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0BA" w:rsidRPr="002930BA" w:rsidRDefault="002930BA" w:rsidP="002930BA">
      <w:pPr>
        <w:widowControl w:val="0"/>
        <w:spacing w:after="0" w:line="240" w:lineRule="auto"/>
        <w:jc w:val="center"/>
        <w:rPr>
          <w:rFonts w:ascii="Times New Roman" w:hAnsi="Times New Roman"/>
          <w:sz w:val="28"/>
          <w:szCs w:val="28"/>
        </w:rPr>
      </w:pPr>
    </w:p>
    <w:p w:rsidR="002930BA" w:rsidRPr="002930BA" w:rsidRDefault="002930BA" w:rsidP="002930BA">
      <w:pPr>
        <w:widowControl w:val="0"/>
        <w:spacing w:after="0" w:line="240" w:lineRule="auto"/>
        <w:jc w:val="center"/>
        <w:rPr>
          <w:rFonts w:ascii="Times New Roman" w:eastAsia="Times New Roman" w:hAnsi="Times New Roman"/>
          <w:bCs/>
          <w:sz w:val="28"/>
          <w:szCs w:val="28"/>
          <w:lang w:eastAsia="ru-RU"/>
        </w:rPr>
      </w:pPr>
    </w:p>
    <w:p w:rsidR="002930BA" w:rsidRPr="002930BA" w:rsidRDefault="002930BA" w:rsidP="002930BA">
      <w:pPr>
        <w:widowControl w:val="0"/>
        <w:spacing w:after="0" w:line="240" w:lineRule="auto"/>
        <w:jc w:val="center"/>
        <w:rPr>
          <w:rFonts w:ascii="Times New Roman" w:eastAsia="Times New Roman" w:hAnsi="Times New Roman"/>
          <w:bCs/>
          <w:sz w:val="28"/>
          <w:szCs w:val="28"/>
          <w:lang w:eastAsia="ru-RU"/>
        </w:rPr>
      </w:pPr>
    </w:p>
    <w:p w:rsidR="002930BA" w:rsidRPr="002930BA" w:rsidRDefault="002930BA" w:rsidP="002930BA">
      <w:pPr>
        <w:widowControl w:val="0"/>
        <w:spacing w:after="0" w:line="240" w:lineRule="auto"/>
        <w:jc w:val="center"/>
        <w:rPr>
          <w:rFonts w:ascii="Times New Roman" w:eastAsia="Times New Roman" w:hAnsi="Times New Roman"/>
          <w:bCs/>
          <w:sz w:val="28"/>
          <w:szCs w:val="28"/>
          <w:lang w:eastAsia="ru-RU"/>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1B52C9" w:rsidRDefault="002930BA" w:rsidP="002930BA">
      <w:pPr>
        <w:spacing w:after="0"/>
        <w:jc w:val="center"/>
        <w:rPr>
          <w:rFonts w:ascii="Times New Roman" w:eastAsiaTheme="minorEastAsia" w:hAnsi="Times New Roman" w:cs="Times New Roman"/>
          <w:sz w:val="28"/>
          <w:szCs w:val="28"/>
          <w:lang w:eastAsia="ru-RU"/>
        </w:rPr>
      </w:pPr>
      <w:r w:rsidRPr="001B52C9">
        <w:rPr>
          <w:rFonts w:ascii="Times New Roman" w:eastAsia="Calibri" w:hAnsi="Times New Roman" w:cs="Times New Roman"/>
          <w:b/>
          <w:spacing w:val="-1"/>
          <w:sz w:val="28"/>
          <w:szCs w:val="28"/>
        </w:rPr>
        <w:t xml:space="preserve">ПРАВИЛА ЗЕМЛЕПОЛЬЗОВАНИЯ </w:t>
      </w:r>
      <w:r w:rsidRPr="001B52C9">
        <w:rPr>
          <w:rFonts w:ascii="Times New Roman" w:eastAsia="Calibri" w:hAnsi="Times New Roman" w:cs="Times New Roman"/>
          <w:b/>
          <w:sz w:val="28"/>
          <w:szCs w:val="28"/>
        </w:rPr>
        <w:t xml:space="preserve">И </w:t>
      </w:r>
      <w:r w:rsidRPr="001B52C9">
        <w:rPr>
          <w:rFonts w:ascii="Times New Roman" w:eastAsia="Calibri" w:hAnsi="Times New Roman" w:cs="Times New Roman"/>
          <w:b/>
          <w:spacing w:val="-1"/>
          <w:sz w:val="28"/>
          <w:szCs w:val="28"/>
        </w:rPr>
        <w:t>ЗАСТРОЙКИ</w:t>
      </w:r>
    </w:p>
    <w:p w:rsidR="002930BA" w:rsidRPr="001D1201" w:rsidRDefault="002930BA" w:rsidP="001D1201">
      <w:pPr>
        <w:spacing w:after="0" w:line="240" w:lineRule="auto"/>
        <w:jc w:val="center"/>
        <w:rPr>
          <w:rFonts w:ascii="Times New Roman" w:eastAsiaTheme="minorEastAsia" w:hAnsi="Times New Roman" w:cs="Times New Roman"/>
          <w:b/>
          <w:sz w:val="28"/>
          <w:szCs w:val="28"/>
          <w:lang w:eastAsia="ru-RU"/>
        </w:rPr>
      </w:pPr>
      <w:r w:rsidRPr="001D1201">
        <w:rPr>
          <w:rFonts w:ascii="Times New Roman" w:eastAsiaTheme="minorEastAsia" w:hAnsi="Times New Roman" w:cs="Times New Roman"/>
          <w:b/>
          <w:sz w:val="28"/>
          <w:szCs w:val="28"/>
          <w:lang w:eastAsia="ru-RU"/>
        </w:rPr>
        <w:t xml:space="preserve">сельского поселения </w:t>
      </w:r>
      <w:r w:rsidR="00A35FD4">
        <w:rPr>
          <w:rFonts w:ascii="Times New Roman" w:eastAsiaTheme="minorEastAsia" w:hAnsi="Times New Roman" w:cs="Times New Roman"/>
          <w:b/>
          <w:sz w:val="28"/>
          <w:szCs w:val="28"/>
          <w:lang w:eastAsia="ru-RU"/>
        </w:rPr>
        <w:t>Безенги</w:t>
      </w:r>
    </w:p>
    <w:p w:rsidR="002930BA" w:rsidRPr="001D1201" w:rsidRDefault="00025A71" w:rsidP="001D1201">
      <w:pPr>
        <w:spacing w:after="0" w:line="240" w:lineRule="auto"/>
        <w:jc w:val="center"/>
        <w:rPr>
          <w:rFonts w:ascii="Times New Roman" w:eastAsiaTheme="minorEastAsia" w:hAnsi="Times New Roman" w:cs="Times New Roman"/>
          <w:b/>
          <w:sz w:val="28"/>
          <w:szCs w:val="28"/>
          <w:lang w:eastAsia="ru-RU"/>
        </w:rPr>
      </w:pPr>
      <w:proofErr w:type="spellStart"/>
      <w:r>
        <w:rPr>
          <w:rFonts w:ascii="Times New Roman" w:eastAsiaTheme="minorEastAsia" w:hAnsi="Times New Roman" w:cs="Times New Roman"/>
          <w:b/>
          <w:sz w:val="28"/>
          <w:szCs w:val="28"/>
          <w:lang w:eastAsia="ru-RU"/>
        </w:rPr>
        <w:t>Черекского</w:t>
      </w:r>
      <w:proofErr w:type="spellEnd"/>
      <w:r w:rsidR="002930BA" w:rsidRPr="001D1201">
        <w:rPr>
          <w:rFonts w:ascii="Times New Roman" w:eastAsiaTheme="minorEastAsia" w:hAnsi="Times New Roman" w:cs="Times New Roman"/>
          <w:b/>
          <w:sz w:val="28"/>
          <w:szCs w:val="28"/>
          <w:lang w:eastAsia="ru-RU"/>
        </w:rPr>
        <w:t xml:space="preserve"> муниципального района</w:t>
      </w:r>
    </w:p>
    <w:p w:rsidR="002930BA" w:rsidRPr="001D1201" w:rsidRDefault="002930BA" w:rsidP="001D1201">
      <w:pPr>
        <w:spacing w:after="0" w:line="240" w:lineRule="auto"/>
        <w:jc w:val="center"/>
        <w:rPr>
          <w:rFonts w:ascii="Times New Roman" w:eastAsiaTheme="minorEastAsia" w:hAnsi="Times New Roman" w:cs="Times New Roman"/>
          <w:b/>
          <w:sz w:val="28"/>
          <w:szCs w:val="28"/>
          <w:lang w:eastAsia="ru-RU"/>
        </w:rPr>
      </w:pPr>
      <w:r w:rsidRPr="001D1201">
        <w:rPr>
          <w:rFonts w:ascii="Times New Roman" w:eastAsiaTheme="minorEastAsia" w:hAnsi="Times New Roman" w:cs="Times New Roman"/>
          <w:b/>
          <w:sz w:val="28"/>
          <w:szCs w:val="28"/>
          <w:lang w:eastAsia="ru-RU"/>
        </w:rPr>
        <w:t>Кабардино-Балкарской Республики</w:t>
      </w: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14:anchorId="0B9EEB30" wp14:editId="6AB15A3E">
            <wp:extent cx="5934075" cy="4629150"/>
            <wp:effectExtent l="0" t="0" r="9525" b="0"/>
            <wp:docPr id="1" name="Рисунок 1" descr="C:\Users\Tsoraev\Desktop\ОТСТУП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oraev\Desktop\ОТСТУПЫ.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629150"/>
                    </a:xfrm>
                    <a:prstGeom prst="rect">
                      <a:avLst/>
                    </a:prstGeom>
                    <a:noFill/>
                    <a:ln>
                      <a:noFill/>
                    </a:ln>
                  </pic:spPr>
                </pic:pic>
              </a:graphicData>
            </a:graphic>
          </wp:inline>
        </w:drawing>
      </w: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1D1201" w:rsidRDefault="001D1201" w:rsidP="002930BA">
      <w:pPr>
        <w:widowControl w:val="0"/>
        <w:tabs>
          <w:tab w:val="left" w:pos="0"/>
          <w:tab w:val="left" w:pos="1090"/>
        </w:tabs>
        <w:spacing w:after="0" w:line="240" w:lineRule="auto"/>
        <w:jc w:val="center"/>
        <w:rPr>
          <w:rFonts w:ascii="Times New Roman" w:eastAsia="Times New Roman" w:hAnsi="Times New Roman" w:cs="Times New Roman"/>
          <w:b/>
          <w:sz w:val="28"/>
          <w:szCs w:val="28"/>
        </w:rPr>
      </w:pPr>
      <w:r w:rsidRPr="001D1201">
        <w:rPr>
          <w:rFonts w:ascii="Times New Roman" w:eastAsia="Times New Roman" w:hAnsi="Times New Roman" w:cs="Times New Roman"/>
          <w:b/>
          <w:sz w:val="28"/>
          <w:szCs w:val="28"/>
        </w:rPr>
        <w:t>Документ градостроительного зонирования</w:t>
      </w:r>
    </w:p>
    <w:p w:rsid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1D1201" w:rsidRDefault="001D1201"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1D1201" w:rsidRPr="002930BA" w:rsidRDefault="001D1201"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1D1201" w:rsidRDefault="002930BA" w:rsidP="002930BA">
      <w:pPr>
        <w:jc w:val="center"/>
        <w:rPr>
          <w:rFonts w:ascii="Times New Roman" w:eastAsia="Calibri" w:hAnsi="Times New Roman" w:cs="Times New Roman"/>
          <w:sz w:val="28"/>
          <w:szCs w:val="28"/>
        </w:rPr>
        <w:sectPr w:rsidR="001D1201" w:rsidSect="001D1201">
          <w:footerReference w:type="default" r:id="rId9"/>
          <w:pgSz w:w="11906" w:h="16838"/>
          <w:pgMar w:top="1134" w:right="851" w:bottom="1134" w:left="1701" w:header="708" w:footer="708" w:gutter="0"/>
          <w:cols w:space="708"/>
          <w:titlePg/>
          <w:docGrid w:linePitch="360"/>
        </w:sectPr>
      </w:pPr>
      <w:r w:rsidRPr="002930BA">
        <w:rPr>
          <w:rFonts w:ascii="Times New Roman" w:eastAsia="Calibri" w:hAnsi="Times New Roman" w:cs="Times New Roman"/>
          <w:sz w:val="28"/>
          <w:szCs w:val="28"/>
        </w:rPr>
        <w:t>Нальчик, 202</w:t>
      </w:r>
      <w:r w:rsidR="00964FDF">
        <w:rPr>
          <w:rFonts w:ascii="Times New Roman" w:eastAsia="Calibri" w:hAnsi="Times New Roman" w:cs="Times New Roman"/>
          <w:sz w:val="28"/>
          <w:szCs w:val="28"/>
        </w:rPr>
        <w:t>6</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lastRenderedPageBreak/>
        <w:t>Акционерное общество</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w:t>
      </w:r>
      <w:r w:rsidRPr="002930BA">
        <w:rPr>
          <w:rFonts w:ascii="Times New Roman" w:hAnsi="Times New Roman"/>
          <w:sz w:val="28"/>
          <w:szCs w:val="28"/>
        </w:rPr>
        <w:t xml:space="preserve">Северо-Кавказский </w:t>
      </w:r>
      <w:r w:rsidRPr="002930BA">
        <w:rPr>
          <w:rFonts w:ascii="Times New Roman" w:eastAsia="Calibri" w:hAnsi="Times New Roman" w:cs="Times New Roman"/>
          <w:sz w:val="28"/>
          <w:szCs w:val="28"/>
        </w:rPr>
        <w:t>научно-исследовательский и проектно-</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изыскательский институт по землеустройству»</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(АО «</w:t>
      </w:r>
      <w:proofErr w:type="spellStart"/>
      <w:r w:rsidRPr="002930BA">
        <w:rPr>
          <w:rFonts w:ascii="Times New Roman" w:eastAsia="Calibri" w:hAnsi="Times New Roman" w:cs="Times New Roman"/>
          <w:sz w:val="28"/>
          <w:szCs w:val="28"/>
        </w:rPr>
        <w:t>СевкавНИИгипрозем</w:t>
      </w:r>
      <w:proofErr w:type="spellEnd"/>
      <w:r w:rsidRPr="002930BA">
        <w:rPr>
          <w:rFonts w:ascii="Times New Roman" w:eastAsia="Calibri" w:hAnsi="Times New Roman" w:cs="Times New Roman"/>
          <w:sz w:val="28"/>
          <w:szCs w:val="28"/>
        </w:rPr>
        <w:t>»)</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Default="002930BA" w:rsidP="002930BA">
      <w:pPr>
        <w:widowControl w:val="0"/>
        <w:spacing w:after="0" w:line="240" w:lineRule="auto"/>
        <w:jc w:val="center"/>
        <w:rPr>
          <w:rFonts w:ascii="Times New Roman" w:eastAsia="Calibri" w:hAnsi="Times New Roman" w:cs="Times New Roman"/>
          <w:sz w:val="28"/>
          <w:szCs w:val="28"/>
        </w:rPr>
      </w:pPr>
    </w:p>
    <w:p w:rsidR="00F27BFF" w:rsidRPr="00D6792E" w:rsidRDefault="00F27BFF" w:rsidP="002930BA">
      <w:pPr>
        <w:widowControl w:val="0"/>
        <w:spacing w:after="0" w:line="240" w:lineRule="auto"/>
        <w:jc w:val="center"/>
        <w:rPr>
          <w:rFonts w:ascii="Times New Roman" w:eastAsia="Calibri" w:hAnsi="Times New Roman" w:cs="Times New Roman"/>
          <w:sz w:val="28"/>
          <w:szCs w:val="28"/>
        </w:rPr>
      </w:pPr>
    </w:p>
    <w:p w:rsidR="001D1201" w:rsidRPr="00D6792E" w:rsidRDefault="002930BA" w:rsidP="00084FB4">
      <w:pPr>
        <w:widowControl w:val="0"/>
        <w:spacing w:after="0" w:line="240" w:lineRule="auto"/>
        <w:ind w:left="4678"/>
        <w:rPr>
          <w:rFonts w:ascii="Times New Roman" w:eastAsia="Calibri" w:hAnsi="Times New Roman" w:cs="Times New Roman"/>
          <w:sz w:val="26"/>
          <w:szCs w:val="26"/>
        </w:rPr>
      </w:pPr>
      <w:r w:rsidRPr="00D6792E">
        <w:rPr>
          <w:rFonts w:ascii="Times New Roman" w:eastAsia="Calibri" w:hAnsi="Times New Roman" w:cs="Times New Roman"/>
          <w:sz w:val="26"/>
          <w:szCs w:val="26"/>
        </w:rPr>
        <w:t xml:space="preserve">Заказчик: </w:t>
      </w:r>
      <w:r w:rsidR="00964FDF" w:rsidRPr="00D6792E">
        <w:rPr>
          <w:rFonts w:ascii="Times New Roman" w:eastAsia="Calibri" w:hAnsi="Times New Roman" w:cs="Times New Roman"/>
          <w:sz w:val="26"/>
          <w:szCs w:val="26"/>
        </w:rPr>
        <w:t>М</w:t>
      </w:r>
      <w:r w:rsidR="00084FB4" w:rsidRPr="00D6792E">
        <w:rPr>
          <w:rFonts w:ascii="Times New Roman" w:eastAsia="Calibri" w:hAnsi="Times New Roman" w:cs="Times New Roman"/>
          <w:sz w:val="26"/>
          <w:szCs w:val="26"/>
        </w:rPr>
        <w:t>У «</w:t>
      </w:r>
      <w:r w:rsidR="00964FDF" w:rsidRPr="00D6792E">
        <w:rPr>
          <w:rFonts w:ascii="Times New Roman" w:eastAsia="Calibri" w:hAnsi="Times New Roman" w:cs="Times New Roman"/>
          <w:sz w:val="26"/>
          <w:szCs w:val="26"/>
        </w:rPr>
        <w:t>А</w:t>
      </w:r>
      <w:r w:rsidR="001D1201" w:rsidRPr="00D6792E">
        <w:rPr>
          <w:rFonts w:ascii="Times New Roman" w:eastAsia="Calibri" w:hAnsi="Times New Roman" w:cs="Times New Roman"/>
          <w:sz w:val="26"/>
          <w:szCs w:val="26"/>
        </w:rPr>
        <w:t>дминистрация</w:t>
      </w:r>
    </w:p>
    <w:p w:rsidR="001D1201" w:rsidRPr="00D6792E" w:rsidRDefault="001D1201" w:rsidP="00084FB4">
      <w:pPr>
        <w:widowControl w:val="0"/>
        <w:spacing w:after="0" w:line="240" w:lineRule="auto"/>
        <w:ind w:left="4678"/>
        <w:rPr>
          <w:rFonts w:ascii="Times New Roman" w:eastAsia="Calibri" w:hAnsi="Times New Roman" w:cs="Times New Roman"/>
          <w:sz w:val="26"/>
          <w:szCs w:val="26"/>
        </w:rPr>
      </w:pPr>
      <w:r w:rsidRPr="00D6792E">
        <w:rPr>
          <w:rFonts w:ascii="Times New Roman" w:eastAsia="Calibri" w:hAnsi="Times New Roman" w:cs="Times New Roman"/>
          <w:sz w:val="26"/>
          <w:szCs w:val="26"/>
        </w:rPr>
        <w:t xml:space="preserve">сельского поселения </w:t>
      </w:r>
      <w:r w:rsidR="00A35FD4" w:rsidRPr="00D6792E">
        <w:rPr>
          <w:rFonts w:ascii="Times New Roman" w:eastAsia="Calibri" w:hAnsi="Times New Roman" w:cs="Times New Roman"/>
          <w:sz w:val="26"/>
          <w:szCs w:val="26"/>
        </w:rPr>
        <w:t>Безенги</w:t>
      </w:r>
      <w:r w:rsidR="00D6792E" w:rsidRPr="00D6792E">
        <w:rPr>
          <w:rFonts w:ascii="Times New Roman" w:eastAsia="Calibri" w:hAnsi="Times New Roman" w:cs="Times New Roman"/>
          <w:sz w:val="26"/>
          <w:szCs w:val="26"/>
        </w:rPr>
        <w:t>»</w:t>
      </w:r>
    </w:p>
    <w:p w:rsidR="001D1201" w:rsidRPr="00D6792E" w:rsidRDefault="00025A71" w:rsidP="00084FB4">
      <w:pPr>
        <w:widowControl w:val="0"/>
        <w:spacing w:after="0" w:line="240" w:lineRule="auto"/>
        <w:ind w:left="4678"/>
        <w:rPr>
          <w:rFonts w:ascii="Times New Roman" w:eastAsia="Calibri" w:hAnsi="Times New Roman" w:cs="Times New Roman"/>
          <w:sz w:val="26"/>
          <w:szCs w:val="26"/>
        </w:rPr>
      </w:pPr>
      <w:proofErr w:type="spellStart"/>
      <w:r w:rsidRPr="00D6792E">
        <w:rPr>
          <w:rFonts w:ascii="Times New Roman" w:eastAsia="Calibri" w:hAnsi="Times New Roman" w:cs="Times New Roman"/>
          <w:sz w:val="26"/>
          <w:szCs w:val="26"/>
        </w:rPr>
        <w:t>Черекского</w:t>
      </w:r>
      <w:proofErr w:type="spellEnd"/>
      <w:r w:rsidR="001D1201" w:rsidRPr="00D6792E">
        <w:rPr>
          <w:rFonts w:ascii="Times New Roman" w:eastAsia="Calibri" w:hAnsi="Times New Roman" w:cs="Times New Roman"/>
          <w:sz w:val="26"/>
          <w:szCs w:val="26"/>
        </w:rPr>
        <w:t xml:space="preserve"> муниципального района</w:t>
      </w:r>
    </w:p>
    <w:p w:rsidR="002930BA" w:rsidRPr="00D6792E" w:rsidRDefault="002930BA" w:rsidP="00084FB4">
      <w:pPr>
        <w:widowControl w:val="0"/>
        <w:spacing w:after="0" w:line="240" w:lineRule="auto"/>
        <w:ind w:left="4678"/>
        <w:rPr>
          <w:rFonts w:ascii="Times New Roman" w:eastAsia="Calibri" w:hAnsi="Times New Roman" w:cs="Times New Roman"/>
          <w:sz w:val="26"/>
          <w:szCs w:val="26"/>
        </w:rPr>
      </w:pPr>
      <w:r w:rsidRPr="00D6792E">
        <w:rPr>
          <w:rFonts w:ascii="Times New Roman" w:eastAsia="Calibri" w:hAnsi="Times New Roman" w:cs="Times New Roman"/>
          <w:sz w:val="26"/>
          <w:szCs w:val="26"/>
        </w:rPr>
        <w:t>Кабардино-Балкарской Республики</w:t>
      </w:r>
    </w:p>
    <w:p w:rsidR="002930BA" w:rsidRPr="00D6792E" w:rsidRDefault="002930BA" w:rsidP="00084FB4">
      <w:pPr>
        <w:widowControl w:val="0"/>
        <w:spacing w:after="0" w:line="240" w:lineRule="auto"/>
        <w:ind w:left="4678"/>
        <w:rPr>
          <w:rFonts w:ascii="Times New Roman" w:eastAsia="Calibri" w:hAnsi="Times New Roman" w:cs="Times New Roman"/>
          <w:sz w:val="26"/>
          <w:szCs w:val="26"/>
        </w:rPr>
      </w:pPr>
    </w:p>
    <w:p w:rsidR="002930BA" w:rsidRPr="00D6792E" w:rsidRDefault="001D1201" w:rsidP="00084FB4">
      <w:pPr>
        <w:widowControl w:val="0"/>
        <w:spacing w:after="0" w:line="240" w:lineRule="auto"/>
        <w:ind w:left="4678"/>
        <w:rPr>
          <w:rFonts w:ascii="Times New Roman" w:eastAsia="Calibri" w:hAnsi="Times New Roman" w:cs="Times New Roman"/>
          <w:sz w:val="26"/>
          <w:szCs w:val="26"/>
        </w:rPr>
      </w:pPr>
      <w:r w:rsidRPr="00D6792E">
        <w:rPr>
          <w:rFonts w:ascii="Times New Roman" w:eastAsia="Calibri" w:hAnsi="Times New Roman" w:cs="Times New Roman"/>
          <w:sz w:val="26"/>
          <w:szCs w:val="26"/>
        </w:rPr>
        <w:t>Муниципаль</w:t>
      </w:r>
      <w:r w:rsidR="002930BA" w:rsidRPr="00D6792E">
        <w:rPr>
          <w:rFonts w:ascii="Times New Roman" w:eastAsia="Calibri" w:hAnsi="Times New Roman" w:cs="Times New Roman"/>
          <w:sz w:val="26"/>
          <w:szCs w:val="26"/>
        </w:rPr>
        <w:t>ный контракт:</w:t>
      </w:r>
    </w:p>
    <w:p w:rsidR="00C32485" w:rsidRPr="00D6792E" w:rsidRDefault="00F32B9D" w:rsidP="00084FB4">
      <w:pPr>
        <w:widowControl w:val="0"/>
        <w:spacing w:after="0" w:line="240" w:lineRule="auto"/>
        <w:ind w:left="4678"/>
        <w:rPr>
          <w:rFonts w:ascii="Times New Roman" w:eastAsia="Calibri" w:hAnsi="Times New Roman" w:cs="Times New Roman"/>
          <w:sz w:val="26"/>
          <w:szCs w:val="26"/>
        </w:rPr>
      </w:pPr>
      <w:r w:rsidRPr="00D6792E">
        <w:rPr>
          <w:rFonts w:ascii="Times New Roman" w:eastAsia="Calibri" w:hAnsi="Times New Roman" w:cs="Times New Roman"/>
          <w:sz w:val="26"/>
          <w:szCs w:val="26"/>
        </w:rPr>
        <w:t xml:space="preserve">от </w:t>
      </w:r>
      <w:r w:rsidR="00D6792E" w:rsidRPr="00D6792E">
        <w:rPr>
          <w:rFonts w:ascii="Times New Roman" w:eastAsia="Calibri" w:hAnsi="Times New Roman" w:cs="Times New Roman"/>
          <w:sz w:val="26"/>
          <w:szCs w:val="26"/>
        </w:rPr>
        <w:t>8</w:t>
      </w:r>
      <w:r w:rsidRPr="00D6792E">
        <w:rPr>
          <w:rFonts w:ascii="Times New Roman" w:eastAsia="Calibri" w:hAnsi="Times New Roman" w:cs="Times New Roman"/>
          <w:sz w:val="26"/>
          <w:szCs w:val="26"/>
        </w:rPr>
        <w:t xml:space="preserve"> </w:t>
      </w:r>
      <w:r w:rsidR="007C4FA8" w:rsidRPr="00D6792E">
        <w:rPr>
          <w:rFonts w:ascii="Times New Roman" w:eastAsia="Calibri" w:hAnsi="Times New Roman" w:cs="Times New Roman"/>
          <w:sz w:val="26"/>
          <w:szCs w:val="26"/>
        </w:rPr>
        <w:t>июня</w:t>
      </w:r>
      <w:r w:rsidRPr="00D6792E">
        <w:rPr>
          <w:rFonts w:ascii="Times New Roman" w:eastAsia="Calibri" w:hAnsi="Times New Roman" w:cs="Times New Roman"/>
          <w:sz w:val="26"/>
          <w:szCs w:val="26"/>
        </w:rPr>
        <w:t xml:space="preserve"> 202</w:t>
      </w:r>
      <w:r w:rsidR="007C4FA8" w:rsidRPr="00D6792E">
        <w:rPr>
          <w:rFonts w:ascii="Times New Roman" w:eastAsia="Calibri" w:hAnsi="Times New Roman" w:cs="Times New Roman"/>
          <w:sz w:val="26"/>
          <w:szCs w:val="26"/>
        </w:rPr>
        <w:t>6</w:t>
      </w:r>
      <w:r w:rsidRPr="00D6792E">
        <w:rPr>
          <w:rFonts w:ascii="Times New Roman" w:eastAsia="Calibri" w:hAnsi="Times New Roman" w:cs="Times New Roman"/>
          <w:sz w:val="26"/>
          <w:szCs w:val="26"/>
        </w:rPr>
        <w:t xml:space="preserve"> г. № </w:t>
      </w:r>
      <w:r w:rsidR="005D6443" w:rsidRPr="00D6792E">
        <w:rPr>
          <w:rFonts w:ascii="Times New Roman" w:eastAsia="Calibri" w:hAnsi="Times New Roman" w:cs="Times New Roman"/>
          <w:sz w:val="26"/>
          <w:szCs w:val="26"/>
        </w:rPr>
        <w:t>3</w:t>
      </w:r>
      <w:r w:rsidR="00D6792E" w:rsidRPr="00D6792E">
        <w:rPr>
          <w:rFonts w:ascii="Times New Roman" w:eastAsia="Calibri" w:hAnsi="Times New Roman" w:cs="Times New Roman"/>
          <w:sz w:val="26"/>
          <w:szCs w:val="26"/>
        </w:rPr>
        <w:t>3</w:t>
      </w:r>
    </w:p>
    <w:p w:rsidR="00C32485" w:rsidRPr="00D6792E" w:rsidRDefault="00C32485" w:rsidP="00C32485">
      <w:pPr>
        <w:widowControl w:val="0"/>
        <w:spacing w:after="0" w:line="240" w:lineRule="auto"/>
        <w:jc w:val="center"/>
        <w:rPr>
          <w:rFonts w:ascii="Times New Roman" w:eastAsia="Calibri" w:hAnsi="Times New Roman" w:cs="Times New Roman"/>
          <w:sz w:val="28"/>
          <w:szCs w:val="28"/>
        </w:rPr>
      </w:pPr>
    </w:p>
    <w:p w:rsidR="00C32485" w:rsidRPr="00D6792E" w:rsidRDefault="00C32485" w:rsidP="00C32485">
      <w:pPr>
        <w:widowControl w:val="0"/>
        <w:spacing w:after="0" w:line="240" w:lineRule="auto"/>
        <w:jc w:val="center"/>
        <w:rPr>
          <w:rFonts w:ascii="Times New Roman" w:eastAsia="Calibri" w:hAnsi="Times New Roman" w:cs="Times New Roman"/>
          <w:sz w:val="28"/>
          <w:szCs w:val="28"/>
        </w:rPr>
      </w:pPr>
    </w:p>
    <w:p w:rsidR="00C32485" w:rsidRPr="00D6792E" w:rsidRDefault="00C32485" w:rsidP="00C32485">
      <w:pPr>
        <w:widowControl w:val="0"/>
        <w:spacing w:after="0" w:line="240" w:lineRule="auto"/>
        <w:jc w:val="center"/>
        <w:rPr>
          <w:rFonts w:ascii="Times New Roman" w:eastAsia="Calibri" w:hAnsi="Times New Roman" w:cs="Times New Roman"/>
          <w:sz w:val="28"/>
          <w:szCs w:val="28"/>
        </w:rPr>
      </w:pPr>
    </w:p>
    <w:p w:rsidR="00C32485" w:rsidRPr="002930BA" w:rsidRDefault="00C32485" w:rsidP="00C32485">
      <w:pPr>
        <w:widowControl w:val="0"/>
        <w:spacing w:after="0" w:line="240" w:lineRule="auto"/>
        <w:jc w:val="center"/>
        <w:rPr>
          <w:rFonts w:ascii="Times New Roman" w:eastAsia="Calibri" w:hAnsi="Times New Roman" w:cs="Times New Roman"/>
          <w:sz w:val="28"/>
          <w:szCs w:val="28"/>
        </w:rPr>
      </w:pPr>
    </w:p>
    <w:p w:rsidR="00C32485" w:rsidRPr="002930BA" w:rsidRDefault="00C32485" w:rsidP="00C32485">
      <w:pPr>
        <w:widowControl w:val="0"/>
        <w:spacing w:after="0" w:line="240" w:lineRule="auto"/>
        <w:jc w:val="center"/>
        <w:rPr>
          <w:rFonts w:ascii="Times New Roman" w:eastAsia="Calibri" w:hAnsi="Times New Roman" w:cs="Times New Roman"/>
          <w:sz w:val="28"/>
          <w:szCs w:val="28"/>
        </w:rPr>
      </w:pPr>
    </w:p>
    <w:p w:rsidR="00C32485" w:rsidRPr="001D1201" w:rsidRDefault="00C32485" w:rsidP="00C32485">
      <w:pPr>
        <w:widowControl w:val="0"/>
        <w:spacing w:after="0" w:line="240" w:lineRule="auto"/>
        <w:jc w:val="center"/>
        <w:rPr>
          <w:rFonts w:ascii="Times New Roman" w:eastAsia="Times New Roman" w:hAnsi="Times New Roman" w:cs="Times New Roman"/>
          <w:b/>
          <w:sz w:val="28"/>
          <w:szCs w:val="28"/>
        </w:rPr>
      </w:pPr>
      <w:r w:rsidRPr="001D1201">
        <w:rPr>
          <w:rFonts w:ascii="Times New Roman" w:eastAsia="Times New Roman" w:hAnsi="Times New Roman" w:cs="Times New Roman"/>
          <w:b/>
          <w:sz w:val="28"/>
          <w:szCs w:val="28"/>
        </w:rPr>
        <w:t>ПРАВИЛА ЗЕМЛЕПОЛЬЗОВАНИЯ И ЗАСТРОЙКИ</w:t>
      </w:r>
    </w:p>
    <w:p w:rsidR="00C32485" w:rsidRPr="001D1201" w:rsidRDefault="00C32485" w:rsidP="00C32485">
      <w:pPr>
        <w:widowControl w:val="0"/>
        <w:spacing w:after="0" w:line="240" w:lineRule="auto"/>
        <w:jc w:val="center"/>
        <w:rPr>
          <w:rFonts w:ascii="Times New Roman" w:eastAsia="Times New Roman" w:hAnsi="Times New Roman" w:cs="Times New Roman"/>
          <w:b/>
          <w:sz w:val="28"/>
          <w:szCs w:val="28"/>
        </w:rPr>
      </w:pPr>
      <w:r w:rsidRPr="001D1201">
        <w:rPr>
          <w:rFonts w:ascii="Times New Roman" w:eastAsia="Times New Roman" w:hAnsi="Times New Roman" w:cs="Times New Roman"/>
          <w:b/>
          <w:sz w:val="28"/>
          <w:szCs w:val="28"/>
        </w:rPr>
        <w:t xml:space="preserve">сельского поселения </w:t>
      </w:r>
      <w:r w:rsidR="00A35FD4">
        <w:rPr>
          <w:rFonts w:ascii="Times New Roman" w:eastAsia="Times New Roman" w:hAnsi="Times New Roman" w:cs="Times New Roman"/>
          <w:b/>
          <w:sz w:val="28"/>
          <w:szCs w:val="28"/>
        </w:rPr>
        <w:t>Безенги</w:t>
      </w:r>
    </w:p>
    <w:p w:rsidR="00C32485" w:rsidRPr="001D1201" w:rsidRDefault="00025A71" w:rsidP="00C32485">
      <w:pPr>
        <w:widowControl w:val="0"/>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Черекского</w:t>
      </w:r>
      <w:proofErr w:type="spellEnd"/>
      <w:r w:rsidR="00C32485" w:rsidRPr="001D1201">
        <w:rPr>
          <w:rFonts w:ascii="Times New Roman" w:eastAsia="Times New Roman" w:hAnsi="Times New Roman" w:cs="Times New Roman"/>
          <w:b/>
          <w:sz w:val="28"/>
          <w:szCs w:val="28"/>
        </w:rPr>
        <w:t xml:space="preserve"> муниципального района</w:t>
      </w:r>
    </w:p>
    <w:p w:rsidR="00C32485" w:rsidRPr="002930BA" w:rsidRDefault="00C32485" w:rsidP="00C32485">
      <w:pPr>
        <w:widowControl w:val="0"/>
        <w:spacing w:after="0" w:line="240" w:lineRule="auto"/>
        <w:jc w:val="center"/>
        <w:rPr>
          <w:rFonts w:ascii="Times New Roman" w:eastAsia="Calibri" w:hAnsi="Times New Roman" w:cs="Times New Roman"/>
          <w:sz w:val="28"/>
          <w:szCs w:val="28"/>
        </w:rPr>
      </w:pPr>
      <w:r w:rsidRPr="001D1201">
        <w:rPr>
          <w:rFonts w:ascii="Times New Roman" w:eastAsia="Times New Roman" w:hAnsi="Times New Roman" w:cs="Times New Roman"/>
          <w:b/>
          <w:sz w:val="28"/>
          <w:szCs w:val="28"/>
        </w:rPr>
        <w:t>Кабардино-Балкарской Республики</w:t>
      </w:r>
    </w:p>
    <w:p w:rsidR="00C32485" w:rsidRDefault="00C32485" w:rsidP="00C32485">
      <w:pPr>
        <w:widowControl w:val="0"/>
        <w:spacing w:after="0" w:line="240" w:lineRule="auto"/>
        <w:jc w:val="center"/>
        <w:rPr>
          <w:rFonts w:ascii="Times New Roman" w:eastAsia="Calibri" w:hAnsi="Times New Roman" w:cs="Times New Roman"/>
          <w:sz w:val="28"/>
          <w:szCs w:val="28"/>
        </w:rPr>
      </w:pPr>
    </w:p>
    <w:p w:rsidR="00F27BFF" w:rsidRDefault="00F27BFF" w:rsidP="00C32485">
      <w:pPr>
        <w:widowControl w:val="0"/>
        <w:spacing w:after="0" w:line="240" w:lineRule="auto"/>
        <w:jc w:val="center"/>
        <w:rPr>
          <w:rFonts w:ascii="Times New Roman" w:eastAsia="Calibri" w:hAnsi="Times New Roman" w:cs="Times New Roman"/>
          <w:sz w:val="28"/>
          <w:szCs w:val="28"/>
        </w:rPr>
      </w:pPr>
    </w:p>
    <w:p w:rsidR="00C32485" w:rsidRDefault="00C32485" w:rsidP="00C32485">
      <w:pPr>
        <w:widowControl w:val="0"/>
        <w:spacing w:after="0" w:line="240" w:lineRule="auto"/>
        <w:jc w:val="center"/>
        <w:rPr>
          <w:rFonts w:ascii="Times New Roman" w:eastAsia="Calibri" w:hAnsi="Times New Roman" w:cs="Times New Roman"/>
          <w:sz w:val="28"/>
          <w:szCs w:val="28"/>
        </w:rPr>
      </w:pPr>
    </w:p>
    <w:p w:rsidR="00C32485" w:rsidRPr="00D6792E" w:rsidRDefault="00C32485" w:rsidP="00C32485">
      <w:pPr>
        <w:widowControl w:val="0"/>
        <w:spacing w:after="0" w:line="240" w:lineRule="auto"/>
        <w:jc w:val="center"/>
        <w:rPr>
          <w:rFonts w:ascii="Times New Roman" w:eastAsia="Calibri" w:hAnsi="Times New Roman" w:cs="Times New Roman"/>
          <w:b/>
          <w:sz w:val="28"/>
          <w:szCs w:val="28"/>
        </w:rPr>
      </w:pPr>
      <w:r w:rsidRPr="00D6792E">
        <w:rPr>
          <w:rFonts w:ascii="Times New Roman" w:eastAsia="Calibri" w:hAnsi="Times New Roman" w:cs="Times New Roman"/>
          <w:b/>
          <w:sz w:val="28"/>
          <w:szCs w:val="28"/>
        </w:rPr>
        <w:t>ПЗЗ 202</w:t>
      </w:r>
      <w:r w:rsidR="007C4FA8" w:rsidRPr="00D6792E">
        <w:rPr>
          <w:rFonts w:ascii="Times New Roman" w:eastAsia="Calibri" w:hAnsi="Times New Roman" w:cs="Times New Roman"/>
          <w:b/>
          <w:sz w:val="28"/>
          <w:szCs w:val="28"/>
        </w:rPr>
        <w:t>6</w:t>
      </w:r>
      <w:r w:rsidRPr="00D6792E">
        <w:rPr>
          <w:rFonts w:ascii="Times New Roman" w:eastAsia="Calibri" w:hAnsi="Times New Roman" w:cs="Times New Roman"/>
          <w:b/>
          <w:sz w:val="28"/>
          <w:szCs w:val="28"/>
        </w:rPr>
        <w:t>/0</w:t>
      </w:r>
      <w:r w:rsidR="007C4FA8" w:rsidRPr="00D6792E">
        <w:rPr>
          <w:rFonts w:ascii="Times New Roman" w:eastAsia="Calibri" w:hAnsi="Times New Roman" w:cs="Times New Roman"/>
          <w:b/>
          <w:sz w:val="28"/>
          <w:szCs w:val="28"/>
        </w:rPr>
        <w:t>6</w:t>
      </w:r>
      <w:r w:rsidRPr="00D6792E">
        <w:rPr>
          <w:rFonts w:ascii="Times New Roman" w:eastAsia="Calibri" w:hAnsi="Times New Roman" w:cs="Times New Roman"/>
          <w:b/>
          <w:sz w:val="28"/>
          <w:szCs w:val="28"/>
        </w:rPr>
        <w:t>-</w:t>
      </w:r>
      <w:r w:rsidR="005D6443" w:rsidRPr="00D6792E">
        <w:rPr>
          <w:rFonts w:ascii="Times New Roman" w:eastAsia="Calibri" w:hAnsi="Times New Roman" w:cs="Times New Roman"/>
          <w:b/>
          <w:sz w:val="28"/>
          <w:szCs w:val="28"/>
        </w:rPr>
        <w:t>3</w:t>
      </w:r>
      <w:r w:rsidR="00D6792E" w:rsidRPr="00D6792E">
        <w:rPr>
          <w:rFonts w:ascii="Times New Roman" w:eastAsia="Calibri" w:hAnsi="Times New Roman" w:cs="Times New Roman"/>
          <w:b/>
          <w:sz w:val="28"/>
          <w:szCs w:val="28"/>
        </w:rPr>
        <w:t>3</w:t>
      </w:r>
    </w:p>
    <w:p w:rsidR="001D1201" w:rsidRPr="00854BF7" w:rsidRDefault="001D1201" w:rsidP="002930BA">
      <w:pPr>
        <w:widowControl w:val="0"/>
        <w:spacing w:after="0" w:line="240" w:lineRule="auto"/>
        <w:jc w:val="center"/>
        <w:rPr>
          <w:rFonts w:ascii="Times New Roman" w:eastAsia="Calibri" w:hAnsi="Times New Roman" w:cs="Times New Roman"/>
          <w:sz w:val="28"/>
          <w:szCs w:val="28"/>
        </w:rPr>
      </w:pPr>
    </w:p>
    <w:p w:rsidR="001D1201" w:rsidRDefault="001D1201" w:rsidP="002930BA">
      <w:pPr>
        <w:widowControl w:val="0"/>
        <w:spacing w:after="0" w:line="240" w:lineRule="auto"/>
        <w:jc w:val="center"/>
        <w:rPr>
          <w:rFonts w:ascii="Times New Roman" w:eastAsia="Calibri" w:hAnsi="Times New Roman" w:cs="Times New Roman"/>
          <w:sz w:val="28"/>
          <w:szCs w:val="28"/>
        </w:rPr>
      </w:pPr>
    </w:p>
    <w:p w:rsidR="00854BF7" w:rsidRDefault="00854BF7" w:rsidP="002930BA">
      <w:pPr>
        <w:widowControl w:val="0"/>
        <w:spacing w:after="0" w:line="240" w:lineRule="auto"/>
        <w:jc w:val="center"/>
        <w:rPr>
          <w:rFonts w:ascii="Times New Roman" w:eastAsia="Calibri" w:hAnsi="Times New Roman" w:cs="Times New Roman"/>
          <w:sz w:val="28"/>
          <w:szCs w:val="28"/>
        </w:rPr>
      </w:pPr>
    </w:p>
    <w:p w:rsidR="001D1201" w:rsidRDefault="001D1201" w:rsidP="002930BA">
      <w:pPr>
        <w:widowControl w:val="0"/>
        <w:spacing w:after="0" w:line="240" w:lineRule="auto"/>
        <w:jc w:val="center"/>
        <w:rPr>
          <w:rFonts w:ascii="Times New Roman" w:eastAsia="Calibri" w:hAnsi="Times New Roman" w:cs="Times New Roman"/>
          <w:sz w:val="28"/>
          <w:szCs w:val="28"/>
        </w:rPr>
      </w:pPr>
    </w:p>
    <w:tbl>
      <w:tblPr>
        <w:tblStyle w:val="920"/>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5"/>
        <w:gridCol w:w="3685"/>
        <w:gridCol w:w="1985"/>
      </w:tblGrid>
      <w:tr w:rsidR="00854BF7" w:rsidRPr="00854BF7" w:rsidTr="00854BF7">
        <w:tc>
          <w:tcPr>
            <w:tcW w:w="3794" w:type="dxa"/>
          </w:tcPr>
          <w:p w:rsidR="00854BF7" w:rsidRPr="00854BF7" w:rsidRDefault="00854BF7" w:rsidP="00854BF7">
            <w:pPr>
              <w:widowControl w:val="0"/>
              <w:rPr>
                <w:rFonts w:ascii="Times New Roman" w:eastAsia="Arial Unicode MS" w:hAnsi="Times New Roman" w:cs="Arial Unicode MS"/>
                <w:sz w:val="28"/>
                <w:szCs w:val="28"/>
                <w:lang w:eastAsia="ru-RU"/>
              </w:rPr>
            </w:pPr>
          </w:p>
          <w:p w:rsidR="00854BF7" w:rsidRPr="00854BF7" w:rsidRDefault="00854BF7" w:rsidP="00854BF7">
            <w:pPr>
              <w:widowControl w:val="0"/>
              <w:rPr>
                <w:rFonts w:ascii="Times New Roman" w:eastAsia="Arial Unicode MS" w:hAnsi="Times New Roman" w:cs="Arial Unicode MS"/>
                <w:sz w:val="28"/>
                <w:szCs w:val="28"/>
                <w:lang w:eastAsia="ru-RU"/>
              </w:rPr>
            </w:pPr>
            <w:proofErr w:type="spellStart"/>
            <w:r w:rsidRPr="00854BF7">
              <w:rPr>
                <w:rFonts w:ascii="Times New Roman" w:eastAsia="Arial Unicode MS" w:hAnsi="Times New Roman" w:cs="Arial Unicode MS"/>
                <w:sz w:val="28"/>
                <w:szCs w:val="28"/>
                <w:lang w:eastAsia="ru-RU"/>
              </w:rPr>
              <w:t>И.о</w:t>
            </w:r>
            <w:proofErr w:type="spellEnd"/>
            <w:r w:rsidRPr="00854BF7">
              <w:rPr>
                <w:rFonts w:ascii="Times New Roman" w:eastAsia="Arial Unicode MS" w:hAnsi="Times New Roman" w:cs="Arial Unicode MS"/>
                <w:sz w:val="28"/>
                <w:szCs w:val="28"/>
                <w:lang w:eastAsia="ru-RU"/>
              </w:rPr>
              <w:t>. генерального директора</w:t>
            </w:r>
          </w:p>
          <w:p w:rsidR="00854BF7" w:rsidRPr="00854BF7" w:rsidRDefault="00854BF7" w:rsidP="00854BF7">
            <w:pPr>
              <w:widowControl w:val="0"/>
              <w:rPr>
                <w:rFonts w:ascii="Times New Roman" w:eastAsia="Arial Unicode MS" w:hAnsi="Times New Roman" w:cs="Arial Unicode MS"/>
                <w:sz w:val="28"/>
                <w:szCs w:val="28"/>
                <w:lang w:eastAsia="ru-RU"/>
              </w:rPr>
            </w:pPr>
            <w:r w:rsidRPr="00854BF7">
              <w:rPr>
                <w:rFonts w:ascii="Times New Roman" w:eastAsia="Times New Roman" w:hAnsi="Times New Roman" w:cs="Arial Unicode MS"/>
                <w:bCs/>
                <w:sz w:val="28"/>
                <w:szCs w:val="28"/>
                <w:lang w:eastAsia="ru-RU"/>
              </w:rPr>
              <w:t>АО «</w:t>
            </w:r>
            <w:proofErr w:type="spellStart"/>
            <w:r w:rsidRPr="00854BF7">
              <w:rPr>
                <w:rFonts w:ascii="Times New Roman" w:eastAsia="Times New Roman" w:hAnsi="Times New Roman" w:cs="Arial Unicode MS"/>
                <w:bCs/>
                <w:sz w:val="28"/>
                <w:szCs w:val="28"/>
                <w:lang w:eastAsia="ru-RU"/>
              </w:rPr>
              <w:t>СевкавНИИгипрозем</w:t>
            </w:r>
            <w:proofErr w:type="spellEnd"/>
            <w:r w:rsidRPr="00854BF7">
              <w:rPr>
                <w:rFonts w:ascii="Times New Roman" w:eastAsia="Times New Roman" w:hAnsi="Times New Roman" w:cs="Arial Unicode MS"/>
                <w:bCs/>
                <w:sz w:val="28"/>
                <w:szCs w:val="28"/>
                <w:lang w:eastAsia="ru-RU"/>
              </w:rPr>
              <w:t>»</w:t>
            </w:r>
          </w:p>
        </w:tc>
        <w:tc>
          <w:tcPr>
            <w:tcW w:w="3685" w:type="dxa"/>
            <w:hideMark/>
          </w:tcPr>
          <w:p w:rsidR="00854BF7" w:rsidRPr="00854BF7" w:rsidRDefault="00854BF7" w:rsidP="00854BF7">
            <w:pPr>
              <w:widowControl w:val="0"/>
              <w:jc w:val="center"/>
              <w:rPr>
                <w:rFonts w:ascii="Times New Roman" w:eastAsia="Arial Unicode MS" w:hAnsi="Times New Roman" w:cs="Arial Unicode MS"/>
                <w:sz w:val="28"/>
                <w:szCs w:val="28"/>
                <w:lang w:eastAsia="ru-RU"/>
              </w:rPr>
            </w:pPr>
            <w:r w:rsidRPr="00854BF7">
              <w:rPr>
                <w:rFonts w:ascii="Times New Roman" w:eastAsia="Arial Unicode MS" w:hAnsi="Times New Roman" w:cs="Arial Unicode MS"/>
                <w:noProof/>
                <w:sz w:val="28"/>
                <w:szCs w:val="28"/>
                <w:lang w:eastAsia="ru-RU"/>
              </w:rPr>
              <w:drawing>
                <wp:inline distT="0" distB="0" distL="0" distR="0" wp14:anchorId="30284DA9" wp14:editId="153823B0">
                  <wp:extent cx="2305050" cy="163830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1638300"/>
                          </a:xfrm>
                          <a:prstGeom prst="rect">
                            <a:avLst/>
                          </a:prstGeom>
                          <a:noFill/>
                          <a:ln>
                            <a:noFill/>
                          </a:ln>
                        </pic:spPr>
                      </pic:pic>
                    </a:graphicData>
                  </a:graphic>
                </wp:inline>
              </w:drawing>
            </w:r>
          </w:p>
        </w:tc>
        <w:tc>
          <w:tcPr>
            <w:tcW w:w="1985" w:type="dxa"/>
          </w:tcPr>
          <w:p w:rsidR="00854BF7" w:rsidRPr="00854BF7" w:rsidRDefault="00854BF7" w:rsidP="00854BF7">
            <w:pPr>
              <w:widowControl w:val="0"/>
              <w:jc w:val="center"/>
              <w:rPr>
                <w:rFonts w:ascii="Times New Roman" w:eastAsia="Times New Roman" w:hAnsi="Times New Roman" w:cs="Arial Unicode MS"/>
                <w:bCs/>
                <w:sz w:val="28"/>
                <w:szCs w:val="28"/>
                <w:lang w:eastAsia="ru-RU"/>
              </w:rPr>
            </w:pPr>
          </w:p>
          <w:p w:rsidR="00854BF7" w:rsidRPr="00854BF7" w:rsidRDefault="00854BF7" w:rsidP="00854BF7">
            <w:pPr>
              <w:widowControl w:val="0"/>
              <w:jc w:val="center"/>
              <w:rPr>
                <w:rFonts w:ascii="Times New Roman" w:eastAsia="Times New Roman" w:hAnsi="Times New Roman" w:cs="Arial Unicode MS"/>
                <w:bCs/>
                <w:sz w:val="28"/>
                <w:szCs w:val="28"/>
                <w:lang w:eastAsia="ru-RU"/>
              </w:rPr>
            </w:pPr>
          </w:p>
          <w:p w:rsidR="00854BF7" w:rsidRPr="00854BF7" w:rsidRDefault="00854BF7" w:rsidP="00854BF7">
            <w:pPr>
              <w:widowControl w:val="0"/>
              <w:jc w:val="center"/>
              <w:rPr>
                <w:rFonts w:ascii="Times New Roman" w:eastAsia="Arial Unicode MS" w:hAnsi="Times New Roman" w:cs="Arial Unicode MS"/>
                <w:sz w:val="28"/>
                <w:szCs w:val="28"/>
                <w:lang w:eastAsia="ru-RU"/>
              </w:rPr>
            </w:pPr>
            <w:r w:rsidRPr="00854BF7">
              <w:rPr>
                <w:rFonts w:ascii="Times New Roman" w:eastAsia="Times New Roman" w:hAnsi="Times New Roman" w:cs="Arial Unicode MS"/>
                <w:bCs/>
                <w:sz w:val="28"/>
                <w:szCs w:val="28"/>
                <w:lang w:eastAsia="ru-RU"/>
              </w:rPr>
              <w:t xml:space="preserve">Н.П. </w:t>
            </w:r>
            <w:proofErr w:type="spellStart"/>
            <w:r w:rsidRPr="00854BF7">
              <w:rPr>
                <w:rFonts w:ascii="Times New Roman" w:eastAsia="Times New Roman" w:hAnsi="Times New Roman" w:cs="Arial Unicode MS"/>
                <w:bCs/>
                <w:sz w:val="28"/>
                <w:szCs w:val="28"/>
                <w:lang w:eastAsia="ru-RU"/>
              </w:rPr>
              <w:t>Давитьян</w:t>
            </w:r>
            <w:proofErr w:type="spellEnd"/>
          </w:p>
        </w:tc>
      </w:tr>
    </w:tbl>
    <w:p w:rsidR="001D1201" w:rsidRPr="002930BA" w:rsidRDefault="001D1201"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Default="002930BA" w:rsidP="002930BA">
      <w:pPr>
        <w:widowControl w:val="0"/>
        <w:spacing w:after="0" w:line="240" w:lineRule="auto"/>
        <w:jc w:val="center"/>
        <w:rPr>
          <w:rFonts w:ascii="Times New Roman" w:eastAsia="Calibri" w:hAnsi="Times New Roman" w:cs="Times New Roman"/>
          <w:sz w:val="28"/>
          <w:szCs w:val="28"/>
        </w:rPr>
      </w:pPr>
    </w:p>
    <w:p w:rsidR="007C4FA8" w:rsidRPr="002930BA" w:rsidRDefault="007C4FA8"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Нальчик, 202</w:t>
      </w:r>
      <w:r w:rsidR="00964FDF">
        <w:rPr>
          <w:rFonts w:ascii="Times New Roman" w:eastAsia="Calibri" w:hAnsi="Times New Roman" w:cs="Times New Roman"/>
          <w:sz w:val="28"/>
          <w:szCs w:val="28"/>
        </w:rPr>
        <w:t>6</w:t>
      </w:r>
      <w:r w:rsidRPr="002930BA">
        <w:rPr>
          <w:rFonts w:ascii="Times New Roman" w:eastAsia="Calibri" w:hAnsi="Times New Roman" w:cs="Times New Roman"/>
          <w:sz w:val="28"/>
          <w:szCs w:val="28"/>
        </w:rPr>
        <w:br w:type="page"/>
      </w:r>
    </w:p>
    <w:p w:rsidR="006705CF" w:rsidRPr="001B52C9" w:rsidRDefault="006705CF" w:rsidP="00E94AC0">
      <w:pPr>
        <w:autoSpaceDE w:val="0"/>
        <w:autoSpaceDN w:val="0"/>
        <w:adjustRightInd w:val="0"/>
        <w:spacing w:after="0" w:line="240" w:lineRule="auto"/>
        <w:ind w:left="5103"/>
        <w:rPr>
          <w:rFonts w:ascii="Times New Roman" w:eastAsiaTheme="minorEastAsia" w:hAnsi="Times New Roman" w:cs="Times New Roman"/>
          <w:sz w:val="28"/>
          <w:szCs w:val="28"/>
          <w:lang w:eastAsia="ru-RU"/>
        </w:rPr>
      </w:pPr>
    </w:p>
    <w:p w:rsidR="006705CF" w:rsidRPr="001B52C9" w:rsidRDefault="006705CF" w:rsidP="00E94AC0">
      <w:pPr>
        <w:autoSpaceDE w:val="0"/>
        <w:autoSpaceDN w:val="0"/>
        <w:adjustRightInd w:val="0"/>
        <w:spacing w:after="0" w:line="240" w:lineRule="auto"/>
        <w:ind w:left="5103"/>
        <w:rPr>
          <w:rFonts w:ascii="Times New Roman" w:eastAsiaTheme="minorEastAsia" w:hAnsi="Times New Roman" w:cs="Times New Roman"/>
          <w:sz w:val="28"/>
          <w:szCs w:val="28"/>
          <w:lang w:eastAsia="ru-RU"/>
        </w:rPr>
      </w:pPr>
    </w:p>
    <w:p w:rsidR="006705CF" w:rsidRPr="001B52C9" w:rsidRDefault="006705CF" w:rsidP="00E94AC0">
      <w:pPr>
        <w:autoSpaceDE w:val="0"/>
        <w:autoSpaceDN w:val="0"/>
        <w:adjustRightInd w:val="0"/>
        <w:spacing w:after="0" w:line="240" w:lineRule="auto"/>
        <w:ind w:left="5103"/>
        <w:rPr>
          <w:rFonts w:ascii="Times New Roman" w:eastAsiaTheme="minorEastAsia" w:hAnsi="Times New Roman" w:cs="Times New Roman"/>
          <w:sz w:val="28"/>
          <w:szCs w:val="28"/>
          <w:lang w:eastAsia="ru-RU"/>
        </w:rPr>
      </w:pPr>
    </w:p>
    <w:p w:rsidR="006705CF" w:rsidRPr="001B52C9" w:rsidRDefault="006705CF" w:rsidP="00E94AC0">
      <w:pPr>
        <w:autoSpaceDE w:val="0"/>
        <w:autoSpaceDN w:val="0"/>
        <w:adjustRightInd w:val="0"/>
        <w:spacing w:after="0" w:line="240" w:lineRule="auto"/>
        <w:ind w:left="5103"/>
        <w:rPr>
          <w:rFonts w:ascii="Times New Roman" w:eastAsiaTheme="minorEastAsia" w:hAnsi="Times New Roman" w:cs="Times New Roman"/>
          <w:sz w:val="28"/>
          <w:szCs w:val="28"/>
          <w:lang w:eastAsia="ru-RU"/>
        </w:rPr>
      </w:pPr>
    </w:p>
    <w:p w:rsidR="006705CF" w:rsidRPr="001B52C9" w:rsidRDefault="006705CF" w:rsidP="00E94AC0">
      <w:pPr>
        <w:autoSpaceDE w:val="0"/>
        <w:autoSpaceDN w:val="0"/>
        <w:adjustRightInd w:val="0"/>
        <w:spacing w:after="0" w:line="240" w:lineRule="auto"/>
        <w:ind w:left="5103"/>
        <w:rPr>
          <w:rFonts w:ascii="Times New Roman" w:eastAsiaTheme="minorEastAsia" w:hAnsi="Times New Roman" w:cs="Times New Roman"/>
          <w:sz w:val="28"/>
          <w:szCs w:val="28"/>
          <w:lang w:eastAsia="ru-RU"/>
        </w:rPr>
      </w:pPr>
    </w:p>
    <w:p w:rsidR="006705CF" w:rsidRPr="001B52C9" w:rsidRDefault="006358CE"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sidRPr="001B52C9">
        <w:rPr>
          <w:rFonts w:ascii="Times New Roman" w:eastAsiaTheme="minorEastAsia" w:hAnsi="Times New Roman" w:cs="Times New Roman"/>
          <w:sz w:val="26"/>
          <w:szCs w:val="26"/>
          <w:lang w:eastAsia="ru-RU"/>
        </w:rPr>
        <w:t>Утверждены Решением сессии</w:t>
      </w:r>
    </w:p>
    <w:p w:rsidR="006705CF" w:rsidRPr="001B52C9" w:rsidRDefault="006358CE"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sidRPr="001B52C9">
        <w:rPr>
          <w:rFonts w:ascii="Times New Roman" w:eastAsiaTheme="minorEastAsia" w:hAnsi="Times New Roman" w:cs="Times New Roman"/>
          <w:sz w:val="26"/>
          <w:szCs w:val="26"/>
          <w:lang w:eastAsia="ru-RU"/>
        </w:rPr>
        <w:t>Совета местного самоуправления</w:t>
      </w:r>
    </w:p>
    <w:p w:rsidR="00037309" w:rsidRPr="001B52C9" w:rsidRDefault="006358CE"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sidRPr="001B52C9">
        <w:rPr>
          <w:rFonts w:ascii="Times New Roman" w:eastAsiaTheme="minorEastAsia" w:hAnsi="Times New Roman" w:cs="Times New Roman"/>
          <w:sz w:val="26"/>
          <w:szCs w:val="26"/>
          <w:lang w:eastAsia="ru-RU"/>
        </w:rPr>
        <w:t xml:space="preserve">сельского поселения </w:t>
      </w:r>
      <w:r w:rsidR="00A35FD4">
        <w:rPr>
          <w:rFonts w:ascii="Times New Roman" w:eastAsiaTheme="minorEastAsia" w:hAnsi="Times New Roman" w:cs="Times New Roman"/>
          <w:sz w:val="26"/>
          <w:szCs w:val="26"/>
          <w:lang w:eastAsia="ru-RU"/>
        </w:rPr>
        <w:t>Безенги</w:t>
      </w:r>
    </w:p>
    <w:p w:rsidR="006705CF" w:rsidRPr="001B52C9" w:rsidRDefault="00025A71"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proofErr w:type="spellStart"/>
      <w:r>
        <w:rPr>
          <w:rFonts w:ascii="Times New Roman" w:eastAsiaTheme="minorEastAsia" w:hAnsi="Times New Roman" w:cs="Times New Roman"/>
          <w:sz w:val="26"/>
          <w:szCs w:val="26"/>
          <w:lang w:eastAsia="ru-RU"/>
        </w:rPr>
        <w:t>Черекского</w:t>
      </w:r>
      <w:proofErr w:type="spellEnd"/>
      <w:r w:rsidR="006358CE" w:rsidRPr="001B52C9">
        <w:rPr>
          <w:rFonts w:ascii="Times New Roman" w:eastAsiaTheme="minorEastAsia" w:hAnsi="Times New Roman" w:cs="Times New Roman"/>
          <w:sz w:val="26"/>
          <w:szCs w:val="26"/>
          <w:lang w:eastAsia="ru-RU"/>
        </w:rPr>
        <w:t xml:space="preserve"> муниципального района</w:t>
      </w:r>
    </w:p>
    <w:p w:rsidR="006705CF" w:rsidRPr="001B52C9" w:rsidRDefault="006358CE"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sidRPr="001B52C9">
        <w:rPr>
          <w:rFonts w:ascii="Times New Roman" w:eastAsiaTheme="minorEastAsia" w:hAnsi="Times New Roman" w:cs="Times New Roman"/>
          <w:sz w:val="26"/>
          <w:szCs w:val="26"/>
          <w:lang w:eastAsia="ru-RU"/>
        </w:rPr>
        <w:t>Кабардино-Балкарской Республики</w:t>
      </w:r>
    </w:p>
    <w:p w:rsidR="006358CE" w:rsidRPr="001B52C9" w:rsidRDefault="006358CE"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sidRPr="001B52C9">
        <w:rPr>
          <w:rFonts w:ascii="Times New Roman" w:eastAsiaTheme="minorEastAsia" w:hAnsi="Times New Roman" w:cs="Times New Roman"/>
          <w:sz w:val="26"/>
          <w:szCs w:val="26"/>
          <w:lang w:eastAsia="ru-RU"/>
        </w:rPr>
        <w:t>от «</w:t>
      </w:r>
      <w:r w:rsidR="002E23D4">
        <w:rPr>
          <w:rFonts w:ascii="Times New Roman" w:eastAsiaTheme="minorEastAsia" w:hAnsi="Times New Roman" w:cs="Times New Roman"/>
          <w:sz w:val="26"/>
          <w:szCs w:val="26"/>
          <w:lang w:eastAsia="ru-RU"/>
        </w:rPr>
        <w:t>19</w:t>
      </w:r>
      <w:r w:rsidRPr="001B52C9">
        <w:rPr>
          <w:rFonts w:ascii="Times New Roman" w:eastAsiaTheme="minorEastAsia" w:hAnsi="Times New Roman" w:cs="Times New Roman"/>
          <w:sz w:val="26"/>
          <w:szCs w:val="26"/>
          <w:lang w:eastAsia="ru-RU"/>
        </w:rPr>
        <w:t xml:space="preserve">» </w:t>
      </w:r>
      <w:r w:rsidR="002E23D4">
        <w:rPr>
          <w:rFonts w:ascii="Times New Roman" w:eastAsiaTheme="minorEastAsia" w:hAnsi="Times New Roman" w:cs="Times New Roman"/>
          <w:sz w:val="26"/>
          <w:szCs w:val="26"/>
          <w:lang w:eastAsia="ru-RU"/>
        </w:rPr>
        <w:t>июня</w:t>
      </w:r>
      <w:r w:rsidRPr="001B52C9">
        <w:rPr>
          <w:rFonts w:ascii="Times New Roman" w:eastAsiaTheme="minorEastAsia" w:hAnsi="Times New Roman" w:cs="Times New Roman"/>
          <w:sz w:val="26"/>
          <w:szCs w:val="26"/>
          <w:lang w:eastAsia="ru-RU"/>
        </w:rPr>
        <w:t xml:space="preserve"> 202</w:t>
      </w:r>
      <w:r w:rsidR="007C4FA8">
        <w:rPr>
          <w:rFonts w:ascii="Times New Roman" w:eastAsiaTheme="minorEastAsia" w:hAnsi="Times New Roman" w:cs="Times New Roman"/>
          <w:sz w:val="26"/>
          <w:szCs w:val="26"/>
          <w:lang w:eastAsia="ru-RU"/>
        </w:rPr>
        <w:t>6</w:t>
      </w:r>
      <w:r w:rsidRPr="001B52C9">
        <w:rPr>
          <w:rFonts w:ascii="Times New Roman" w:eastAsiaTheme="minorEastAsia" w:hAnsi="Times New Roman" w:cs="Times New Roman"/>
          <w:sz w:val="26"/>
          <w:szCs w:val="26"/>
          <w:lang w:eastAsia="ru-RU"/>
        </w:rPr>
        <w:t xml:space="preserve"> г. № </w:t>
      </w:r>
      <w:r w:rsidR="002E23D4">
        <w:rPr>
          <w:rFonts w:ascii="Times New Roman" w:eastAsiaTheme="minorEastAsia" w:hAnsi="Times New Roman" w:cs="Times New Roman"/>
          <w:sz w:val="26"/>
          <w:szCs w:val="26"/>
          <w:lang w:eastAsia="ru-RU"/>
        </w:rPr>
        <w:t>1</w:t>
      </w:r>
      <w:bookmarkStart w:id="0" w:name="_GoBack"/>
      <w:bookmarkEnd w:id="0"/>
    </w:p>
    <w:p w:rsidR="006358CE" w:rsidRPr="001B52C9" w:rsidRDefault="006358CE" w:rsidP="00E94AC0">
      <w:pPr>
        <w:spacing w:after="0"/>
        <w:jc w:val="center"/>
        <w:rPr>
          <w:rFonts w:ascii="Times New Roman" w:eastAsiaTheme="minorEastAsia" w:hAnsi="Times New Roman" w:cs="Times New Roman"/>
          <w:sz w:val="28"/>
          <w:szCs w:val="28"/>
          <w:lang w:eastAsia="ru-RU"/>
        </w:rPr>
      </w:pPr>
    </w:p>
    <w:p w:rsidR="006358CE" w:rsidRPr="001B52C9" w:rsidRDefault="006358CE" w:rsidP="00E94AC0">
      <w:pPr>
        <w:spacing w:after="0"/>
        <w:jc w:val="center"/>
        <w:rPr>
          <w:rFonts w:ascii="Times New Roman" w:eastAsiaTheme="minorEastAsia" w:hAnsi="Times New Roman" w:cs="Times New Roman"/>
          <w:sz w:val="28"/>
          <w:szCs w:val="28"/>
          <w:lang w:eastAsia="ru-RU"/>
        </w:rPr>
      </w:pPr>
    </w:p>
    <w:p w:rsidR="006358CE" w:rsidRPr="001B52C9" w:rsidRDefault="006358CE" w:rsidP="00E94AC0">
      <w:pPr>
        <w:spacing w:after="0"/>
        <w:jc w:val="center"/>
        <w:rPr>
          <w:rFonts w:ascii="Times New Roman" w:eastAsiaTheme="minorEastAsia" w:hAnsi="Times New Roman" w:cs="Times New Roman"/>
          <w:sz w:val="28"/>
          <w:szCs w:val="28"/>
          <w:lang w:eastAsia="ru-RU"/>
        </w:rPr>
      </w:pPr>
    </w:p>
    <w:p w:rsidR="006358CE" w:rsidRPr="001B52C9" w:rsidRDefault="006358CE" w:rsidP="00E94AC0">
      <w:pPr>
        <w:spacing w:after="0"/>
        <w:jc w:val="center"/>
        <w:rPr>
          <w:rFonts w:ascii="Times New Roman" w:eastAsiaTheme="minorEastAsia" w:hAnsi="Times New Roman" w:cs="Times New Roman"/>
          <w:sz w:val="28"/>
          <w:szCs w:val="28"/>
          <w:lang w:eastAsia="ru-RU"/>
        </w:rPr>
      </w:pPr>
    </w:p>
    <w:p w:rsidR="006705CF" w:rsidRPr="001B52C9" w:rsidRDefault="006705CF" w:rsidP="00E94AC0">
      <w:pPr>
        <w:spacing w:after="0"/>
        <w:jc w:val="center"/>
        <w:rPr>
          <w:rFonts w:ascii="Times New Roman" w:eastAsiaTheme="minorEastAsia" w:hAnsi="Times New Roman" w:cs="Times New Roman"/>
          <w:sz w:val="28"/>
          <w:szCs w:val="28"/>
          <w:lang w:eastAsia="ru-RU"/>
        </w:rPr>
      </w:pPr>
    </w:p>
    <w:p w:rsidR="006705CF" w:rsidRPr="001B52C9" w:rsidRDefault="006705CF" w:rsidP="00E94AC0">
      <w:pPr>
        <w:spacing w:after="0"/>
        <w:jc w:val="center"/>
        <w:rPr>
          <w:rFonts w:ascii="Times New Roman" w:eastAsiaTheme="minorEastAsia" w:hAnsi="Times New Roman" w:cs="Times New Roman"/>
          <w:sz w:val="28"/>
          <w:szCs w:val="28"/>
          <w:lang w:eastAsia="ru-RU"/>
        </w:rPr>
      </w:pPr>
    </w:p>
    <w:p w:rsidR="006358CE" w:rsidRPr="001B52C9" w:rsidRDefault="006358CE" w:rsidP="00E94AC0">
      <w:pPr>
        <w:spacing w:after="0"/>
        <w:jc w:val="center"/>
        <w:rPr>
          <w:rFonts w:ascii="Times New Roman" w:eastAsiaTheme="minorEastAsia" w:hAnsi="Times New Roman" w:cs="Times New Roman"/>
          <w:sz w:val="28"/>
          <w:szCs w:val="28"/>
          <w:lang w:eastAsia="ru-RU"/>
        </w:rPr>
      </w:pPr>
      <w:r w:rsidRPr="001B52C9">
        <w:rPr>
          <w:rFonts w:ascii="Times New Roman" w:eastAsia="Calibri" w:hAnsi="Times New Roman" w:cs="Times New Roman"/>
          <w:b/>
          <w:spacing w:val="-1"/>
          <w:sz w:val="28"/>
          <w:szCs w:val="28"/>
        </w:rPr>
        <w:t xml:space="preserve">ПРАВИЛА ЗЕМЛЕПОЛЬЗОВАНИЯ </w:t>
      </w:r>
      <w:r w:rsidRPr="001B52C9">
        <w:rPr>
          <w:rFonts w:ascii="Times New Roman" w:eastAsia="Calibri" w:hAnsi="Times New Roman" w:cs="Times New Roman"/>
          <w:b/>
          <w:sz w:val="28"/>
          <w:szCs w:val="28"/>
        </w:rPr>
        <w:t xml:space="preserve">И </w:t>
      </w:r>
      <w:r w:rsidRPr="001B52C9">
        <w:rPr>
          <w:rFonts w:ascii="Times New Roman" w:eastAsia="Calibri" w:hAnsi="Times New Roman" w:cs="Times New Roman"/>
          <w:b/>
          <w:spacing w:val="-1"/>
          <w:sz w:val="28"/>
          <w:szCs w:val="28"/>
        </w:rPr>
        <w:t>ЗАСТРОЙКИ</w:t>
      </w:r>
    </w:p>
    <w:p w:rsidR="006705CF" w:rsidRPr="001B52C9" w:rsidRDefault="006358CE" w:rsidP="00E94AC0">
      <w:pPr>
        <w:spacing w:after="0"/>
        <w:jc w:val="center"/>
        <w:rPr>
          <w:rFonts w:ascii="Times New Roman" w:eastAsiaTheme="minorEastAsia" w:hAnsi="Times New Roman" w:cs="Times New Roman"/>
          <w:sz w:val="28"/>
          <w:szCs w:val="28"/>
          <w:lang w:eastAsia="ru-RU"/>
        </w:rPr>
      </w:pPr>
      <w:r w:rsidRPr="001B52C9">
        <w:rPr>
          <w:rFonts w:ascii="Times New Roman" w:eastAsiaTheme="minorEastAsia" w:hAnsi="Times New Roman" w:cs="Times New Roman"/>
          <w:sz w:val="28"/>
          <w:szCs w:val="28"/>
          <w:lang w:eastAsia="ru-RU"/>
        </w:rPr>
        <w:t xml:space="preserve">сельского поселения </w:t>
      </w:r>
      <w:r w:rsidR="00A35FD4">
        <w:rPr>
          <w:rFonts w:ascii="Times New Roman" w:eastAsiaTheme="minorEastAsia" w:hAnsi="Times New Roman" w:cs="Times New Roman"/>
          <w:sz w:val="28"/>
          <w:szCs w:val="28"/>
          <w:lang w:eastAsia="ru-RU"/>
        </w:rPr>
        <w:t>Безенги</w:t>
      </w:r>
    </w:p>
    <w:p w:rsidR="006358CE" w:rsidRPr="001B52C9" w:rsidRDefault="00025A71" w:rsidP="00E94AC0">
      <w:pPr>
        <w:spacing w:after="0"/>
        <w:jc w:val="center"/>
        <w:rPr>
          <w:rFonts w:ascii="Times New Roman" w:eastAsiaTheme="minorEastAsia" w:hAnsi="Times New Roman" w:cs="Times New Roman"/>
          <w:sz w:val="28"/>
          <w:szCs w:val="28"/>
          <w:lang w:eastAsia="ru-RU"/>
        </w:rPr>
      </w:pPr>
      <w:proofErr w:type="spellStart"/>
      <w:r>
        <w:rPr>
          <w:rFonts w:ascii="Times New Roman" w:eastAsiaTheme="minorEastAsia" w:hAnsi="Times New Roman" w:cs="Times New Roman"/>
          <w:sz w:val="28"/>
          <w:szCs w:val="28"/>
          <w:lang w:eastAsia="ru-RU"/>
        </w:rPr>
        <w:t>Черекского</w:t>
      </w:r>
      <w:proofErr w:type="spellEnd"/>
      <w:r w:rsidR="006358CE" w:rsidRPr="001B52C9">
        <w:rPr>
          <w:rFonts w:ascii="Times New Roman" w:eastAsiaTheme="minorEastAsia" w:hAnsi="Times New Roman" w:cs="Times New Roman"/>
          <w:sz w:val="28"/>
          <w:szCs w:val="28"/>
          <w:lang w:eastAsia="ru-RU"/>
        </w:rPr>
        <w:t xml:space="preserve"> муниципального района</w:t>
      </w:r>
    </w:p>
    <w:p w:rsidR="006705CF" w:rsidRPr="001B52C9" w:rsidRDefault="006705CF" w:rsidP="00E94AC0">
      <w:pPr>
        <w:spacing w:after="0"/>
        <w:jc w:val="center"/>
        <w:rPr>
          <w:rFonts w:ascii="Times New Roman" w:eastAsiaTheme="minorEastAsia" w:hAnsi="Times New Roman" w:cs="Times New Roman"/>
          <w:sz w:val="28"/>
          <w:szCs w:val="28"/>
          <w:lang w:eastAsia="ru-RU"/>
        </w:rPr>
      </w:pPr>
      <w:r w:rsidRPr="001B52C9">
        <w:rPr>
          <w:rFonts w:ascii="Times New Roman" w:eastAsiaTheme="minorEastAsia" w:hAnsi="Times New Roman" w:cs="Times New Roman"/>
          <w:sz w:val="28"/>
          <w:szCs w:val="28"/>
          <w:lang w:eastAsia="ru-RU"/>
        </w:rPr>
        <w:t>Кабардино-Балкарской Республики</w:t>
      </w:r>
    </w:p>
    <w:p w:rsidR="006358CE" w:rsidRPr="001B52C9" w:rsidRDefault="006358CE" w:rsidP="00E94AC0">
      <w:pPr>
        <w:spacing w:after="0"/>
        <w:jc w:val="center"/>
        <w:rPr>
          <w:rFonts w:ascii="Times New Roman" w:eastAsiaTheme="minorEastAsia" w:hAnsi="Times New Roman" w:cs="Times New Roman"/>
          <w:sz w:val="28"/>
          <w:szCs w:val="28"/>
          <w:lang w:eastAsia="ru-RU"/>
        </w:rPr>
      </w:pPr>
    </w:p>
    <w:p w:rsidR="006B481D" w:rsidRDefault="006B481D">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sdt>
      <w:sdtPr>
        <w:rPr>
          <w:rFonts w:ascii="Times New Roman" w:eastAsiaTheme="minorHAnsi" w:hAnsi="Times New Roman" w:cs="Times New Roman"/>
          <w:b w:val="0"/>
          <w:bCs w:val="0"/>
          <w:color w:val="auto"/>
          <w:sz w:val="26"/>
          <w:szCs w:val="26"/>
          <w:lang w:eastAsia="en-US"/>
        </w:rPr>
        <w:id w:val="-1997719015"/>
        <w:docPartObj>
          <w:docPartGallery w:val="Table of Contents"/>
          <w:docPartUnique/>
        </w:docPartObj>
      </w:sdtPr>
      <w:sdtEndPr>
        <w:rPr>
          <w:sz w:val="25"/>
          <w:szCs w:val="25"/>
        </w:rPr>
      </w:sdtEndPr>
      <w:sdtContent>
        <w:p w:rsidR="0082087B" w:rsidRPr="00222AB1" w:rsidRDefault="006705CF" w:rsidP="00222AB1">
          <w:pPr>
            <w:pStyle w:val="a3"/>
            <w:tabs>
              <w:tab w:val="left" w:pos="0"/>
            </w:tabs>
            <w:spacing w:before="0" w:after="60"/>
            <w:ind w:right="-1"/>
            <w:jc w:val="center"/>
            <w:rPr>
              <w:rFonts w:ascii="Times New Roman" w:eastAsiaTheme="minorHAnsi" w:hAnsi="Times New Roman" w:cs="Times New Roman"/>
              <w:bCs w:val="0"/>
              <w:color w:val="auto"/>
              <w:sz w:val="26"/>
              <w:szCs w:val="26"/>
              <w:lang w:eastAsia="en-US"/>
            </w:rPr>
          </w:pPr>
          <w:r w:rsidRPr="00222AB1">
            <w:rPr>
              <w:rFonts w:ascii="Times New Roman" w:eastAsiaTheme="minorHAnsi" w:hAnsi="Times New Roman" w:cs="Times New Roman"/>
              <w:bCs w:val="0"/>
              <w:color w:val="auto"/>
              <w:sz w:val="26"/>
              <w:szCs w:val="26"/>
              <w:lang w:eastAsia="en-US"/>
            </w:rPr>
            <w:t>СОДЕРЖАНИЕ</w:t>
          </w:r>
        </w:p>
        <w:p w:rsidR="007E2B2B" w:rsidRPr="007E2B2B" w:rsidRDefault="0082087B" w:rsidP="007E2B2B">
          <w:pPr>
            <w:pStyle w:val="11"/>
            <w:rPr>
              <w:rFonts w:eastAsiaTheme="minorEastAsia"/>
              <w:lang w:eastAsia="ru-RU"/>
            </w:rPr>
          </w:pPr>
          <w:r w:rsidRPr="007E2B2B">
            <w:fldChar w:fldCharType="begin"/>
          </w:r>
          <w:r w:rsidRPr="007E2B2B">
            <w:instrText xml:space="preserve"> TOC \o "1-3" \h \z \u </w:instrText>
          </w:r>
          <w:r w:rsidRPr="007E2B2B">
            <w:fldChar w:fldCharType="separate"/>
          </w:r>
          <w:hyperlink w:anchor="_Toc232738025" w:history="1">
            <w:r w:rsidR="007E2B2B" w:rsidRPr="007E2B2B">
              <w:rPr>
                <w:rStyle w:val="a6"/>
              </w:rPr>
              <w:t xml:space="preserve">Часть </w:t>
            </w:r>
            <w:r w:rsidR="007E2B2B" w:rsidRPr="007E2B2B">
              <w:rPr>
                <w:rStyle w:val="a6"/>
                <w:lang w:val="en-US"/>
              </w:rPr>
              <w:t>I</w:t>
            </w:r>
            <w:r w:rsidR="007E2B2B" w:rsidRPr="007E2B2B">
              <w:rPr>
                <w:rStyle w:val="a6"/>
              </w:rPr>
              <w:t>. Порядок применения правил землепользования и застройки сельского поселения Безенги и внесения в них изменений</w:t>
            </w:r>
            <w:r w:rsidR="007E2B2B" w:rsidRPr="007E2B2B">
              <w:rPr>
                <w:webHidden/>
              </w:rPr>
              <w:tab/>
            </w:r>
            <w:r w:rsidR="007E2B2B" w:rsidRPr="007E2B2B">
              <w:rPr>
                <w:webHidden/>
              </w:rPr>
              <w:fldChar w:fldCharType="begin"/>
            </w:r>
            <w:r w:rsidR="007E2B2B" w:rsidRPr="007E2B2B">
              <w:rPr>
                <w:webHidden/>
              </w:rPr>
              <w:instrText xml:space="preserve"> PAGEREF _Toc232738025 \h </w:instrText>
            </w:r>
            <w:r w:rsidR="007E2B2B" w:rsidRPr="007E2B2B">
              <w:rPr>
                <w:webHidden/>
              </w:rPr>
            </w:r>
            <w:r w:rsidR="007E2B2B" w:rsidRPr="007E2B2B">
              <w:rPr>
                <w:webHidden/>
              </w:rPr>
              <w:fldChar w:fldCharType="separate"/>
            </w:r>
            <w:r w:rsidR="007E2B2B" w:rsidRPr="007E2B2B">
              <w:rPr>
                <w:webHidden/>
              </w:rPr>
              <w:t>9</w:t>
            </w:r>
            <w:r w:rsidR="007E2B2B" w:rsidRPr="007E2B2B">
              <w:rPr>
                <w:webHidden/>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26" w:history="1">
            <w:r w:rsidR="007E2B2B" w:rsidRPr="007E2B2B">
              <w:rPr>
                <w:rStyle w:val="a6"/>
                <w:rFonts w:ascii="Times New Roman" w:hAnsi="Times New Roman" w:cs="Times New Roman"/>
                <w:noProof/>
                <w:sz w:val="25"/>
                <w:szCs w:val="25"/>
              </w:rPr>
              <w:t>Глава 1. Общие положения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_Toc232738026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9</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27" w:history="1">
            <w:r w:rsidR="007E2B2B" w:rsidRPr="007E2B2B">
              <w:rPr>
                <w:rStyle w:val="a6"/>
                <w:rFonts w:ascii="Times New Roman" w:eastAsiaTheme="majorEastAsia" w:hAnsi="Times New Roman" w:cs="Times New Roman"/>
                <w:noProof/>
                <w:sz w:val="25"/>
                <w:szCs w:val="25"/>
              </w:rPr>
              <w:t>Статья 1. Предмет регулирования и цели подготовки Правил землепользования и застройки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_Toc232738027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9</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28" w:history="1">
            <w:r w:rsidR="007E2B2B" w:rsidRPr="007E2B2B">
              <w:rPr>
                <w:rStyle w:val="a6"/>
                <w:rFonts w:ascii="Times New Roman" w:eastAsiaTheme="majorEastAsia" w:hAnsi="Times New Roman" w:cs="Times New Roman"/>
                <w:noProof/>
                <w:sz w:val="25"/>
                <w:szCs w:val="25"/>
              </w:rPr>
              <w:t>Статья 2. Основные понятия, термины и определения, используемые в настоящих Правилах</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_Toc232738028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10</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29" w:history="1">
            <w:r w:rsidR="007E2B2B" w:rsidRPr="007E2B2B">
              <w:rPr>
                <w:rStyle w:val="a6"/>
                <w:rFonts w:ascii="Times New Roman" w:eastAsia="Times New Roman" w:hAnsi="Times New Roman" w:cs="Times New Roman"/>
                <w:bCs/>
                <w:noProof/>
                <w:sz w:val="25"/>
                <w:szCs w:val="25"/>
                <w:lang w:eastAsia="zh-CN"/>
              </w:rPr>
              <w:t>Статья 3. Открытость и доступность информации о землепользовании и застройке</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_Toc232738029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15</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30" w:history="1">
            <w:r w:rsidR="007E2B2B" w:rsidRPr="007E2B2B">
              <w:rPr>
                <w:rStyle w:val="a6"/>
                <w:rFonts w:ascii="Times New Roman" w:eastAsia="Times New Roman" w:hAnsi="Times New Roman" w:cs="Times New Roman"/>
                <w:bCs/>
                <w:noProof/>
                <w:sz w:val="25"/>
                <w:szCs w:val="25"/>
                <w:lang w:eastAsia="zh-CN"/>
              </w:rPr>
              <w:t>Статья 4. Действие настоящих Правил по отношению к Генеральному плану, документам территориального планирования поселения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_Toc232738030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17</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31" w:history="1">
            <w:r w:rsidR="007E2B2B" w:rsidRPr="007E2B2B">
              <w:rPr>
                <w:rStyle w:val="a6"/>
                <w:rFonts w:ascii="Times New Roman" w:eastAsia="Times New Roman" w:hAnsi="Times New Roman" w:cs="Times New Roman"/>
                <w:bCs/>
                <w:noProof/>
                <w:sz w:val="25"/>
                <w:szCs w:val="25"/>
                <w:lang w:eastAsia="zh-CN"/>
              </w:rPr>
              <w:t>Статья 5. Общие положения, относящиеся к ранее возникшим правам</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_Toc232738031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17</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32" w:history="1">
            <w:r w:rsidR="007E2B2B" w:rsidRPr="007E2B2B">
              <w:rPr>
                <w:rStyle w:val="a6"/>
                <w:rFonts w:ascii="Times New Roman" w:eastAsia="Times New Roman" w:hAnsi="Times New Roman" w:cs="Times New Roman"/>
                <w:bCs/>
                <w:noProof/>
                <w:spacing w:val="-2"/>
                <w:sz w:val="25"/>
                <w:szCs w:val="25"/>
                <w:lang w:eastAsia="ar-SA"/>
              </w:rPr>
              <w:t>Статья 6. Пользование объектами недвижимости, несоответствующими Правилам</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_Toc232738032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18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33" w:history="1">
            <w:r w:rsidR="007E2B2B" w:rsidRPr="007E2B2B">
              <w:rPr>
                <w:rStyle w:val="a6"/>
                <w:rFonts w:ascii="Times New Roman" w:eastAsia="Times New Roman" w:hAnsi="Times New Roman" w:cs="Times New Roman"/>
                <w:bCs/>
                <w:iCs/>
                <w:noProof/>
                <w:sz w:val="25"/>
                <w:szCs w:val="25"/>
                <w:lang w:eastAsia="ru-RU"/>
              </w:rPr>
              <w:t>Глава 2. Положение о</w:t>
            </w:r>
            <w:r w:rsidR="007E2B2B" w:rsidRPr="007E2B2B">
              <w:rPr>
                <w:rStyle w:val="a6"/>
                <w:rFonts w:ascii="Times New Roman" w:eastAsia="Times New Roman" w:hAnsi="Times New Roman" w:cs="Times New Roman"/>
                <w:bCs/>
                <w:i/>
                <w:iCs/>
                <w:noProof/>
                <w:sz w:val="25"/>
                <w:szCs w:val="25"/>
                <w:lang w:eastAsia="ru-RU"/>
              </w:rPr>
              <w:t xml:space="preserve"> </w:t>
            </w:r>
            <w:r w:rsidR="007E2B2B" w:rsidRPr="007E2B2B">
              <w:rPr>
                <w:rStyle w:val="a6"/>
                <w:rFonts w:ascii="Times New Roman" w:eastAsia="Times New Roman" w:hAnsi="Times New Roman" w:cs="Times New Roman"/>
                <w:bCs/>
                <w:iCs/>
                <w:noProof/>
                <w:sz w:val="25"/>
                <w:szCs w:val="25"/>
                <w:lang w:eastAsia="ru-RU"/>
              </w:rPr>
              <w:t>регулировании землепользования и застройки органами местного самоуправления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_Toc232738033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18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34" w:history="1">
            <w:r w:rsidR="007E2B2B" w:rsidRPr="007E2B2B">
              <w:rPr>
                <w:rStyle w:val="a6"/>
                <w:rFonts w:ascii="Times New Roman" w:eastAsia="Times New Roman" w:hAnsi="Times New Roman" w:cs="Times New Roman"/>
                <w:bCs/>
                <w:noProof/>
                <w:sz w:val="25"/>
                <w:szCs w:val="25"/>
                <w:lang w:eastAsia="ru-RU"/>
              </w:rPr>
              <w:t>Статья 7. Структурные подразделения органов и должностные лица местного самоуправления, уполномоченные регулировать землепользование и застройку</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_Toc232738034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18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35" w:history="1">
            <w:r w:rsidR="007E2B2B" w:rsidRPr="007E2B2B">
              <w:rPr>
                <w:rStyle w:val="a6"/>
                <w:rFonts w:ascii="Times New Roman" w:eastAsiaTheme="majorEastAsia" w:hAnsi="Times New Roman" w:cs="Times New Roman"/>
                <w:bCs/>
                <w:noProof/>
                <w:sz w:val="25"/>
                <w:szCs w:val="25"/>
              </w:rPr>
              <w:t>Статья 8. Полномочия органов и должностных лиц местного самоуправления в части регулирования землепользования и застройки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_Toc232738035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19</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36" w:history="1">
            <w:r w:rsidR="007E2B2B" w:rsidRPr="007E2B2B">
              <w:rPr>
                <w:rStyle w:val="a6"/>
                <w:rFonts w:ascii="Times New Roman" w:eastAsiaTheme="majorEastAsia" w:hAnsi="Times New Roman" w:cs="Times New Roman"/>
                <w:bCs/>
                <w:noProof/>
                <w:sz w:val="25"/>
                <w:szCs w:val="25"/>
              </w:rPr>
              <w:t xml:space="preserve">Статья </w:t>
            </w:r>
            <w:r w:rsidR="007E2B2B" w:rsidRPr="007E2B2B">
              <w:rPr>
                <w:rStyle w:val="a6"/>
                <w:rFonts w:ascii="Times New Roman" w:eastAsiaTheme="majorEastAsia" w:hAnsi="Times New Roman" w:cs="Times New Roman"/>
                <w:noProof/>
                <w:sz w:val="25"/>
                <w:szCs w:val="25"/>
              </w:rPr>
              <w:t>9</w:t>
            </w:r>
            <w:r w:rsidR="007E2B2B" w:rsidRPr="007E2B2B">
              <w:rPr>
                <w:rStyle w:val="a6"/>
                <w:rFonts w:ascii="Times New Roman" w:eastAsiaTheme="majorEastAsia" w:hAnsi="Times New Roman" w:cs="Times New Roman"/>
                <w:bCs/>
                <w:noProof/>
                <w:sz w:val="25"/>
                <w:szCs w:val="25"/>
              </w:rPr>
              <w:t>. Комиссия по подготовке правил землепользования и застройки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_Toc232738036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20</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37" w:history="1">
            <w:r w:rsidR="007E2B2B" w:rsidRPr="007E2B2B">
              <w:rPr>
                <w:rStyle w:val="a6"/>
                <w:rFonts w:ascii="Times New Roman" w:eastAsia="Times New Roman" w:hAnsi="Times New Roman" w:cs="Times New Roman"/>
                <w:bCs/>
                <w:iCs/>
                <w:noProof/>
                <w:sz w:val="25"/>
                <w:szCs w:val="25"/>
                <w:lang w:eastAsia="ru-RU"/>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_Toc232738037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22</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38" w:history="1">
            <w:r w:rsidR="007E2B2B" w:rsidRPr="007E2B2B">
              <w:rPr>
                <w:rStyle w:val="a6"/>
                <w:rFonts w:ascii="Times New Roman" w:eastAsia="Times New Roman" w:hAnsi="Times New Roman" w:cs="Times New Roman"/>
                <w:bCs/>
                <w:noProof/>
                <w:sz w:val="25"/>
                <w:szCs w:val="25"/>
                <w:lang w:eastAsia="zh-CN"/>
              </w:rPr>
              <w:t>Статья 10. Порядок изменения видов разрешенного использования земельных участков и объектов капитального строительства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_Toc232738038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22</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39" w:history="1">
            <w:r w:rsidR="007E2B2B" w:rsidRPr="007E2B2B">
              <w:rPr>
                <w:rStyle w:val="a6"/>
                <w:rFonts w:ascii="Times New Roman" w:eastAsia="Times New Roman" w:hAnsi="Times New Roman" w:cs="Times New Roman"/>
                <w:bCs/>
                <w:noProof/>
                <w:sz w:val="25"/>
                <w:szCs w:val="25"/>
                <w:lang w:eastAsia="zh-CN"/>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_Toc232738039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23</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40" w:history="1">
            <w:r w:rsidR="007E2B2B" w:rsidRPr="007E2B2B">
              <w:rPr>
                <w:rStyle w:val="a6"/>
                <w:rFonts w:ascii="Times New Roman" w:eastAsia="Times New Roman" w:hAnsi="Times New Roman" w:cs="Times New Roman"/>
                <w:bCs/>
                <w:noProof/>
                <w:sz w:val="25"/>
                <w:szCs w:val="25"/>
                <w:lang w:eastAsia="zh-CN"/>
              </w:rPr>
              <w:t>Статья 12.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_Toc232738040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24</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41" w:history="1">
            <w:r w:rsidR="007E2B2B" w:rsidRPr="007E2B2B">
              <w:rPr>
                <w:rStyle w:val="a6"/>
                <w:rFonts w:ascii="Times New Roman" w:eastAsia="Times New Roman" w:hAnsi="Times New Roman" w:cs="Times New Roman"/>
                <w:bCs/>
                <w:iCs/>
                <w:noProof/>
                <w:sz w:val="25"/>
                <w:szCs w:val="25"/>
                <w:lang w:eastAsia="zh-CN"/>
              </w:rPr>
              <w:t>Глава 4. Положение о подготовке документации по планировке территорий органами местного самоуправления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_Toc232738041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26</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42" w:history="1">
            <w:r w:rsidR="007E2B2B" w:rsidRPr="007E2B2B">
              <w:rPr>
                <w:rStyle w:val="a6"/>
                <w:rFonts w:ascii="Times New Roman" w:eastAsia="Times New Roman" w:hAnsi="Times New Roman" w:cs="Times New Roman"/>
                <w:bCs/>
                <w:noProof/>
                <w:sz w:val="25"/>
                <w:szCs w:val="25"/>
                <w:lang w:eastAsia="ar-SA"/>
              </w:rPr>
              <w:t>Статья 13. Общие требования к документации по планировке территории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_Toc232738042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26</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43" w:history="1">
            <w:r w:rsidR="007E2B2B" w:rsidRPr="007E2B2B">
              <w:rPr>
                <w:rStyle w:val="a6"/>
                <w:rFonts w:ascii="Times New Roman" w:eastAsia="Times New Roman" w:hAnsi="Times New Roman" w:cs="Times New Roman"/>
                <w:bCs/>
                <w:noProof/>
                <w:sz w:val="25"/>
                <w:szCs w:val="25"/>
                <w:lang w:eastAsia="zh-CN"/>
              </w:rPr>
              <w:t>Статья 14. Проект планировки территории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_Toc232738043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27</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44" w:history="1">
            <w:r w:rsidR="007E2B2B" w:rsidRPr="007E2B2B">
              <w:rPr>
                <w:rStyle w:val="a6"/>
                <w:rFonts w:ascii="Times New Roman" w:eastAsia="Times New Roman" w:hAnsi="Times New Roman" w:cs="Times New Roman"/>
                <w:bCs/>
                <w:noProof/>
                <w:sz w:val="25"/>
                <w:szCs w:val="25"/>
                <w:lang w:eastAsia="zh-CN"/>
              </w:rPr>
              <w:t>Статья 15. Проект межевания территорий</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_Toc232738044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28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45" w:history="1">
            <w:r w:rsidR="007E2B2B" w:rsidRPr="007E2B2B">
              <w:rPr>
                <w:rStyle w:val="a6"/>
                <w:rFonts w:ascii="Times New Roman" w:eastAsia="Times New Roman" w:hAnsi="Times New Roman" w:cs="Times New Roman"/>
                <w:iCs/>
                <w:noProof/>
                <w:sz w:val="25"/>
                <w:szCs w:val="25"/>
                <w:lang w:eastAsia="zh-CN"/>
              </w:rPr>
              <w:t>Статья 16. Подготовка и утверждение документации по планировке территории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_Toc232738045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29</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46" w:history="1">
            <w:r w:rsidR="007E2B2B" w:rsidRPr="007E2B2B">
              <w:rPr>
                <w:rStyle w:val="a6"/>
                <w:rFonts w:ascii="Times New Roman" w:eastAsia="Times New Roman" w:hAnsi="Times New Roman" w:cs="Times New Roman"/>
                <w:bCs/>
                <w:iCs/>
                <w:noProof/>
                <w:sz w:val="25"/>
                <w:szCs w:val="25"/>
                <w:lang w:eastAsia="ru-RU"/>
              </w:rPr>
              <w:t>Глава 5. Положение о проведении публичных слушаний по вопросам землепользования и застройки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_Toc232738046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31</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47" w:history="1">
            <w:r w:rsidR="007E2B2B" w:rsidRPr="007E2B2B">
              <w:rPr>
                <w:rStyle w:val="a6"/>
                <w:rFonts w:ascii="Times New Roman" w:eastAsia="Times New Roman" w:hAnsi="Times New Roman" w:cs="Times New Roman"/>
                <w:bCs/>
                <w:iCs/>
                <w:noProof/>
                <w:sz w:val="25"/>
                <w:szCs w:val="25"/>
                <w:lang w:eastAsia="zh-CN"/>
              </w:rPr>
              <w:t xml:space="preserve">Статья 17. </w:t>
            </w:r>
            <w:r w:rsidR="007E2B2B" w:rsidRPr="007E2B2B">
              <w:rPr>
                <w:rStyle w:val="a6"/>
                <w:rFonts w:ascii="Times New Roman" w:eastAsia="Times New Roman" w:hAnsi="Times New Roman" w:cs="Times New Roman"/>
                <w:iCs/>
                <w:noProof/>
                <w:sz w:val="25"/>
                <w:szCs w:val="25"/>
                <w:lang w:eastAsia="zh-CN"/>
              </w:rPr>
              <w:t>Публичные слушания по вопросам землепользования и застройки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_Toc232738047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31</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48" w:history="1">
            <w:r w:rsidR="007E2B2B" w:rsidRPr="007E2B2B">
              <w:rPr>
                <w:rStyle w:val="a6"/>
                <w:rFonts w:ascii="Times New Roman" w:eastAsia="Times New Roman" w:hAnsi="Times New Roman" w:cs="Times New Roman"/>
                <w:bCs/>
                <w:iCs/>
                <w:noProof/>
                <w:sz w:val="25"/>
                <w:szCs w:val="25"/>
                <w:lang w:eastAsia="zh-CN"/>
              </w:rPr>
              <w:t xml:space="preserve">Статья 18. </w:t>
            </w:r>
            <w:r w:rsidR="007E2B2B" w:rsidRPr="007E2B2B">
              <w:rPr>
                <w:rStyle w:val="a6"/>
                <w:rFonts w:ascii="Times New Roman" w:eastAsia="Times New Roman" w:hAnsi="Times New Roman" w:cs="Times New Roman"/>
                <w:iCs/>
                <w:noProof/>
                <w:sz w:val="25"/>
                <w:szCs w:val="25"/>
                <w:lang w:eastAsia="zh-CN"/>
              </w:rPr>
              <w:t>Особенности проведения публичных слушаний по проектам генерального плана, правил землепользования и застройки, по проектам внесения изменений и (или) дополнений в них</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_Toc232738048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33</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49" w:history="1">
            <w:r w:rsidR="007E2B2B" w:rsidRPr="007E2B2B">
              <w:rPr>
                <w:rStyle w:val="a6"/>
                <w:rFonts w:ascii="Times New Roman" w:eastAsia="Times New Roman" w:hAnsi="Times New Roman" w:cs="Times New Roman"/>
                <w:bCs/>
                <w:iCs/>
                <w:noProof/>
                <w:sz w:val="25"/>
                <w:szCs w:val="25"/>
                <w:lang w:eastAsia="zh-CN"/>
              </w:rPr>
              <w:t xml:space="preserve">Статья 19. </w:t>
            </w:r>
            <w:r w:rsidR="007E2B2B" w:rsidRPr="007E2B2B">
              <w:rPr>
                <w:rStyle w:val="a6"/>
                <w:rFonts w:ascii="Times New Roman" w:eastAsia="Times New Roman" w:hAnsi="Times New Roman" w:cs="Times New Roman"/>
                <w:iCs/>
                <w:noProof/>
                <w:sz w:val="25"/>
                <w:szCs w:val="25"/>
                <w:lang w:eastAsia="zh-CN"/>
              </w:rPr>
              <w:t>Особенности проведения публичных слушаний по отдельным вопросам градостроительной деятельности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_Toc232738049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34</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50" w:history="1">
            <w:r w:rsidR="007E2B2B" w:rsidRPr="007E2B2B">
              <w:rPr>
                <w:rStyle w:val="a6"/>
                <w:rFonts w:ascii="Times New Roman" w:eastAsia="Times New Roman" w:hAnsi="Times New Roman" w:cs="Times New Roman"/>
                <w:bCs/>
                <w:iCs/>
                <w:noProof/>
                <w:sz w:val="25"/>
                <w:szCs w:val="25"/>
                <w:lang w:eastAsia="ru-RU"/>
              </w:rPr>
              <w:t>Глава 6. Положение о внесении изменений в правила землепользования и застройки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_Toc232738050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35</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51" w:history="1">
            <w:r w:rsidR="007E2B2B" w:rsidRPr="007E2B2B">
              <w:rPr>
                <w:rStyle w:val="a6"/>
                <w:rFonts w:ascii="Times New Roman" w:eastAsia="Times New Roman" w:hAnsi="Times New Roman" w:cs="Times New Roman"/>
                <w:noProof/>
                <w:sz w:val="25"/>
                <w:szCs w:val="25"/>
                <w:lang w:eastAsia="ru-RU"/>
              </w:rPr>
              <w:t xml:space="preserve">Статья 20. </w:t>
            </w:r>
            <w:r w:rsidR="007E2B2B" w:rsidRPr="007E2B2B">
              <w:rPr>
                <w:rStyle w:val="a6"/>
                <w:rFonts w:ascii="Times New Roman" w:eastAsia="Times New Roman" w:hAnsi="Times New Roman" w:cs="Times New Roman"/>
                <w:noProof/>
                <w:sz w:val="25"/>
                <w:szCs w:val="25"/>
                <w:lang w:eastAsia="zh-CN"/>
              </w:rPr>
              <w:t>В</w:t>
            </w:r>
            <w:r w:rsidR="007E2B2B" w:rsidRPr="007E2B2B">
              <w:rPr>
                <w:rStyle w:val="a6"/>
                <w:rFonts w:ascii="Times New Roman" w:eastAsia="Times New Roman" w:hAnsi="Times New Roman" w:cs="Times New Roman"/>
                <w:noProof/>
                <w:sz w:val="25"/>
                <w:szCs w:val="25"/>
                <w:lang w:eastAsia="ru-RU"/>
              </w:rPr>
              <w:t xml:space="preserve">несения </w:t>
            </w:r>
            <w:r w:rsidR="007E2B2B" w:rsidRPr="007E2B2B">
              <w:rPr>
                <w:rStyle w:val="a6"/>
                <w:rFonts w:ascii="Times New Roman" w:eastAsia="Times New Roman" w:hAnsi="Times New Roman" w:cs="Times New Roman"/>
                <w:noProof/>
                <w:sz w:val="25"/>
                <w:szCs w:val="25"/>
                <w:lang w:eastAsia="zh-CN"/>
              </w:rPr>
              <w:t>и</w:t>
            </w:r>
            <w:r w:rsidR="007E2B2B" w:rsidRPr="007E2B2B">
              <w:rPr>
                <w:rStyle w:val="a6"/>
                <w:rFonts w:ascii="Times New Roman" w:eastAsia="Times New Roman" w:hAnsi="Times New Roman" w:cs="Times New Roman"/>
                <w:noProof/>
                <w:sz w:val="25"/>
                <w:szCs w:val="25"/>
                <w:lang w:eastAsia="ru-RU"/>
              </w:rPr>
              <w:t xml:space="preserve">зменений и (или) дополнений </w:t>
            </w:r>
            <w:r w:rsidR="007E2B2B" w:rsidRPr="007E2B2B">
              <w:rPr>
                <w:rStyle w:val="a6"/>
                <w:rFonts w:ascii="Times New Roman" w:eastAsia="Times New Roman" w:hAnsi="Times New Roman" w:cs="Times New Roman"/>
                <w:noProof/>
                <w:sz w:val="25"/>
                <w:szCs w:val="25"/>
                <w:lang w:eastAsia="zh-CN"/>
              </w:rPr>
              <w:t>в</w:t>
            </w:r>
            <w:r w:rsidR="007E2B2B" w:rsidRPr="007E2B2B">
              <w:rPr>
                <w:rStyle w:val="a6"/>
                <w:rFonts w:ascii="Times New Roman" w:eastAsia="Times New Roman" w:hAnsi="Times New Roman" w:cs="Times New Roman"/>
                <w:noProof/>
                <w:sz w:val="25"/>
                <w:szCs w:val="25"/>
                <w:lang w:eastAsia="ru-RU"/>
              </w:rPr>
              <w:t xml:space="preserve"> Правила </w:t>
            </w:r>
            <w:r w:rsidR="007E2B2B" w:rsidRPr="007E2B2B">
              <w:rPr>
                <w:rStyle w:val="a6"/>
                <w:rFonts w:ascii="Times New Roman" w:eastAsia="Times New Roman" w:hAnsi="Times New Roman" w:cs="Times New Roman"/>
                <w:noProof/>
                <w:sz w:val="25"/>
                <w:szCs w:val="25"/>
                <w:lang w:eastAsia="zh-CN"/>
              </w:rPr>
              <w:t>з</w:t>
            </w:r>
            <w:r w:rsidR="007E2B2B" w:rsidRPr="007E2B2B">
              <w:rPr>
                <w:rStyle w:val="a6"/>
                <w:rFonts w:ascii="Times New Roman" w:eastAsia="Times New Roman" w:hAnsi="Times New Roman" w:cs="Times New Roman"/>
                <w:noProof/>
                <w:sz w:val="25"/>
                <w:szCs w:val="25"/>
                <w:lang w:eastAsia="ru-RU"/>
              </w:rPr>
              <w:t xml:space="preserve">емлепользования </w:t>
            </w:r>
            <w:r w:rsidR="007E2B2B" w:rsidRPr="007E2B2B">
              <w:rPr>
                <w:rStyle w:val="a6"/>
                <w:rFonts w:ascii="Times New Roman" w:eastAsia="Times New Roman" w:hAnsi="Times New Roman" w:cs="Times New Roman"/>
                <w:noProof/>
                <w:sz w:val="25"/>
                <w:szCs w:val="25"/>
                <w:lang w:eastAsia="zh-CN"/>
              </w:rPr>
              <w:t>и застройки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_Toc232738051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35</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52" w:history="1">
            <w:r w:rsidR="007E2B2B" w:rsidRPr="007E2B2B">
              <w:rPr>
                <w:rStyle w:val="a6"/>
                <w:rFonts w:ascii="Times New Roman" w:eastAsia="Times New Roman" w:hAnsi="Times New Roman" w:cs="Times New Roman"/>
                <w:noProof/>
                <w:sz w:val="25"/>
                <w:szCs w:val="25"/>
                <w:lang w:eastAsia="zh-CN"/>
              </w:rPr>
              <w:t>Статья 21. Использование объектов недвижимости, не соответствующих настоящим Правилам</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_Toc232738052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38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53" w:history="1">
            <w:r w:rsidR="007E2B2B" w:rsidRPr="007E2B2B">
              <w:rPr>
                <w:rStyle w:val="a6"/>
                <w:rFonts w:ascii="Times New Roman" w:eastAsia="Times New Roman" w:hAnsi="Times New Roman" w:cs="Times New Roman"/>
                <w:bCs/>
                <w:iCs/>
                <w:noProof/>
                <w:sz w:val="25"/>
                <w:szCs w:val="25"/>
                <w:lang w:eastAsia="ru-RU"/>
              </w:rPr>
              <w:t>Глава 7. Положение о регулировании иных вопросов землепользования и застройки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_Toc232738053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38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54" w:history="1">
            <w:r w:rsidR="007E2B2B" w:rsidRPr="007E2B2B">
              <w:rPr>
                <w:rStyle w:val="a6"/>
                <w:rFonts w:ascii="Times New Roman" w:eastAsia="Times New Roman" w:hAnsi="Times New Roman" w:cs="Times New Roman"/>
                <w:bCs/>
                <w:noProof/>
                <w:sz w:val="25"/>
                <w:szCs w:val="25"/>
                <w:lang w:eastAsia="zh-CN"/>
              </w:rPr>
              <w:t>Статья 22. Формирование земельных участков для предоставления заинтересованным лицам для строительства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_Toc232738054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38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55" w:history="1">
            <w:r w:rsidR="007E2B2B" w:rsidRPr="007E2B2B">
              <w:rPr>
                <w:rStyle w:val="a6"/>
                <w:rFonts w:ascii="Times New Roman" w:eastAsia="Times New Roman" w:hAnsi="Times New Roman" w:cs="Times New Roman"/>
                <w:bCs/>
                <w:noProof/>
                <w:sz w:val="25"/>
                <w:szCs w:val="25"/>
                <w:lang w:eastAsia="zh-CN"/>
              </w:rPr>
              <w:t>Статья 23. Лица, осуществляющие землепользование и застройку на территории поселения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_Toc232738055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39</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56" w:history="1">
            <w:r w:rsidR="007E2B2B" w:rsidRPr="007E2B2B">
              <w:rPr>
                <w:rStyle w:val="a6"/>
                <w:rFonts w:ascii="Times New Roman" w:eastAsia="Times New Roman" w:hAnsi="Times New Roman" w:cs="Times New Roman"/>
                <w:bCs/>
                <w:noProof/>
                <w:sz w:val="25"/>
                <w:szCs w:val="25"/>
                <w:lang w:eastAsia="zh-CN"/>
              </w:rPr>
              <w:t>Статья 24. Права и обязанности собственников земельных участков и иных лиц по использованию земельных участков</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_Toc232738056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40</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57" w:history="1">
            <w:r w:rsidR="007E2B2B" w:rsidRPr="007E2B2B">
              <w:rPr>
                <w:rStyle w:val="a6"/>
                <w:rFonts w:ascii="Times New Roman" w:eastAsia="Times New Roman" w:hAnsi="Times New Roman" w:cs="Times New Roman"/>
                <w:bCs/>
                <w:noProof/>
                <w:sz w:val="25"/>
                <w:szCs w:val="25"/>
                <w:lang w:eastAsia="zh-CN"/>
              </w:rPr>
              <w:t>Статья 25. Обязанности граждан и юридических лиц при осуществлении градостроительной деятельности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_Toc232738057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41</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58" w:history="1">
            <w:r w:rsidR="007E2B2B" w:rsidRPr="007E2B2B">
              <w:rPr>
                <w:rStyle w:val="a6"/>
                <w:rFonts w:ascii="Times New Roman" w:eastAsiaTheme="majorEastAsia" w:hAnsi="Times New Roman" w:cs="Times New Roman"/>
                <w:noProof/>
                <w:sz w:val="25"/>
                <w:szCs w:val="25"/>
              </w:rPr>
              <w:t>Статья 26. Размещение рекламных конструкций</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_Toc232738058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42</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59" w:history="1">
            <w:r w:rsidR="007E2B2B" w:rsidRPr="007E2B2B">
              <w:rPr>
                <w:rStyle w:val="a6"/>
                <w:rFonts w:ascii="Times New Roman" w:eastAsia="Times New Roman" w:hAnsi="Times New Roman" w:cs="Times New Roman"/>
                <w:bCs/>
                <w:noProof/>
                <w:sz w:val="25"/>
                <w:szCs w:val="25"/>
                <w:lang w:eastAsia="ru-RU"/>
              </w:rPr>
              <w:t xml:space="preserve">Статья </w:t>
            </w:r>
            <w:r w:rsidR="007E2B2B" w:rsidRPr="007E2B2B">
              <w:rPr>
                <w:rStyle w:val="a6"/>
                <w:rFonts w:ascii="Times New Roman" w:eastAsia="Times New Roman" w:hAnsi="Times New Roman" w:cs="Times New Roman"/>
                <w:noProof/>
                <w:sz w:val="25"/>
                <w:szCs w:val="25"/>
                <w:lang w:eastAsia="ru-RU"/>
              </w:rPr>
              <w:t>27</w:t>
            </w:r>
            <w:r w:rsidR="007E2B2B" w:rsidRPr="007E2B2B">
              <w:rPr>
                <w:rStyle w:val="a6"/>
                <w:rFonts w:ascii="Times New Roman" w:eastAsia="Times New Roman" w:hAnsi="Times New Roman" w:cs="Times New Roman"/>
                <w:bCs/>
                <w:noProof/>
                <w:sz w:val="25"/>
                <w:szCs w:val="25"/>
                <w:lang w:eastAsia="ru-RU"/>
              </w:rPr>
              <w:t>. Особые положения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_Toc232738059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42</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60" w:history="1">
            <w:r w:rsidR="007E2B2B" w:rsidRPr="007E2B2B">
              <w:rPr>
                <w:rStyle w:val="a6"/>
                <w:rFonts w:ascii="Times New Roman" w:eastAsia="Times New Roman" w:hAnsi="Times New Roman" w:cs="Times New Roman"/>
                <w:bCs/>
                <w:noProof/>
                <w:sz w:val="25"/>
                <w:szCs w:val="25"/>
                <w:lang w:eastAsia="ru-RU"/>
              </w:rPr>
              <w:t>Статья 28. Вступление в силу Правил землепользования и застройки сельского поселения Безенги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_Toc232738060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43</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11"/>
            <w:rPr>
              <w:rFonts w:eastAsiaTheme="minorEastAsia"/>
              <w:lang w:eastAsia="ru-RU"/>
            </w:rPr>
          </w:pPr>
          <w:hyperlink w:anchor="_Toc232738061" w:history="1">
            <w:r w:rsidR="007E2B2B" w:rsidRPr="007E2B2B">
              <w:rPr>
                <w:rStyle w:val="a6"/>
              </w:rPr>
              <w:t>Часть II. Карты градостроительного зонирования</w:t>
            </w:r>
            <w:r w:rsidR="007E2B2B" w:rsidRPr="007E2B2B">
              <w:rPr>
                <w:webHidden/>
              </w:rPr>
              <w:tab/>
            </w:r>
            <w:r w:rsidR="007E2B2B" w:rsidRPr="007E2B2B">
              <w:rPr>
                <w:webHidden/>
              </w:rPr>
              <w:fldChar w:fldCharType="begin"/>
            </w:r>
            <w:r w:rsidR="007E2B2B" w:rsidRPr="007E2B2B">
              <w:rPr>
                <w:webHidden/>
              </w:rPr>
              <w:instrText xml:space="preserve"> PAGEREF _Toc232738061 \h </w:instrText>
            </w:r>
            <w:r w:rsidR="007E2B2B" w:rsidRPr="007E2B2B">
              <w:rPr>
                <w:webHidden/>
              </w:rPr>
            </w:r>
            <w:r w:rsidR="007E2B2B" w:rsidRPr="007E2B2B">
              <w:rPr>
                <w:webHidden/>
              </w:rPr>
              <w:fldChar w:fldCharType="separate"/>
            </w:r>
            <w:r w:rsidR="007E2B2B" w:rsidRPr="007E2B2B">
              <w:rPr>
                <w:webHidden/>
              </w:rPr>
              <w:t>44</w:t>
            </w:r>
            <w:r w:rsidR="007E2B2B" w:rsidRPr="007E2B2B">
              <w:rPr>
                <w:webHidden/>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62" w:history="1">
            <w:r w:rsidR="007E2B2B" w:rsidRPr="007E2B2B">
              <w:rPr>
                <w:rStyle w:val="a6"/>
                <w:rFonts w:ascii="Times New Roman" w:eastAsiaTheme="majorEastAsia" w:hAnsi="Times New Roman" w:cs="Times New Roman"/>
                <w:bCs/>
                <w:noProof/>
                <w:sz w:val="25"/>
                <w:szCs w:val="25"/>
              </w:rPr>
              <w:t xml:space="preserve">Глава 8. </w:t>
            </w:r>
            <w:r w:rsidR="007E2B2B" w:rsidRPr="007E2B2B">
              <w:rPr>
                <w:rStyle w:val="a6"/>
                <w:rFonts w:ascii="Times New Roman" w:eastAsiaTheme="majorEastAsia" w:hAnsi="Times New Roman" w:cs="Times New Roman"/>
                <w:noProof/>
                <w:sz w:val="25"/>
                <w:szCs w:val="25"/>
              </w:rPr>
              <w:t>Карты градостроительного зонирования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_Toc232738062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44</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63" w:history="1">
            <w:r w:rsidR="007E2B2B" w:rsidRPr="007E2B2B">
              <w:rPr>
                <w:rStyle w:val="a6"/>
                <w:rFonts w:ascii="Times New Roman" w:hAnsi="Times New Roman" w:cs="Times New Roman"/>
                <w:noProof/>
                <w:sz w:val="25"/>
                <w:szCs w:val="25"/>
              </w:rPr>
              <w:t>Статья 29. Состав карты градостроительного зонирования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_Toc232738063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44</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64" w:history="1">
            <w:r w:rsidR="007E2B2B" w:rsidRPr="007E2B2B">
              <w:rPr>
                <w:rStyle w:val="a6"/>
                <w:rFonts w:ascii="Times New Roman" w:eastAsia="Times New Roman" w:hAnsi="Times New Roman" w:cs="Times New Roman"/>
                <w:bCs/>
                <w:noProof/>
                <w:sz w:val="25"/>
                <w:szCs w:val="25"/>
                <w:lang w:eastAsia="zh-CN"/>
              </w:rPr>
              <w:t>Статья 30. Территориальные зоны сельского поселения Безенги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_Toc232738064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45</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65" w:history="1">
            <w:r w:rsidR="007E2B2B" w:rsidRPr="007E2B2B">
              <w:rPr>
                <w:rStyle w:val="a6"/>
                <w:rFonts w:ascii="Times New Roman" w:eastAsia="Times New Roman" w:hAnsi="Times New Roman" w:cs="Times New Roman"/>
                <w:bCs/>
                <w:noProof/>
                <w:kern w:val="2"/>
                <w:sz w:val="25"/>
                <w:szCs w:val="25"/>
                <w:lang w:eastAsia="ar-SA"/>
              </w:rPr>
              <w:t>Статья 31. Особенности использования и застройки земельных участков, расположенных на территориях, отнесенных настоящими Правилами к различным территориальным зонам</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_Toc232738065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45</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66" w:history="1">
            <w:r w:rsidR="007E2B2B" w:rsidRPr="007E2B2B">
              <w:rPr>
                <w:rStyle w:val="a6"/>
                <w:rFonts w:ascii="Times New Roman" w:eastAsia="Times New Roman" w:hAnsi="Times New Roman" w:cs="Times New Roman"/>
                <w:bCs/>
                <w:noProof/>
                <w:sz w:val="25"/>
                <w:szCs w:val="25"/>
                <w:lang w:eastAsia="ar-SA"/>
              </w:rPr>
              <w:t xml:space="preserve">Статья 32. </w:t>
            </w:r>
            <w:r w:rsidR="007E2B2B" w:rsidRPr="007E2B2B">
              <w:rPr>
                <w:rStyle w:val="a6"/>
                <w:rFonts w:ascii="Times New Roman" w:eastAsia="Times New Roman" w:hAnsi="Times New Roman" w:cs="Times New Roman"/>
                <w:noProof/>
                <w:sz w:val="25"/>
                <w:szCs w:val="25"/>
                <w:lang w:eastAsia="zh-CN"/>
              </w:rPr>
              <w:t>К</w:t>
            </w:r>
            <w:r w:rsidR="007E2B2B" w:rsidRPr="007E2B2B">
              <w:rPr>
                <w:rStyle w:val="a6"/>
                <w:rFonts w:ascii="Times New Roman" w:eastAsia="Times New Roman" w:hAnsi="Times New Roman" w:cs="Times New Roman"/>
                <w:noProof/>
                <w:sz w:val="25"/>
                <w:szCs w:val="25"/>
                <w:lang w:eastAsia="ru-RU"/>
              </w:rPr>
              <w:t>арта зон с особыми условиями использования территории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_Toc232738066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46</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67" w:history="1">
            <w:r w:rsidR="007E2B2B" w:rsidRPr="007E2B2B">
              <w:rPr>
                <w:rStyle w:val="a6"/>
                <w:rFonts w:ascii="Times New Roman" w:eastAsia="Times New Roman" w:hAnsi="Times New Roman" w:cs="Times New Roman"/>
                <w:bCs/>
                <w:noProof/>
                <w:sz w:val="25"/>
                <w:szCs w:val="25"/>
                <w:lang w:eastAsia="ar-SA"/>
              </w:rPr>
              <w:t>Статья 33. Порядок ведения карты градостроительного зонирования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_Toc232738067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47</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11"/>
            <w:rPr>
              <w:rFonts w:eastAsiaTheme="minorEastAsia"/>
              <w:lang w:eastAsia="ru-RU"/>
            </w:rPr>
          </w:pPr>
          <w:hyperlink w:anchor="_Toc232738068" w:history="1">
            <w:r w:rsidR="007E2B2B" w:rsidRPr="007E2B2B">
              <w:rPr>
                <w:rStyle w:val="a6"/>
              </w:rPr>
              <w:t>Часть III. Градостроительные регламенты</w:t>
            </w:r>
            <w:r w:rsidR="007E2B2B" w:rsidRPr="007E2B2B">
              <w:rPr>
                <w:webHidden/>
              </w:rPr>
              <w:tab/>
            </w:r>
            <w:r w:rsidR="007E2B2B" w:rsidRPr="007E2B2B">
              <w:rPr>
                <w:webHidden/>
              </w:rPr>
              <w:fldChar w:fldCharType="begin"/>
            </w:r>
            <w:r w:rsidR="007E2B2B" w:rsidRPr="007E2B2B">
              <w:rPr>
                <w:webHidden/>
              </w:rPr>
              <w:instrText xml:space="preserve"> PAGEREF _Toc232738068 \h </w:instrText>
            </w:r>
            <w:r w:rsidR="007E2B2B" w:rsidRPr="007E2B2B">
              <w:rPr>
                <w:webHidden/>
              </w:rPr>
            </w:r>
            <w:r w:rsidR="007E2B2B" w:rsidRPr="007E2B2B">
              <w:rPr>
                <w:webHidden/>
              </w:rPr>
              <w:fldChar w:fldCharType="separate"/>
            </w:r>
            <w:r w:rsidR="007E2B2B" w:rsidRPr="007E2B2B">
              <w:rPr>
                <w:webHidden/>
              </w:rPr>
              <w:t>48</w:t>
            </w:r>
            <w:r w:rsidR="007E2B2B" w:rsidRPr="007E2B2B">
              <w:rPr>
                <w:webHidden/>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69" w:history="1">
            <w:r w:rsidR="007E2B2B" w:rsidRPr="007E2B2B">
              <w:rPr>
                <w:rStyle w:val="a6"/>
                <w:rFonts w:ascii="Times New Roman" w:eastAsiaTheme="majorEastAsia" w:hAnsi="Times New Roman" w:cs="Times New Roman"/>
                <w:bCs/>
                <w:noProof/>
                <w:sz w:val="25"/>
                <w:szCs w:val="25"/>
              </w:rPr>
              <w:t>Глава 9. Градостроительные регламенты и ограничения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_Toc232738069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70" w:history="1">
            <w:r w:rsidR="007E2B2B" w:rsidRPr="007E2B2B">
              <w:rPr>
                <w:rStyle w:val="a6"/>
                <w:rFonts w:ascii="Times New Roman" w:eastAsiaTheme="majorEastAsia" w:hAnsi="Times New Roman" w:cs="Times New Roman"/>
                <w:bCs/>
                <w:noProof/>
                <w:sz w:val="25"/>
                <w:szCs w:val="25"/>
              </w:rPr>
              <w:t>Статья 34. Использование территорий, для которых градостроительные регламенты не распространяются или для которых градостроительные регламенты не устанавливаются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_Toc232738070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48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71" w:history="1">
            <w:r w:rsidR="007E2B2B" w:rsidRPr="007E2B2B">
              <w:rPr>
                <w:rStyle w:val="a6"/>
                <w:rFonts w:ascii="Times New Roman" w:eastAsia="Times New Roman" w:hAnsi="Times New Roman" w:cs="Times New Roman"/>
                <w:bCs/>
                <w:noProof/>
                <w:sz w:val="25"/>
                <w:szCs w:val="25"/>
                <w:lang w:eastAsia="ar-SA"/>
              </w:rPr>
              <w:t>Статья 35. Использование земельных участков, на которые распространяется действие градостроительных регламентов</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_Toc232738071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50</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72" w:history="1">
            <w:r w:rsidR="007E2B2B" w:rsidRPr="007E2B2B">
              <w:rPr>
                <w:rStyle w:val="a6"/>
                <w:rFonts w:ascii="Times New Roman" w:eastAsia="Times New Roman" w:hAnsi="Times New Roman" w:cs="Times New Roman"/>
                <w:bCs/>
                <w:noProof/>
                <w:sz w:val="25"/>
                <w:szCs w:val="25"/>
                <w:lang w:eastAsia="ru-RU"/>
              </w:rPr>
              <w:t>Статья 36. Общие требования к видам разрешенного использования земельных участков и объектов капитального строительства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_Toc232738072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51</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73" w:history="1">
            <w:r w:rsidR="007E2B2B" w:rsidRPr="007E2B2B">
              <w:rPr>
                <w:rStyle w:val="a6"/>
                <w:rFonts w:ascii="Times New Roman" w:eastAsia="Times New Roman" w:hAnsi="Times New Roman" w:cs="Times New Roman"/>
                <w:bCs/>
                <w:noProof/>
                <w:kern w:val="2"/>
                <w:sz w:val="25"/>
                <w:szCs w:val="25"/>
                <w:lang w:eastAsia="ar-SA"/>
              </w:rPr>
              <w:t>Статья 37. Особенности использования земельных участков и объектов капитального строительства, не соответствующих градостроительным регламентам</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_Toc232738073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52</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74" w:history="1">
            <w:r w:rsidR="007E2B2B" w:rsidRPr="007E2B2B">
              <w:rPr>
                <w:rStyle w:val="a6"/>
                <w:rFonts w:ascii="Times New Roman" w:eastAsia="Times New Roman" w:hAnsi="Times New Roman" w:cs="Times New Roman"/>
                <w:bCs/>
                <w:noProof/>
                <w:sz w:val="25"/>
                <w:szCs w:val="25"/>
                <w:lang w:eastAsia="zh-CN"/>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_Toc232738074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53</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75" w:history="1">
            <w:r w:rsidR="007E2B2B" w:rsidRPr="007E2B2B">
              <w:rPr>
                <w:rStyle w:val="a6"/>
                <w:rFonts w:ascii="Times New Roman" w:eastAsia="Times New Roman" w:hAnsi="Times New Roman" w:cs="Times New Roman"/>
                <w:bCs/>
                <w:iCs/>
                <w:noProof/>
                <w:sz w:val="25"/>
                <w:szCs w:val="25"/>
                <w:lang w:eastAsia="zh-CN"/>
              </w:rPr>
              <w:t>Статья 39.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_Toc232738075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54</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76" w:history="1">
            <w:r w:rsidR="007E2B2B" w:rsidRPr="007E2B2B">
              <w:rPr>
                <w:rStyle w:val="a6"/>
                <w:rFonts w:ascii="Times New Roman" w:eastAsia="Calibri" w:hAnsi="Times New Roman" w:cs="Times New Roman"/>
                <w:bCs/>
                <w:noProof/>
                <w:sz w:val="25"/>
                <w:szCs w:val="25"/>
                <w:lang w:eastAsia="zh-CN"/>
              </w:rPr>
              <w:t>Статья 40. Предельное количество этажей зданий, строений, сооружений</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_Toc232738076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56</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77" w:history="1">
            <w:r w:rsidR="007E2B2B" w:rsidRPr="007E2B2B">
              <w:rPr>
                <w:rStyle w:val="a6"/>
                <w:rFonts w:ascii="Times New Roman" w:eastAsia="Times New Roman" w:hAnsi="Times New Roman" w:cs="Times New Roman"/>
                <w:bCs/>
                <w:noProof/>
                <w:sz w:val="25"/>
                <w:szCs w:val="25"/>
                <w:lang w:eastAsia="ru-RU"/>
              </w:rPr>
              <w:t>Статья 41. Максимальный процент застройки в границах земельного участка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_Toc232738077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56</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78" w:history="1">
            <w:r w:rsidR="007E2B2B" w:rsidRPr="007E2B2B">
              <w:rPr>
                <w:rStyle w:val="a6"/>
                <w:rFonts w:ascii="Times New Roman" w:eastAsia="Times New Roman" w:hAnsi="Times New Roman" w:cs="Times New Roman"/>
                <w:bCs/>
                <w:noProof/>
                <w:sz w:val="25"/>
                <w:szCs w:val="25"/>
                <w:lang w:eastAsia="ar-SA"/>
              </w:rPr>
              <w:t>Статья 42. Обеспеченность местами парковки объектов общественно-деловой зоны</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_Toc232738078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57</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79" w:history="1">
            <w:r w:rsidR="007E2B2B" w:rsidRPr="007E2B2B">
              <w:rPr>
                <w:rStyle w:val="a6"/>
                <w:rFonts w:ascii="Times New Roman" w:eastAsia="Times New Roman" w:hAnsi="Times New Roman" w:cs="Times New Roman"/>
                <w:bCs/>
                <w:noProof/>
                <w:sz w:val="25"/>
                <w:szCs w:val="25"/>
                <w:lang w:eastAsia="ar-SA"/>
              </w:rPr>
              <w:t>Статья 43. Общие требования к использованию земельных участков и объектов капитального строительства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_Toc232738079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57</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80" w:history="1">
            <w:r w:rsidR="007E2B2B" w:rsidRPr="007E2B2B">
              <w:rPr>
                <w:rStyle w:val="a6"/>
                <w:rFonts w:ascii="Times New Roman" w:hAnsi="Times New Roman" w:cs="Times New Roman"/>
                <w:noProof/>
                <w:sz w:val="25"/>
                <w:szCs w:val="25"/>
              </w:rPr>
              <w:t>ЖИЛАЯ ЗОНА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_Toc232738080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81" w:history="1">
            <w:r w:rsidR="007E2B2B" w:rsidRPr="007E2B2B">
              <w:rPr>
                <w:rStyle w:val="a6"/>
                <w:rFonts w:ascii="Times New Roman" w:eastAsia="Times New Roman" w:hAnsi="Times New Roman" w:cs="Times New Roman"/>
                <w:noProof/>
                <w:sz w:val="25"/>
                <w:szCs w:val="25"/>
                <w:lang w:eastAsia="ru-RU"/>
              </w:rPr>
              <w:t>Статья 44. Ж-1. Зона застройки индивидуальными жилыми домами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_Toc232738081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58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82" w:history="1">
            <w:r w:rsidR="007E2B2B" w:rsidRPr="007E2B2B">
              <w:rPr>
                <w:rStyle w:val="a6"/>
                <w:rFonts w:ascii="Times New Roman" w:hAnsi="Times New Roman" w:cs="Times New Roman"/>
                <w:noProof/>
                <w:sz w:val="25"/>
                <w:szCs w:val="25"/>
              </w:rPr>
              <w:t>ОБЩЕСТВЕННО-ДЕЛОВАЯ ЗОНА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_Toc232738082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61</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83" w:history="1">
            <w:r w:rsidR="007E2B2B" w:rsidRPr="007E2B2B">
              <w:rPr>
                <w:rStyle w:val="a6"/>
                <w:rFonts w:ascii="Times New Roman" w:hAnsi="Times New Roman" w:cs="Times New Roman"/>
                <w:noProof/>
                <w:sz w:val="25"/>
                <w:szCs w:val="25"/>
              </w:rPr>
              <w:t>Статья 45. ОД-1. Зоны делового, общественного и коммерческого назначения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_Toc232738083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61</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84" w:history="1">
            <w:r w:rsidR="007E2B2B" w:rsidRPr="007E2B2B">
              <w:rPr>
                <w:rStyle w:val="a6"/>
                <w:rFonts w:ascii="Times New Roman" w:eastAsiaTheme="majorEastAsia" w:hAnsi="Times New Roman" w:cs="Times New Roman"/>
                <w:noProof/>
                <w:sz w:val="25"/>
                <w:szCs w:val="25"/>
              </w:rPr>
              <w:t>Статья 46. ОД-2. Зоны размещения объектов социального и коммунально-бытового назначения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_Toc232738084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63</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85" w:history="1">
            <w:r w:rsidR="007E2B2B" w:rsidRPr="007E2B2B">
              <w:rPr>
                <w:rStyle w:val="a6"/>
                <w:rFonts w:ascii="Times New Roman" w:eastAsia="Times New Roman" w:hAnsi="Times New Roman" w:cs="Times New Roman"/>
                <w:noProof/>
                <w:sz w:val="25"/>
                <w:szCs w:val="25"/>
                <w:lang w:eastAsia="ru-RU"/>
              </w:rPr>
              <w:t>ПРОИЗВОДСТВЕННАЯ ЗОНА. ЗОНЫ ИНЖЕНЕРНОЙ И ТРАНСПОРТНОЙ ИНФРАСТРУКТУР</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_Toc232738085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66</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86" w:history="1">
            <w:r w:rsidR="007E2B2B" w:rsidRPr="007E2B2B">
              <w:rPr>
                <w:rStyle w:val="a6"/>
                <w:rFonts w:ascii="Times New Roman" w:hAnsi="Times New Roman" w:cs="Times New Roman"/>
                <w:noProof/>
                <w:sz w:val="25"/>
                <w:szCs w:val="25"/>
                <w:lang w:eastAsia="ru-RU"/>
              </w:rPr>
              <w:t>Статья 47. П-1. Производственная зона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_Toc232738086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66</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87" w:history="1">
            <w:r w:rsidR="007E2B2B" w:rsidRPr="007E2B2B">
              <w:rPr>
                <w:rStyle w:val="a6"/>
                <w:rFonts w:ascii="Times New Roman" w:eastAsia="Times New Roman" w:hAnsi="Times New Roman" w:cs="Times New Roman"/>
                <w:noProof/>
                <w:sz w:val="25"/>
                <w:szCs w:val="25"/>
                <w:lang w:eastAsia="ru-RU"/>
              </w:rPr>
              <w:t>Статья 48. П-2. Коммунальная зона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_Toc232738087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68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88" w:history="1">
            <w:r w:rsidR="007E2B2B" w:rsidRPr="007E2B2B">
              <w:rPr>
                <w:rStyle w:val="a6"/>
                <w:rFonts w:ascii="Times New Roman" w:eastAsia="Times New Roman" w:hAnsi="Times New Roman" w:cs="Times New Roman"/>
                <w:noProof/>
                <w:sz w:val="25"/>
                <w:szCs w:val="25"/>
                <w:lang w:eastAsia="ru-RU"/>
              </w:rPr>
              <w:t>Статья 49. П-4. Зона инженерной инфраструктуры</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_Toc232738088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69</w:t>
            </w:r>
            <w:r w:rsidR="007E2B2B" w:rsidRPr="007E2B2B">
              <w:rPr>
                <w:rFonts w:ascii="Times New Roman" w:hAnsi="Times New Roman" w:cs="Times New Roman"/>
                <w:noProof/>
                <w:webHidden/>
                <w:sz w:val="25"/>
                <w:szCs w:val="25"/>
              </w:rPr>
              <w:fldChar w:fldCharType="end"/>
            </w:r>
          </w:hyperlink>
        </w:p>
        <w:p w:rsidR="007E2B2B" w:rsidRDefault="00623239" w:rsidP="007E2B2B">
          <w:pPr>
            <w:pStyle w:val="31"/>
            <w:rPr>
              <w:rStyle w:val="a6"/>
              <w:rFonts w:ascii="Times New Roman" w:hAnsi="Times New Roman" w:cs="Times New Roman"/>
              <w:noProof/>
              <w:sz w:val="25"/>
              <w:szCs w:val="25"/>
            </w:rPr>
          </w:pPr>
          <w:hyperlink w:anchor="_Toc232738089" w:history="1">
            <w:r w:rsidR="007E2B2B" w:rsidRPr="007E2B2B">
              <w:rPr>
                <w:rStyle w:val="a6"/>
                <w:rFonts w:ascii="Times New Roman" w:eastAsia="Times New Roman" w:hAnsi="Times New Roman" w:cs="Times New Roman"/>
                <w:bCs/>
                <w:noProof/>
                <w:sz w:val="25"/>
                <w:szCs w:val="25"/>
                <w:lang w:eastAsia="ar-SA" w:bidi="ru-RU"/>
              </w:rPr>
              <w:t>Статья 50. П-5. Зона транспортной инфраструктуры</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_Toc232738089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70</w:t>
            </w:r>
            <w:r w:rsidR="007E2B2B" w:rsidRPr="007E2B2B">
              <w:rPr>
                <w:rFonts w:ascii="Times New Roman" w:hAnsi="Times New Roman" w:cs="Times New Roman"/>
                <w:noProof/>
                <w:webHidden/>
                <w:sz w:val="25"/>
                <w:szCs w:val="25"/>
              </w:rPr>
              <w:fldChar w:fldCharType="end"/>
            </w:r>
          </w:hyperlink>
        </w:p>
        <w:p w:rsidR="007E2B2B" w:rsidRPr="007E2B2B" w:rsidRDefault="007E2B2B" w:rsidP="007E2B2B"/>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90" w:history="1">
            <w:r w:rsidR="007E2B2B" w:rsidRPr="007E2B2B">
              <w:rPr>
                <w:rStyle w:val="a6"/>
                <w:rFonts w:ascii="Times New Roman" w:eastAsia="Times New Roman" w:hAnsi="Times New Roman" w:cs="Times New Roman"/>
                <w:noProof/>
                <w:sz w:val="25"/>
                <w:szCs w:val="25"/>
                <w:lang w:eastAsia="ru-RU"/>
              </w:rPr>
              <w:t>ЗОНЫ</w:t>
            </w:r>
            <w:r w:rsidR="007E2B2B" w:rsidRPr="007E2B2B">
              <w:rPr>
                <w:rStyle w:val="a6"/>
                <w:rFonts w:ascii="Times New Roman" w:eastAsia="Times New Roman" w:hAnsi="Times New Roman" w:cs="Times New Roman"/>
                <w:noProof/>
                <w:spacing w:val="-14"/>
                <w:sz w:val="25"/>
                <w:szCs w:val="25"/>
                <w:lang w:eastAsia="ru-RU"/>
              </w:rPr>
              <w:t xml:space="preserve"> </w:t>
            </w:r>
            <w:r w:rsidR="007E2B2B" w:rsidRPr="007E2B2B">
              <w:rPr>
                <w:rStyle w:val="a6"/>
                <w:rFonts w:ascii="Times New Roman" w:eastAsia="Times New Roman" w:hAnsi="Times New Roman" w:cs="Times New Roman"/>
                <w:noProof/>
                <w:spacing w:val="-1"/>
                <w:sz w:val="25"/>
                <w:szCs w:val="25"/>
                <w:lang w:eastAsia="ru-RU"/>
              </w:rPr>
              <w:t>СЕЛЬСКОХОЗЯЙСТВЕННОГО</w:t>
            </w:r>
            <w:r w:rsidR="007E2B2B" w:rsidRPr="007E2B2B">
              <w:rPr>
                <w:rStyle w:val="a6"/>
                <w:rFonts w:ascii="Times New Roman" w:eastAsia="Times New Roman" w:hAnsi="Times New Roman" w:cs="Times New Roman"/>
                <w:noProof/>
                <w:spacing w:val="-11"/>
                <w:sz w:val="25"/>
                <w:szCs w:val="25"/>
                <w:lang w:eastAsia="ru-RU"/>
              </w:rPr>
              <w:t xml:space="preserve"> </w:t>
            </w:r>
            <w:r w:rsidR="007E2B2B" w:rsidRPr="007E2B2B">
              <w:rPr>
                <w:rStyle w:val="a6"/>
                <w:rFonts w:ascii="Times New Roman" w:eastAsia="Times New Roman" w:hAnsi="Times New Roman" w:cs="Times New Roman"/>
                <w:noProof/>
                <w:spacing w:val="-1"/>
                <w:sz w:val="25"/>
                <w:szCs w:val="25"/>
                <w:lang w:eastAsia="ru-RU"/>
              </w:rPr>
              <w:t>ИСПОЛЬЗОВАНИЯ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_Toc232738090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73</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91" w:history="1">
            <w:r w:rsidR="007E2B2B" w:rsidRPr="007E2B2B">
              <w:rPr>
                <w:rStyle w:val="a6"/>
                <w:rFonts w:ascii="Times New Roman" w:eastAsia="Times New Roman" w:hAnsi="Times New Roman" w:cs="Times New Roman"/>
                <w:noProof/>
                <w:spacing w:val="-1"/>
                <w:sz w:val="25"/>
                <w:szCs w:val="25"/>
                <w:lang w:eastAsia="ru-RU"/>
              </w:rPr>
              <w:t>Статья 51. СХ-3. Производственная зона сельскохозяйственных предприятий</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_Toc232738091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73</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92" w:history="1">
            <w:r w:rsidR="007E2B2B" w:rsidRPr="007E2B2B">
              <w:rPr>
                <w:rStyle w:val="a6"/>
                <w:rFonts w:ascii="Times New Roman" w:eastAsia="Times New Roman" w:hAnsi="Times New Roman" w:cs="Times New Roman"/>
                <w:noProof/>
                <w:sz w:val="25"/>
                <w:szCs w:val="25"/>
                <w:lang w:eastAsia="ru-RU"/>
              </w:rPr>
              <w:t>ЗОНЫ РЕКРЕАЦИОННОГО НАЗНАЧЕНИЯ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_Toc232738092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75</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93" w:history="1">
            <w:r w:rsidR="007E2B2B" w:rsidRPr="007E2B2B">
              <w:rPr>
                <w:rStyle w:val="a6"/>
                <w:rFonts w:ascii="Times New Roman" w:eastAsia="Times New Roman" w:hAnsi="Times New Roman" w:cs="Times New Roman"/>
                <w:noProof/>
                <w:sz w:val="25"/>
                <w:szCs w:val="25"/>
                <w:lang w:eastAsia="ru-RU"/>
              </w:rPr>
              <w:t>Статья 52. Р-1. Зона озелененных территорий общего пользования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_Toc232738093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75</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94" w:history="1">
            <w:r w:rsidR="007E2B2B" w:rsidRPr="007E2B2B">
              <w:rPr>
                <w:rStyle w:val="a6"/>
                <w:rFonts w:ascii="Times New Roman" w:eastAsia="Times New Roman" w:hAnsi="Times New Roman" w:cs="Times New Roman"/>
                <w:bCs/>
                <w:noProof/>
                <w:sz w:val="25"/>
                <w:szCs w:val="25"/>
                <w:lang w:eastAsia="ar-SA" w:bidi="ru-RU"/>
              </w:rPr>
              <w:t>Статья 53. Р-2. Зона отдыха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_Toc232738094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76</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95" w:history="1">
            <w:r w:rsidR="007E2B2B" w:rsidRPr="007E2B2B">
              <w:rPr>
                <w:rStyle w:val="a6"/>
                <w:rFonts w:ascii="Times New Roman" w:eastAsia="Times New Roman" w:hAnsi="Times New Roman" w:cs="Times New Roman"/>
                <w:noProof/>
                <w:sz w:val="25"/>
                <w:szCs w:val="25"/>
                <w:lang w:eastAsia="ru-RU"/>
              </w:rPr>
              <w:t>ЗОНЫ СПЕЦИАЛЬНОГО НАЗНАЧЕНИЯ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_Toc232738095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78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96" w:history="1">
            <w:r w:rsidR="007E2B2B" w:rsidRPr="007E2B2B">
              <w:rPr>
                <w:rStyle w:val="a6"/>
                <w:rFonts w:ascii="Times New Roman" w:eastAsia="Times New Roman" w:hAnsi="Times New Roman" w:cs="Times New Roman"/>
                <w:noProof/>
                <w:sz w:val="25"/>
                <w:szCs w:val="25"/>
                <w:lang w:eastAsia="ru-RU"/>
              </w:rPr>
              <w:t>Статья 54. СН-1. Зона кладбищ</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_Toc232738096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78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97" w:history="1">
            <w:r w:rsidR="007E2B2B" w:rsidRPr="007E2B2B">
              <w:rPr>
                <w:rStyle w:val="a6"/>
                <w:rFonts w:ascii="Times New Roman" w:eastAsia="Times New Roman" w:hAnsi="Times New Roman" w:cs="Times New Roman"/>
                <w:bCs/>
                <w:noProof/>
                <w:sz w:val="25"/>
                <w:szCs w:val="25"/>
                <w:lang w:eastAsia="ru-RU"/>
              </w:rPr>
              <w:t>ЗОНА РЕЖИМНЫХ ТЕРРИТОРИЙ</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_Toc232738097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80</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098" w:history="1">
            <w:r w:rsidR="007E2B2B" w:rsidRPr="007E2B2B">
              <w:rPr>
                <w:rStyle w:val="a6"/>
                <w:rFonts w:ascii="Times New Roman" w:eastAsia="Times New Roman" w:hAnsi="Times New Roman" w:cs="Times New Roman"/>
                <w:bCs/>
                <w:noProof/>
                <w:sz w:val="25"/>
                <w:szCs w:val="25"/>
                <w:lang w:eastAsia="ru-RU"/>
              </w:rPr>
              <w:t>Статья 55. РТ-2. Зона режимных территорий</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_Toc232738098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80</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099" w:history="1">
            <w:r w:rsidR="007E2B2B" w:rsidRPr="007E2B2B">
              <w:rPr>
                <w:rStyle w:val="a6"/>
                <w:rFonts w:ascii="Times New Roman" w:hAnsi="Times New Roman" w:cs="Times New Roman"/>
                <w:noProof/>
                <w:sz w:val="25"/>
                <w:szCs w:val="25"/>
              </w:rPr>
              <w:t>Глава 10. Градостроительные ограничения на территории поселения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_Toc232738099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81</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00" w:history="1">
            <w:r w:rsidR="007E2B2B" w:rsidRPr="007E2B2B">
              <w:rPr>
                <w:rStyle w:val="a6"/>
                <w:rFonts w:ascii="Times New Roman" w:eastAsiaTheme="majorEastAsia" w:hAnsi="Times New Roman" w:cs="Times New Roman"/>
                <w:bCs/>
                <w:noProof/>
                <w:sz w:val="25"/>
                <w:szCs w:val="25"/>
              </w:rPr>
              <w:t>Статья 56. Зоны с особыми условиями использования территорий</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_Toc232738100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81</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01" w:history="1">
            <w:r w:rsidR="007E2B2B" w:rsidRPr="007E2B2B">
              <w:rPr>
                <w:rStyle w:val="a6"/>
                <w:rFonts w:ascii="Times New Roman" w:eastAsiaTheme="majorEastAsia" w:hAnsi="Times New Roman" w:cs="Times New Roman"/>
                <w:bCs/>
                <w:noProof/>
                <w:sz w:val="25"/>
                <w:szCs w:val="25"/>
              </w:rPr>
              <w:t>Статья 57. Зоны охраны объектов культурного наследия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_Toc232738101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81</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02" w:history="1">
            <w:r w:rsidR="007E2B2B" w:rsidRPr="007E2B2B">
              <w:rPr>
                <w:rStyle w:val="a6"/>
                <w:rFonts w:ascii="Times New Roman" w:eastAsiaTheme="majorEastAsia" w:hAnsi="Times New Roman" w:cs="Times New Roman"/>
                <w:bCs/>
                <w:noProof/>
                <w:sz w:val="25"/>
                <w:szCs w:val="25"/>
              </w:rPr>
              <w:t>Статья 58. Защитная зона объекта культурного наследия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_Toc232738102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83</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03" w:history="1">
            <w:r w:rsidR="007E2B2B" w:rsidRPr="007E2B2B">
              <w:rPr>
                <w:rStyle w:val="a6"/>
                <w:rFonts w:ascii="Times New Roman" w:eastAsiaTheme="majorEastAsia" w:hAnsi="Times New Roman" w:cs="Times New Roman"/>
                <w:bCs/>
                <w:noProof/>
                <w:sz w:val="25"/>
                <w:szCs w:val="25"/>
              </w:rPr>
              <w:t>Статья 59. Охранная зона объектов электроэнергетики (объектов электросетевого хозяйства и объектов по производству электрической энергии)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_Toc232738103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84</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04" w:history="1">
            <w:r w:rsidR="007E2B2B" w:rsidRPr="007E2B2B">
              <w:rPr>
                <w:rStyle w:val="a6"/>
                <w:rFonts w:ascii="Times New Roman" w:eastAsia="Times New Roman" w:hAnsi="Times New Roman" w:cs="Times New Roman"/>
                <w:noProof/>
                <w:sz w:val="25"/>
                <w:szCs w:val="25"/>
                <w:lang w:eastAsia="ru-RU"/>
              </w:rPr>
              <w:t>Статья 60. Придорожные полосы автомобильных дорог</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_Toc232738104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86</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05" w:history="1">
            <w:r w:rsidR="007E2B2B" w:rsidRPr="007E2B2B">
              <w:rPr>
                <w:rStyle w:val="a6"/>
                <w:rFonts w:ascii="Times New Roman" w:eastAsia="Times New Roman" w:hAnsi="Times New Roman" w:cs="Times New Roman"/>
                <w:noProof/>
                <w:sz w:val="25"/>
                <w:szCs w:val="25"/>
                <w:lang w:eastAsia="ru-RU"/>
              </w:rPr>
              <w:t>Статья</w:t>
            </w:r>
            <w:r w:rsidR="007E2B2B" w:rsidRPr="007E2B2B">
              <w:rPr>
                <w:rStyle w:val="a6"/>
                <w:rFonts w:ascii="Times New Roman" w:eastAsiaTheme="majorEastAsia" w:hAnsi="Times New Roman" w:cs="Times New Roman"/>
                <w:bCs/>
                <w:noProof/>
                <w:sz w:val="25"/>
                <w:szCs w:val="25"/>
              </w:rPr>
              <w:t xml:space="preserve"> 61. Охранная зона трубопроводов (газопроводов)</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_Toc232738105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87</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06" w:history="1">
            <w:r w:rsidR="007E2B2B" w:rsidRPr="007E2B2B">
              <w:rPr>
                <w:rStyle w:val="a6"/>
                <w:rFonts w:ascii="Times New Roman" w:eastAsia="Times New Roman" w:hAnsi="Times New Roman" w:cs="Times New Roman"/>
                <w:noProof/>
                <w:sz w:val="25"/>
                <w:szCs w:val="25"/>
                <w:lang w:eastAsia="ru-RU"/>
              </w:rPr>
              <w:t xml:space="preserve">Статья 62. </w:t>
            </w:r>
            <w:r w:rsidR="007E2B2B" w:rsidRPr="007E2B2B">
              <w:rPr>
                <w:rStyle w:val="a6"/>
                <w:rFonts w:ascii="Times New Roman" w:eastAsiaTheme="majorEastAsia" w:hAnsi="Times New Roman" w:cs="Times New Roman"/>
                <w:bCs/>
                <w:noProof/>
                <w:sz w:val="25"/>
                <w:szCs w:val="25"/>
              </w:rPr>
              <w:t>Охранная зона линий и сооружений связи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_Toc232738106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88</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07" w:history="1">
            <w:r w:rsidR="007E2B2B" w:rsidRPr="007E2B2B">
              <w:rPr>
                <w:rStyle w:val="a6"/>
                <w:rFonts w:ascii="Times New Roman" w:hAnsi="Times New Roman" w:cs="Times New Roman"/>
                <w:noProof/>
                <w:sz w:val="25"/>
                <w:szCs w:val="25"/>
              </w:rPr>
              <w:t>Статья 63. Охранная зона особо охраняемой природной территории (государственного природного заповедника)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_Toc232738107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89</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08" w:history="1">
            <w:r w:rsidR="007E2B2B" w:rsidRPr="007E2B2B">
              <w:rPr>
                <w:rStyle w:val="a6"/>
                <w:rFonts w:ascii="Times New Roman" w:eastAsia="Times New Roman" w:hAnsi="Times New Roman" w:cs="Times New Roman"/>
                <w:noProof/>
                <w:sz w:val="25"/>
                <w:szCs w:val="25"/>
                <w:lang w:eastAsia="ru-RU"/>
              </w:rPr>
              <w:t>Статья 64. Водоо</w:t>
            </w:r>
            <w:r w:rsidR="007E2B2B" w:rsidRPr="007E2B2B">
              <w:rPr>
                <w:rStyle w:val="a6"/>
                <w:rFonts w:ascii="Times New Roman" w:eastAsia="Times New Roman" w:hAnsi="Times New Roman" w:cs="Times New Roman"/>
                <w:bCs/>
                <w:noProof/>
                <w:sz w:val="25"/>
                <w:szCs w:val="25"/>
                <w:lang w:eastAsia="ru-RU"/>
              </w:rPr>
              <w:t>хранная зона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_Toc232738108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90</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09" w:history="1">
            <w:r w:rsidR="007E2B2B" w:rsidRPr="007E2B2B">
              <w:rPr>
                <w:rStyle w:val="a6"/>
                <w:rFonts w:ascii="Times New Roman" w:eastAsia="Times New Roman" w:hAnsi="Times New Roman" w:cs="Times New Roman"/>
                <w:noProof/>
                <w:sz w:val="25"/>
                <w:szCs w:val="25"/>
                <w:lang w:eastAsia="ru-RU"/>
              </w:rPr>
              <w:t>Статья 65. З</w:t>
            </w:r>
            <w:r w:rsidR="007E2B2B" w:rsidRPr="007E2B2B">
              <w:rPr>
                <w:rStyle w:val="a6"/>
                <w:rFonts w:ascii="Times New Roman" w:eastAsia="Times New Roman" w:hAnsi="Times New Roman" w:cs="Times New Roman"/>
                <w:bCs/>
                <w:noProof/>
                <w:sz w:val="25"/>
                <w:szCs w:val="25"/>
                <w:lang w:eastAsia="ru-RU"/>
              </w:rPr>
              <w:t>оны санитарной охраны источников питьевого и хозяйственно-бытового водоснабжения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_Toc232738109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92</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10" w:history="1">
            <w:r w:rsidR="007E2B2B" w:rsidRPr="007E2B2B">
              <w:rPr>
                <w:rStyle w:val="a6"/>
                <w:rFonts w:ascii="Times New Roman" w:eastAsiaTheme="majorEastAsia" w:hAnsi="Times New Roman" w:cs="Times New Roman"/>
                <w:bCs/>
                <w:iCs/>
                <w:noProof/>
                <w:sz w:val="25"/>
                <w:szCs w:val="25"/>
              </w:rPr>
              <w:t>Статья 66. Санитарно-защитные зоны. Санитарные разрывы</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_Toc232738110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92</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31"/>
            <w:rPr>
              <w:rFonts w:ascii="Times New Roman" w:eastAsiaTheme="minorEastAsia" w:hAnsi="Times New Roman" w:cs="Times New Roman"/>
              <w:noProof/>
              <w:sz w:val="25"/>
              <w:szCs w:val="25"/>
              <w:lang w:eastAsia="ru-RU"/>
            </w:rPr>
          </w:pPr>
          <w:hyperlink w:anchor="_Toc232738111" w:history="1">
            <w:r w:rsidR="007E2B2B" w:rsidRPr="007E2B2B">
              <w:rPr>
                <w:rStyle w:val="a6"/>
                <w:rFonts w:ascii="Times New Roman" w:eastAsia="Times New Roman" w:hAnsi="Times New Roman" w:cs="Times New Roman"/>
                <w:iCs/>
                <w:noProof/>
                <w:sz w:val="25"/>
                <w:szCs w:val="25"/>
              </w:rPr>
              <w:t>Статья 67. Территории, в границах которых предусматриваются требования к архитектурно-градостроительному облику объектов капитального строительства</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_Toc232738111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94</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11"/>
            <w:rPr>
              <w:rFonts w:eastAsiaTheme="minorEastAsia"/>
              <w:lang w:eastAsia="ru-RU"/>
            </w:rPr>
          </w:pPr>
          <w:hyperlink w:anchor="_Toc232738112" w:history="1">
            <w:r w:rsidR="007E2B2B" w:rsidRPr="007E2B2B">
              <w:rPr>
                <w:rStyle w:val="a6"/>
              </w:rPr>
              <w:t>ПРИЛОЖЕНИЯ</w:t>
            </w:r>
            <w:r w:rsidR="007E2B2B" w:rsidRPr="007E2B2B">
              <w:rPr>
                <w:webHidden/>
              </w:rPr>
              <w:tab/>
            </w:r>
            <w:r w:rsidR="007E2B2B" w:rsidRPr="007E2B2B">
              <w:rPr>
                <w:webHidden/>
              </w:rPr>
              <w:fldChar w:fldCharType="begin"/>
            </w:r>
            <w:r w:rsidR="007E2B2B" w:rsidRPr="007E2B2B">
              <w:rPr>
                <w:webHidden/>
              </w:rPr>
              <w:instrText xml:space="preserve"> PAGEREF _Toc232738112 \h </w:instrText>
            </w:r>
            <w:r w:rsidR="007E2B2B" w:rsidRPr="007E2B2B">
              <w:rPr>
                <w:webHidden/>
              </w:rPr>
            </w:r>
            <w:r w:rsidR="007E2B2B" w:rsidRPr="007E2B2B">
              <w:rPr>
                <w:webHidden/>
              </w:rPr>
              <w:fldChar w:fldCharType="separate"/>
            </w:r>
            <w:r w:rsidR="007E2B2B" w:rsidRPr="007E2B2B">
              <w:rPr>
                <w:webHidden/>
              </w:rPr>
              <w:t>99</w:t>
            </w:r>
            <w:r w:rsidR="007E2B2B" w:rsidRPr="007E2B2B">
              <w:rPr>
                <w:webHidden/>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113" w:history="1">
            <w:r w:rsidR="007E2B2B" w:rsidRPr="007E2B2B">
              <w:rPr>
                <w:rStyle w:val="a6"/>
                <w:rFonts w:ascii="Times New Roman" w:eastAsiaTheme="majorEastAsia" w:hAnsi="Times New Roman" w:cs="Times New Roman"/>
                <w:bCs/>
                <w:noProof/>
                <w:sz w:val="25"/>
                <w:szCs w:val="25"/>
              </w:rPr>
              <w:t>Приложение 1. Карта градостроительного зонирования сельского поселения Безенги</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_Toc232738113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99</w:t>
            </w:r>
            <w:r w:rsidR="007E2B2B" w:rsidRPr="007E2B2B">
              <w:rPr>
                <w:rFonts w:ascii="Times New Roman" w:hAnsi="Times New Roman" w:cs="Times New Roman"/>
                <w:noProof/>
                <w:webHidden/>
                <w:sz w:val="25"/>
                <w:szCs w:val="25"/>
              </w:rPr>
              <w:fldChar w:fldCharType="end"/>
            </w:r>
          </w:hyperlink>
        </w:p>
        <w:p w:rsidR="007E2B2B" w:rsidRPr="007E2B2B" w:rsidRDefault="00623239" w:rsidP="007E2B2B">
          <w:pPr>
            <w:pStyle w:val="21"/>
            <w:tabs>
              <w:tab w:val="right" w:leader="dot" w:pos="9214"/>
            </w:tabs>
            <w:spacing w:line="240" w:lineRule="auto"/>
            <w:ind w:right="1984"/>
            <w:rPr>
              <w:rFonts w:ascii="Times New Roman" w:eastAsiaTheme="minorEastAsia" w:hAnsi="Times New Roman" w:cs="Times New Roman"/>
              <w:noProof/>
              <w:sz w:val="25"/>
              <w:szCs w:val="25"/>
              <w:lang w:eastAsia="ru-RU"/>
            </w:rPr>
          </w:pPr>
          <w:hyperlink w:anchor="_Toc232738114" w:history="1">
            <w:r w:rsidR="007E2B2B" w:rsidRPr="007E2B2B">
              <w:rPr>
                <w:rStyle w:val="a6"/>
                <w:rFonts w:ascii="Times New Roman" w:hAnsi="Times New Roman" w:cs="Times New Roman"/>
                <w:noProof/>
                <w:sz w:val="25"/>
                <w:szCs w:val="25"/>
              </w:rPr>
              <w:t>Приложение 2. Карта зон с особыми условиями использования территории поселения</w:t>
            </w:r>
            <w:r w:rsidR="007E2B2B" w:rsidRPr="007E2B2B">
              <w:rPr>
                <w:rFonts w:ascii="Times New Roman" w:hAnsi="Times New Roman" w:cs="Times New Roman"/>
                <w:noProof/>
                <w:webHidden/>
                <w:sz w:val="25"/>
                <w:szCs w:val="25"/>
              </w:rPr>
              <w:tab/>
            </w:r>
            <w:r w:rsidR="007E2B2B" w:rsidRPr="007E2B2B">
              <w:rPr>
                <w:rFonts w:ascii="Times New Roman" w:hAnsi="Times New Roman" w:cs="Times New Roman"/>
                <w:noProof/>
                <w:webHidden/>
                <w:sz w:val="25"/>
                <w:szCs w:val="25"/>
              </w:rPr>
              <w:fldChar w:fldCharType="begin"/>
            </w:r>
            <w:r w:rsidR="007E2B2B" w:rsidRPr="007E2B2B">
              <w:rPr>
                <w:rFonts w:ascii="Times New Roman" w:hAnsi="Times New Roman" w:cs="Times New Roman"/>
                <w:noProof/>
                <w:webHidden/>
                <w:sz w:val="25"/>
                <w:szCs w:val="25"/>
              </w:rPr>
              <w:instrText xml:space="preserve"> PAGEREF _Toc232738114 \h </w:instrText>
            </w:r>
            <w:r w:rsidR="007E2B2B" w:rsidRPr="007E2B2B">
              <w:rPr>
                <w:rFonts w:ascii="Times New Roman" w:hAnsi="Times New Roman" w:cs="Times New Roman"/>
                <w:noProof/>
                <w:webHidden/>
                <w:sz w:val="25"/>
                <w:szCs w:val="25"/>
              </w:rPr>
            </w:r>
            <w:r w:rsidR="007E2B2B" w:rsidRPr="007E2B2B">
              <w:rPr>
                <w:rFonts w:ascii="Times New Roman" w:hAnsi="Times New Roman" w:cs="Times New Roman"/>
                <w:noProof/>
                <w:webHidden/>
                <w:sz w:val="25"/>
                <w:szCs w:val="25"/>
              </w:rPr>
              <w:fldChar w:fldCharType="separate"/>
            </w:r>
            <w:r w:rsidR="007E2B2B" w:rsidRPr="007E2B2B">
              <w:rPr>
                <w:rFonts w:ascii="Times New Roman" w:hAnsi="Times New Roman" w:cs="Times New Roman"/>
                <w:noProof/>
                <w:webHidden/>
                <w:sz w:val="25"/>
                <w:szCs w:val="25"/>
              </w:rPr>
              <w:t>99</w:t>
            </w:r>
            <w:r w:rsidR="007E2B2B" w:rsidRPr="007E2B2B">
              <w:rPr>
                <w:rFonts w:ascii="Times New Roman" w:hAnsi="Times New Roman" w:cs="Times New Roman"/>
                <w:noProof/>
                <w:webHidden/>
                <w:sz w:val="25"/>
                <w:szCs w:val="25"/>
              </w:rPr>
              <w:fldChar w:fldCharType="end"/>
            </w:r>
          </w:hyperlink>
        </w:p>
        <w:p w:rsidR="0082087B" w:rsidRPr="007E2B2B" w:rsidRDefault="0082087B" w:rsidP="007E2B2B">
          <w:pPr>
            <w:pStyle w:val="21"/>
            <w:tabs>
              <w:tab w:val="right" w:leader="dot" w:pos="9214"/>
            </w:tabs>
            <w:spacing w:after="70" w:line="240" w:lineRule="auto"/>
            <w:ind w:right="1984"/>
            <w:rPr>
              <w:rFonts w:ascii="Times New Roman" w:hAnsi="Times New Roman" w:cs="Times New Roman"/>
              <w:sz w:val="25"/>
              <w:szCs w:val="25"/>
            </w:rPr>
          </w:pPr>
          <w:r w:rsidRPr="007E2B2B">
            <w:rPr>
              <w:rFonts w:ascii="Times New Roman" w:hAnsi="Times New Roman" w:cs="Times New Roman"/>
              <w:bCs/>
              <w:sz w:val="25"/>
              <w:szCs w:val="25"/>
            </w:rPr>
            <w:fldChar w:fldCharType="end"/>
          </w:r>
        </w:p>
      </w:sdtContent>
    </w:sdt>
    <w:p w:rsidR="006358CE" w:rsidRPr="001B52C9" w:rsidRDefault="006358CE" w:rsidP="00EE386C">
      <w:pPr>
        <w:tabs>
          <w:tab w:val="left" w:pos="0"/>
          <w:tab w:val="right" w:leader="dot" w:pos="9214"/>
        </w:tabs>
        <w:spacing w:after="0"/>
        <w:ind w:right="1984"/>
        <w:rPr>
          <w:rFonts w:ascii="Times New Roman" w:hAnsi="Times New Roman" w:cs="Times New Roman"/>
          <w:bCs/>
          <w:sz w:val="2"/>
          <w:szCs w:val="2"/>
        </w:rPr>
      </w:pPr>
      <w:r w:rsidRPr="001B52C9">
        <w:rPr>
          <w:rFonts w:ascii="Times New Roman" w:hAnsi="Times New Roman" w:cs="Times New Roman"/>
          <w:bCs/>
          <w:sz w:val="26"/>
          <w:szCs w:val="26"/>
        </w:rPr>
        <w:br w:type="page"/>
      </w:r>
    </w:p>
    <w:p w:rsidR="006358CE" w:rsidRPr="00F91280" w:rsidRDefault="00CE1375" w:rsidP="00705933">
      <w:pPr>
        <w:pStyle w:val="1"/>
        <w:spacing w:before="120" w:after="120" w:line="240" w:lineRule="auto"/>
        <w:rPr>
          <w:rFonts w:ascii="Times New Roman" w:hAnsi="Times New Roman" w:cs="Times New Roman"/>
          <w:color w:val="auto"/>
          <w:sz w:val="26"/>
          <w:szCs w:val="26"/>
        </w:rPr>
      </w:pPr>
      <w:bookmarkStart w:id="1" w:name="_Toc232738025"/>
      <w:r>
        <w:rPr>
          <w:rFonts w:ascii="Times New Roman" w:hAnsi="Times New Roman" w:cs="Times New Roman"/>
          <w:color w:val="auto"/>
          <w:sz w:val="26"/>
          <w:szCs w:val="26"/>
        </w:rPr>
        <w:lastRenderedPageBreak/>
        <w:t>Ч</w:t>
      </w:r>
      <w:r w:rsidR="00BF7C23">
        <w:rPr>
          <w:rFonts w:ascii="Times New Roman" w:hAnsi="Times New Roman" w:cs="Times New Roman"/>
          <w:color w:val="auto"/>
          <w:sz w:val="26"/>
          <w:szCs w:val="26"/>
        </w:rPr>
        <w:t>асть</w:t>
      </w:r>
      <w:r w:rsidR="006358CE" w:rsidRPr="00F91280">
        <w:rPr>
          <w:rFonts w:ascii="Times New Roman" w:hAnsi="Times New Roman" w:cs="Times New Roman"/>
          <w:color w:val="auto"/>
          <w:sz w:val="26"/>
          <w:szCs w:val="26"/>
        </w:rPr>
        <w:t xml:space="preserve"> </w:t>
      </w:r>
      <w:r w:rsidR="00F91280" w:rsidRPr="00F91280">
        <w:rPr>
          <w:rFonts w:ascii="Times New Roman" w:hAnsi="Times New Roman" w:cs="Times New Roman"/>
          <w:color w:val="auto"/>
          <w:sz w:val="26"/>
          <w:szCs w:val="26"/>
          <w:lang w:val="en-US"/>
        </w:rPr>
        <w:t>I</w:t>
      </w:r>
      <w:r w:rsidR="006358CE" w:rsidRPr="00F91280">
        <w:rPr>
          <w:rFonts w:ascii="Times New Roman" w:hAnsi="Times New Roman" w:cs="Times New Roman"/>
          <w:color w:val="auto"/>
          <w:sz w:val="26"/>
          <w:szCs w:val="26"/>
        </w:rPr>
        <w:t xml:space="preserve">. </w:t>
      </w:r>
      <w:r w:rsidR="00BF7C23" w:rsidRPr="00F91280">
        <w:rPr>
          <w:rFonts w:ascii="Times New Roman" w:hAnsi="Times New Roman" w:cs="Times New Roman"/>
          <w:color w:val="auto"/>
          <w:sz w:val="26"/>
          <w:szCs w:val="26"/>
        </w:rPr>
        <w:t xml:space="preserve">Порядок применения правил землепользования и застройки </w:t>
      </w:r>
      <w:r w:rsidR="00705933" w:rsidRPr="00705933">
        <w:rPr>
          <w:rFonts w:ascii="Times New Roman" w:hAnsi="Times New Roman" w:cs="Times New Roman"/>
          <w:color w:val="auto"/>
          <w:sz w:val="26"/>
          <w:szCs w:val="26"/>
        </w:rPr>
        <w:t xml:space="preserve">сельского поселения </w:t>
      </w:r>
      <w:r w:rsidR="00A35FD4">
        <w:rPr>
          <w:rFonts w:ascii="Times New Roman" w:hAnsi="Times New Roman" w:cs="Times New Roman"/>
          <w:color w:val="auto"/>
          <w:sz w:val="26"/>
          <w:szCs w:val="26"/>
        </w:rPr>
        <w:t>Безенги</w:t>
      </w:r>
      <w:r w:rsidR="00705933" w:rsidRPr="00705933">
        <w:rPr>
          <w:rFonts w:ascii="Times New Roman" w:hAnsi="Times New Roman" w:cs="Times New Roman"/>
          <w:color w:val="auto"/>
          <w:sz w:val="26"/>
          <w:szCs w:val="26"/>
        </w:rPr>
        <w:t xml:space="preserve"> и внесения в них изменений</w:t>
      </w:r>
      <w:bookmarkEnd w:id="1"/>
    </w:p>
    <w:p w:rsidR="006358CE" w:rsidRPr="00F91280" w:rsidRDefault="00CE1375" w:rsidP="00705933">
      <w:pPr>
        <w:pStyle w:val="2"/>
        <w:spacing w:before="0" w:after="120" w:line="240" w:lineRule="auto"/>
        <w:rPr>
          <w:rFonts w:ascii="Times New Roman" w:hAnsi="Times New Roman" w:cs="Times New Roman"/>
          <w:color w:val="auto"/>
        </w:rPr>
      </w:pPr>
      <w:bookmarkStart w:id="2" w:name="_Toc232738026"/>
      <w:r w:rsidRPr="00CE1375">
        <w:rPr>
          <w:rFonts w:ascii="Times New Roman" w:hAnsi="Times New Roman" w:cs="Times New Roman"/>
          <w:color w:val="auto"/>
        </w:rPr>
        <w:t xml:space="preserve">Глава 1. </w:t>
      </w:r>
      <w:r w:rsidR="00204D8D" w:rsidRPr="00204D8D">
        <w:rPr>
          <w:rFonts w:ascii="Times New Roman" w:hAnsi="Times New Roman" w:cs="Times New Roman"/>
          <w:color w:val="auto"/>
        </w:rPr>
        <w:t>Общие положения</w:t>
      </w:r>
      <w:bookmarkEnd w:id="2"/>
    </w:p>
    <w:p w:rsidR="00204D8D" w:rsidRDefault="006358CE" w:rsidP="00705933">
      <w:pPr>
        <w:keepNext/>
        <w:keepLines/>
        <w:spacing w:before="120" w:after="120" w:line="240" w:lineRule="auto"/>
        <w:outlineLvl w:val="2"/>
        <w:rPr>
          <w:rFonts w:ascii="Times New Roman" w:eastAsiaTheme="majorEastAsia" w:hAnsi="Times New Roman" w:cs="Times New Roman"/>
          <w:b/>
          <w:sz w:val="26"/>
          <w:szCs w:val="26"/>
        </w:rPr>
      </w:pPr>
      <w:bookmarkStart w:id="3" w:name="_Toc232738027"/>
      <w:r w:rsidRPr="001B52C9">
        <w:rPr>
          <w:rFonts w:ascii="Times New Roman" w:eastAsiaTheme="majorEastAsia" w:hAnsi="Times New Roman" w:cs="Times New Roman"/>
          <w:b/>
          <w:sz w:val="26"/>
          <w:szCs w:val="26"/>
        </w:rPr>
        <w:t xml:space="preserve">Статья 1. </w:t>
      </w:r>
      <w:r w:rsidR="00204D8D" w:rsidRPr="00204D8D">
        <w:rPr>
          <w:rFonts w:ascii="Times New Roman" w:eastAsiaTheme="majorEastAsia" w:hAnsi="Times New Roman" w:cs="Times New Roman"/>
          <w:b/>
          <w:sz w:val="26"/>
          <w:szCs w:val="26"/>
        </w:rPr>
        <w:t>Предмет регулирования и цели подготовки Правил землепользования и застройки</w:t>
      </w:r>
      <w:bookmarkEnd w:id="3"/>
    </w:p>
    <w:p w:rsidR="00204D8D" w:rsidRDefault="00204D8D" w:rsidP="00204D8D">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w:t>
      </w:r>
      <w:r>
        <w:rPr>
          <w:rFonts w:ascii="Times New Roman" w:eastAsia="Times New Roman" w:hAnsi="Times New Roman" w:cs="Times New Roman"/>
          <w:sz w:val="26"/>
          <w:szCs w:val="26"/>
          <w:lang w:eastAsia="zh-CN"/>
        </w:rPr>
        <w:t> </w:t>
      </w:r>
      <w:r w:rsidRPr="00031647">
        <w:rPr>
          <w:rFonts w:ascii="Times New Roman" w:eastAsia="Times New Roman" w:hAnsi="Times New Roman" w:cs="Times New Roman"/>
          <w:sz w:val="26"/>
          <w:szCs w:val="26"/>
          <w:lang w:eastAsia="zh-CN"/>
        </w:rPr>
        <w:t xml:space="preserve">Правила землепользования и застройки </w:t>
      </w:r>
      <w:r>
        <w:rPr>
          <w:rFonts w:ascii="Times New Roman" w:eastAsia="Times New Roman" w:hAnsi="Times New Roman" w:cs="Times New Roman"/>
          <w:sz w:val="26"/>
          <w:szCs w:val="26"/>
          <w:lang w:eastAsia="zh-CN"/>
        </w:rPr>
        <w:t>сельского</w:t>
      </w:r>
      <w:r w:rsidRPr="00031647">
        <w:rPr>
          <w:rFonts w:ascii="Times New Roman" w:eastAsia="Times New Roman" w:hAnsi="Times New Roman" w:cs="Times New Roman"/>
          <w:sz w:val="26"/>
          <w:szCs w:val="26"/>
          <w:lang w:eastAsia="zh-CN"/>
        </w:rPr>
        <w:t xml:space="preserve"> поселения </w:t>
      </w:r>
      <w:r w:rsidR="00A35FD4">
        <w:rPr>
          <w:rFonts w:ascii="Times New Roman" w:eastAsia="Times New Roman" w:hAnsi="Times New Roman" w:cs="Times New Roman"/>
          <w:sz w:val="26"/>
          <w:szCs w:val="26"/>
          <w:lang w:eastAsia="zh-CN"/>
        </w:rPr>
        <w:t>Безенги</w:t>
      </w:r>
      <w:r w:rsidRPr="00031647">
        <w:rPr>
          <w:rFonts w:ascii="Times New Roman" w:eastAsia="Times New Roman" w:hAnsi="Times New Roman" w:cs="Times New Roman"/>
          <w:sz w:val="26"/>
          <w:szCs w:val="26"/>
          <w:lang w:eastAsia="zh-CN"/>
        </w:rPr>
        <w:t xml:space="preserve"> </w:t>
      </w:r>
      <w:proofErr w:type="spellStart"/>
      <w:r w:rsidR="00025A71">
        <w:rPr>
          <w:rFonts w:ascii="Times New Roman" w:eastAsia="Times New Roman" w:hAnsi="Times New Roman" w:cs="Times New Roman"/>
          <w:sz w:val="26"/>
          <w:szCs w:val="26"/>
          <w:lang w:eastAsia="zh-CN"/>
        </w:rPr>
        <w:t>Черекского</w:t>
      </w:r>
      <w:proofErr w:type="spellEnd"/>
      <w:r w:rsidRPr="00031647">
        <w:rPr>
          <w:rFonts w:ascii="Times New Roman" w:eastAsia="Times New Roman" w:hAnsi="Times New Roman" w:cs="Times New Roman"/>
          <w:sz w:val="26"/>
          <w:szCs w:val="26"/>
          <w:lang w:eastAsia="zh-CN"/>
        </w:rPr>
        <w:t xml:space="preserve"> муниципального района Кабардино-Балкарской Республики (далее – Правила)</w:t>
      </w:r>
      <w:r w:rsidRPr="0003164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31647">
        <w:rPr>
          <w:rFonts w:ascii="Times New Roman" w:eastAsia="Times New Roman" w:hAnsi="Times New Roman" w:cs="Times New Roman"/>
          <w:sz w:val="26"/>
          <w:szCs w:val="26"/>
          <w:lang w:eastAsia="zh-CN"/>
        </w:rPr>
        <w:t>документ</w:t>
      </w:r>
      <w:r>
        <w:rPr>
          <w:rFonts w:ascii="Times New Roman" w:eastAsia="Times New Roman" w:hAnsi="Times New Roman" w:cs="Times New Roman"/>
          <w:sz w:val="26"/>
          <w:szCs w:val="26"/>
          <w:lang w:eastAsia="zh-CN"/>
        </w:rPr>
        <w:t xml:space="preserve"> </w:t>
      </w:r>
      <w:r w:rsidRPr="00031647">
        <w:rPr>
          <w:rFonts w:ascii="Times New Roman" w:eastAsia="Times New Roman" w:hAnsi="Times New Roman" w:cs="Times New Roman"/>
          <w:sz w:val="26"/>
          <w:szCs w:val="26"/>
          <w:lang w:eastAsia="zh-CN"/>
        </w:rPr>
        <w:t>градостроительного зонирования</w:t>
      </w:r>
      <w:r>
        <w:rPr>
          <w:rFonts w:ascii="Times New Roman" w:eastAsia="Times New Roman" w:hAnsi="Times New Roman" w:cs="Times New Roman"/>
          <w:sz w:val="26"/>
          <w:szCs w:val="26"/>
          <w:lang w:eastAsia="zh-CN"/>
        </w:rPr>
        <w:t xml:space="preserve">, </w:t>
      </w:r>
      <w:r w:rsidRPr="0002777B">
        <w:rPr>
          <w:rFonts w:ascii="Times New Roman" w:eastAsia="Times New Roman" w:hAnsi="Times New Roman" w:cs="Times New Roman"/>
          <w:sz w:val="26"/>
          <w:szCs w:val="26"/>
          <w:lang w:eastAsia="zh-CN"/>
        </w:rPr>
        <w:t>устанавливающий порядок применения Правил и порядок внесения изменений в Правила, территориальные зоны, градостроительные регламенты.</w:t>
      </w:r>
    </w:p>
    <w:p w:rsidR="00204D8D" w:rsidRDefault="00204D8D" w:rsidP="00204D8D">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Настоящие Правила подготовлены</w:t>
      </w:r>
      <w:r w:rsidRPr="0002777B">
        <w:rPr>
          <w:rFonts w:ascii="Times New Roman" w:eastAsia="Times New Roman" w:hAnsi="Times New Roman" w:cs="Times New Roman"/>
          <w:sz w:val="26"/>
          <w:szCs w:val="26"/>
          <w:lang w:eastAsia="zh-CN"/>
        </w:rPr>
        <w:t xml:space="preserve">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законами и нормативными правовыми актами Кабардино-Балкарской Республики, </w:t>
      </w:r>
      <w:proofErr w:type="spellStart"/>
      <w:r w:rsidR="00025A71">
        <w:rPr>
          <w:rFonts w:ascii="Times New Roman" w:eastAsia="Times New Roman" w:hAnsi="Times New Roman" w:cs="Times New Roman"/>
          <w:sz w:val="26"/>
          <w:szCs w:val="26"/>
          <w:lang w:eastAsia="zh-CN"/>
        </w:rPr>
        <w:t>Черекского</w:t>
      </w:r>
      <w:proofErr w:type="spellEnd"/>
      <w:r w:rsidRPr="0002777B">
        <w:rPr>
          <w:rFonts w:ascii="Times New Roman" w:eastAsia="Times New Roman" w:hAnsi="Times New Roman" w:cs="Times New Roman"/>
          <w:sz w:val="26"/>
          <w:szCs w:val="26"/>
          <w:lang w:eastAsia="zh-CN"/>
        </w:rPr>
        <w:t xml:space="preserve"> </w:t>
      </w:r>
      <w:proofErr w:type="spellStart"/>
      <w:r w:rsidRPr="0002777B">
        <w:rPr>
          <w:rFonts w:ascii="Times New Roman" w:eastAsia="Times New Roman" w:hAnsi="Times New Roman" w:cs="Times New Roman"/>
          <w:sz w:val="26"/>
          <w:szCs w:val="26"/>
          <w:lang w:eastAsia="zh-CN"/>
        </w:rPr>
        <w:t>муниципаль</w:t>
      </w:r>
      <w:r w:rsidR="00705933">
        <w:rPr>
          <w:rFonts w:ascii="Times New Roman" w:eastAsia="Times New Roman" w:hAnsi="Times New Roman" w:cs="Times New Roman"/>
          <w:sz w:val="26"/>
          <w:szCs w:val="26"/>
          <w:lang w:eastAsia="zh-CN"/>
        </w:rPr>
        <w:t>-</w:t>
      </w:r>
      <w:r w:rsidRPr="0002777B">
        <w:rPr>
          <w:rFonts w:ascii="Times New Roman" w:eastAsia="Times New Roman" w:hAnsi="Times New Roman" w:cs="Times New Roman"/>
          <w:sz w:val="26"/>
          <w:szCs w:val="26"/>
          <w:lang w:eastAsia="zh-CN"/>
        </w:rPr>
        <w:t>ного</w:t>
      </w:r>
      <w:proofErr w:type="spellEnd"/>
      <w:r w:rsidRPr="0002777B">
        <w:rPr>
          <w:rFonts w:ascii="Times New Roman" w:eastAsia="Times New Roman" w:hAnsi="Times New Roman" w:cs="Times New Roman"/>
          <w:sz w:val="26"/>
          <w:szCs w:val="26"/>
          <w:lang w:eastAsia="zh-CN"/>
        </w:rPr>
        <w:t xml:space="preserve"> района, сельского поселения </w:t>
      </w:r>
      <w:r w:rsidR="00A35FD4">
        <w:rPr>
          <w:rFonts w:ascii="Times New Roman" w:eastAsia="Times New Roman" w:hAnsi="Times New Roman" w:cs="Times New Roman"/>
          <w:sz w:val="26"/>
          <w:szCs w:val="26"/>
          <w:lang w:eastAsia="zh-CN"/>
        </w:rPr>
        <w:t>Безенги</w:t>
      </w:r>
      <w:r w:rsidRPr="0002777B">
        <w:rPr>
          <w:rFonts w:ascii="Times New Roman" w:eastAsia="Times New Roman" w:hAnsi="Times New Roman" w:cs="Times New Roman"/>
          <w:sz w:val="26"/>
          <w:szCs w:val="26"/>
          <w:lang w:eastAsia="zh-CN"/>
        </w:rPr>
        <w:t xml:space="preserve">, генеральным планом сельского поселения </w:t>
      </w:r>
      <w:r w:rsidR="00A35FD4">
        <w:rPr>
          <w:rFonts w:ascii="Times New Roman" w:eastAsia="Times New Roman" w:hAnsi="Times New Roman" w:cs="Times New Roman"/>
          <w:sz w:val="26"/>
          <w:szCs w:val="26"/>
          <w:lang w:eastAsia="zh-CN"/>
        </w:rPr>
        <w:t>Безенги</w:t>
      </w:r>
      <w:r>
        <w:rPr>
          <w:rFonts w:ascii="Times New Roman" w:eastAsia="Times New Roman" w:hAnsi="Times New Roman" w:cs="Times New Roman"/>
          <w:sz w:val="26"/>
          <w:szCs w:val="26"/>
          <w:lang w:eastAsia="zh-CN"/>
        </w:rPr>
        <w:t>.</w:t>
      </w:r>
    </w:p>
    <w:p w:rsidR="00204D8D" w:rsidRDefault="00204D8D" w:rsidP="00204D8D">
      <w:pPr>
        <w:tabs>
          <w:tab w:val="decimal" w:pos="0"/>
        </w:tabs>
        <w:suppressAutoHyphens/>
        <w:spacing w:after="0" w:line="240" w:lineRule="auto"/>
        <w:ind w:firstLine="709"/>
        <w:jc w:val="both"/>
        <w:rPr>
          <w:rFonts w:ascii="Times New Roman" w:hAnsi="Times New Roman" w:cs="Times New Roman"/>
          <w:color w:val="000000"/>
          <w:spacing w:val="-2"/>
          <w:sz w:val="26"/>
          <w:szCs w:val="26"/>
        </w:rPr>
      </w:pPr>
      <w:r w:rsidRPr="0002777B">
        <w:rPr>
          <w:rFonts w:ascii="Times New Roman" w:eastAsia="Times New Roman" w:hAnsi="Times New Roman" w:cs="Times New Roman"/>
          <w:sz w:val="26"/>
          <w:szCs w:val="26"/>
          <w:lang w:eastAsia="zh-CN"/>
        </w:rPr>
        <w:t>2. </w:t>
      </w:r>
      <w:r w:rsidRPr="00E56BCE">
        <w:rPr>
          <w:rFonts w:ascii="Times New Roman" w:eastAsia="Times New Roman" w:hAnsi="Times New Roman" w:cs="Times New Roman"/>
          <w:sz w:val="26"/>
          <w:szCs w:val="26"/>
          <w:lang w:eastAsia="zh-CN"/>
        </w:rPr>
        <w:t xml:space="preserve">Правила </w:t>
      </w:r>
      <w:r w:rsidRPr="00E56BCE">
        <w:rPr>
          <w:rFonts w:ascii="Times New Roman" w:hAnsi="Times New Roman" w:cs="Times New Roman"/>
          <w:color w:val="000000"/>
          <w:spacing w:val="-2"/>
          <w:sz w:val="26"/>
          <w:szCs w:val="26"/>
        </w:rPr>
        <w:t>землепользования и застройки разрабатываются в целях:</w:t>
      </w:r>
    </w:p>
    <w:p w:rsidR="00204D8D" w:rsidRPr="00E56BCE" w:rsidRDefault="00204D8D" w:rsidP="00204D8D">
      <w:pPr>
        <w:tabs>
          <w:tab w:val="decimal" w:pos="0"/>
        </w:tabs>
        <w:suppressAutoHyphens/>
        <w:spacing w:after="0" w:line="240" w:lineRule="auto"/>
        <w:ind w:firstLine="709"/>
        <w:jc w:val="both"/>
        <w:rPr>
          <w:rFonts w:ascii="Times New Roman" w:hAnsi="Times New Roman" w:cs="Times New Roman"/>
          <w:color w:val="000000"/>
          <w:spacing w:val="-2"/>
          <w:sz w:val="26"/>
          <w:szCs w:val="26"/>
        </w:rPr>
      </w:pPr>
      <w:r w:rsidRPr="00E56BCE">
        <w:rPr>
          <w:rFonts w:ascii="Times New Roman" w:hAnsi="Times New Roman" w:cs="Times New Roman"/>
          <w:color w:val="000000"/>
          <w:spacing w:val="-2"/>
          <w:sz w:val="26"/>
          <w:szCs w:val="26"/>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04D8D" w:rsidRPr="00E56BCE" w:rsidRDefault="00204D8D" w:rsidP="00204D8D">
      <w:pPr>
        <w:tabs>
          <w:tab w:val="decimal" w:pos="0"/>
        </w:tabs>
        <w:suppressAutoHyphens/>
        <w:spacing w:after="0" w:line="240" w:lineRule="auto"/>
        <w:ind w:firstLine="709"/>
        <w:jc w:val="both"/>
        <w:rPr>
          <w:rFonts w:ascii="Times New Roman" w:hAnsi="Times New Roman" w:cs="Times New Roman"/>
          <w:color w:val="000000"/>
          <w:spacing w:val="-2"/>
          <w:sz w:val="26"/>
          <w:szCs w:val="26"/>
        </w:rPr>
      </w:pPr>
      <w:r w:rsidRPr="00E56BCE">
        <w:rPr>
          <w:rFonts w:ascii="Times New Roman" w:hAnsi="Times New Roman" w:cs="Times New Roman"/>
          <w:color w:val="000000"/>
          <w:spacing w:val="-2"/>
          <w:sz w:val="26"/>
          <w:szCs w:val="26"/>
        </w:rPr>
        <w:t>2)</w:t>
      </w:r>
      <w:r>
        <w:rPr>
          <w:rFonts w:ascii="Times New Roman" w:hAnsi="Times New Roman" w:cs="Times New Roman"/>
          <w:color w:val="000000"/>
          <w:spacing w:val="-2"/>
          <w:sz w:val="26"/>
          <w:szCs w:val="26"/>
        </w:rPr>
        <w:t> </w:t>
      </w:r>
      <w:r w:rsidRPr="00E56BCE">
        <w:rPr>
          <w:rFonts w:ascii="Times New Roman" w:hAnsi="Times New Roman" w:cs="Times New Roman"/>
          <w:color w:val="000000"/>
          <w:spacing w:val="-2"/>
          <w:sz w:val="26"/>
          <w:szCs w:val="26"/>
        </w:rPr>
        <w:t>создания условий для планировки территорий муниципальных образований;</w:t>
      </w:r>
    </w:p>
    <w:p w:rsidR="00204D8D" w:rsidRPr="00E56BCE" w:rsidRDefault="00204D8D" w:rsidP="00204D8D">
      <w:pPr>
        <w:tabs>
          <w:tab w:val="decimal" w:pos="0"/>
        </w:tabs>
        <w:suppressAutoHyphens/>
        <w:spacing w:after="0" w:line="240" w:lineRule="auto"/>
        <w:ind w:firstLine="709"/>
        <w:jc w:val="both"/>
        <w:rPr>
          <w:rFonts w:ascii="Times New Roman" w:hAnsi="Times New Roman" w:cs="Times New Roman"/>
          <w:color w:val="000000"/>
          <w:spacing w:val="-2"/>
          <w:sz w:val="26"/>
          <w:szCs w:val="26"/>
        </w:rPr>
      </w:pPr>
      <w:r w:rsidRPr="00E56BCE">
        <w:rPr>
          <w:rFonts w:ascii="Times New Roman" w:hAnsi="Times New Roman" w:cs="Times New Roman"/>
          <w:color w:val="000000"/>
          <w:spacing w:val="-2"/>
          <w:sz w:val="26"/>
          <w:szCs w:val="26"/>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04D8D" w:rsidRDefault="00204D8D" w:rsidP="00204D8D">
      <w:pPr>
        <w:tabs>
          <w:tab w:val="decimal" w:pos="0"/>
        </w:tabs>
        <w:suppressAutoHyphens/>
        <w:spacing w:after="0" w:line="240" w:lineRule="auto"/>
        <w:ind w:firstLine="709"/>
        <w:jc w:val="both"/>
        <w:rPr>
          <w:rFonts w:ascii="Times New Roman" w:hAnsi="Times New Roman" w:cs="Times New Roman"/>
          <w:color w:val="000000"/>
          <w:spacing w:val="-2"/>
          <w:sz w:val="26"/>
          <w:szCs w:val="26"/>
        </w:rPr>
      </w:pPr>
      <w:r w:rsidRPr="00E56BCE">
        <w:rPr>
          <w:rFonts w:ascii="Times New Roman" w:hAnsi="Times New Roman" w:cs="Times New Roman"/>
          <w:color w:val="000000"/>
          <w:spacing w:val="-2"/>
          <w:sz w:val="26"/>
          <w:szCs w:val="26"/>
        </w:rPr>
        <w:t>4)</w:t>
      </w:r>
      <w:r>
        <w:rPr>
          <w:rFonts w:ascii="Times New Roman" w:hAnsi="Times New Roman" w:cs="Times New Roman"/>
          <w:color w:val="000000"/>
          <w:spacing w:val="-2"/>
          <w:sz w:val="26"/>
          <w:szCs w:val="26"/>
        </w:rPr>
        <w:t> </w:t>
      </w:r>
      <w:r w:rsidRPr="00E56BCE">
        <w:rPr>
          <w:rFonts w:ascii="Times New Roman" w:hAnsi="Times New Roman" w:cs="Times New Roman"/>
          <w:color w:val="000000"/>
          <w:spacing w:val="-2"/>
          <w:sz w:val="26"/>
          <w:szCs w:val="26"/>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3E01EE">
        <w:rPr>
          <w:rFonts w:ascii="Times New Roman" w:eastAsia="Times New Roman" w:hAnsi="Times New Roman" w:cs="Times New Roman"/>
          <w:sz w:val="26"/>
          <w:szCs w:val="26"/>
          <w:lang w:eastAsia="ru-RU"/>
        </w:rPr>
        <w:t xml:space="preserve">3. </w:t>
      </w:r>
      <w:r w:rsidRPr="00E56BCE">
        <w:rPr>
          <w:rFonts w:ascii="Times New Roman" w:eastAsia="Times New Roman" w:hAnsi="Times New Roman" w:cs="Times New Roman"/>
          <w:sz w:val="26"/>
          <w:szCs w:val="26"/>
          <w:lang w:eastAsia="ru-RU"/>
        </w:rPr>
        <w:t>Правила землепользования и застройки включают в себя:</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E56BCE">
        <w:rPr>
          <w:rFonts w:ascii="Times New Roman" w:eastAsia="Times New Roman" w:hAnsi="Times New Roman" w:cs="Times New Roman"/>
          <w:sz w:val="26"/>
          <w:szCs w:val="26"/>
          <w:lang w:eastAsia="ru-RU"/>
        </w:rPr>
        <w:t>1) порядок их применения и внесения изменений в указанные правила;</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E56BCE">
        <w:rPr>
          <w:rFonts w:ascii="Times New Roman" w:eastAsia="Times New Roman" w:hAnsi="Times New Roman" w:cs="Times New Roman"/>
          <w:sz w:val="26"/>
          <w:szCs w:val="26"/>
          <w:lang w:eastAsia="ru-RU"/>
        </w:rPr>
        <w:t>2) карту градостроительного зонирования;</w:t>
      </w:r>
    </w:p>
    <w:p w:rsidR="00204D8D"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E56BCE">
        <w:rPr>
          <w:rFonts w:ascii="Times New Roman" w:eastAsia="Times New Roman" w:hAnsi="Times New Roman" w:cs="Times New Roman"/>
          <w:sz w:val="26"/>
          <w:szCs w:val="26"/>
          <w:lang w:eastAsia="ru-RU"/>
        </w:rPr>
        <w:t>3) градостроительные регламенты.</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E56BCE">
        <w:rPr>
          <w:rFonts w:ascii="Times New Roman" w:eastAsia="Times New Roman" w:hAnsi="Times New Roman" w:cs="Times New Roman"/>
          <w:sz w:val="26"/>
          <w:szCs w:val="26"/>
          <w:lang w:eastAsia="ru-RU"/>
        </w:rPr>
        <w:t>. Порядок применения правил землепользования и застройки и внесения в них изменений включает в себя положения:</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E56BCE">
        <w:rPr>
          <w:rFonts w:ascii="Times New Roman" w:eastAsia="Times New Roman" w:hAnsi="Times New Roman" w:cs="Times New Roman"/>
          <w:sz w:val="26"/>
          <w:szCs w:val="26"/>
          <w:lang w:eastAsia="ru-RU"/>
        </w:rPr>
        <w:t>1) о регулировании землепользования и застройки органами местного самоуправления;</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E56BCE">
        <w:rPr>
          <w:rFonts w:ascii="Times New Roman" w:eastAsia="Times New Roman" w:hAnsi="Times New Roman" w:cs="Times New Roman"/>
          <w:sz w:val="26"/>
          <w:szCs w:val="26"/>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E56BCE">
        <w:rPr>
          <w:rFonts w:ascii="Times New Roman" w:eastAsia="Times New Roman" w:hAnsi="Times New Roman" w:cs="Times New Roman"/>
          <w:sz w:val="26"/>
          <w:szCs w:val="26"/>
          <w:lang w:eastAsia="ru-RU"/>
        </w:rPr>
        <w:t>3) о подготовке документации по планировке территории органами местного самоуправления;</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E56BCE">
        <w:rPr>
          <w:rFonts w:ascii="Times New Roman" w:eastAsia="Times New Roman" w:hAnsi="Times New Roman" w:cs="Times New Roman"/>
          <w:sz w:val="26"/>
          <w:szCs w:val="26"/>
          <w:lang w:eastAsia="ru-RU"/>
        </w:rPr>
        <w:t>4) о проведении общественных обсуждений или публичных слушаний по вопросам землепользования и застройки;</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E56BCE">
        <w:rPr>
          <w:rFonts w:ascii="Times New Roman" w:eastAsia="Times New Roman" w:hAnsi="Times New Roman" w:cs="Times New Roman"/>
          <w:sz w:val="26"/>
          <w:szCs w:val="26"/>
          <w:lang w:eastAsia="ru-RU"/>
        </w:rPr>
        <w:t>5) о внесении изменений в правила землепользования и застройки;</w:t>
      </w:r>
    </w:p>
    <w:p w:rsidR="00204D8D"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E56BCE">
        <w:rPr>
          <w:rFonts w:ascii="Times New Roman" w:eastAsia="Times New Roman" w:hAnsi="Times New Roman" w:cs="Times New Roman"/>
          <w:sz w:val="26"/>
          <w:szCs w:val="26"/>
          <w:lang w:eastAsia="ru-RU"/>
        </w:rPr>
        <w:t>6) о регулировании иных вопросов землепользования и застройки.</w:t>
      </w:r>
    </w:p>
    <w:p w:rsidR="00996B59" w:rsidRDefault="00204D8D" w:rsidP="00996B59">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color w:val="000000"/>
          <w:sz w:val="26"/>
          <w:szCs w:val="26"/>
          <w:lang w:eastAsia="ru-RU"/>
        </w:rPr>
        <w:t>5</w:t>
      </w:r>
      <w:r w:rsidRPr="00E56BCE">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w:t>
      </w:r>
      <w:r w:rsidR="00996B59" w:rsidRPr="0023135B">
        <w:rPr>
          <w:rFonts w:ascii="Times New Roman" w:eastAsia="Times New Roman" w:hAnsi="Times New Roman" w:cs="Times New Roman"/>
          <w:sz w:val="26"/>
          <w:szCs w:val="26"/>
          <w:lang w:eastAsia="ar-SA"/>
        </w:rPr>
        <w:t xml:space="preserve">На карте градостроительного зонирования в справочном порядке отображается информация, необходимая для полноценного восприятия Правил землепользования и застройки – границы сложившейся застройки, отдельные </w:t>
      </w:r>
      <w:r w:rsidR="00996B59" w:rsidRPr="0023135B">
        <w:rPr>
          <w:rFonts w:ascii="Times New Roman" w:eastAsia="Times New Roman" w:hAnsi="Times New Roman" w:cs="Times New Roman"/>
          <w:sz w:val="26"/>
          <w:szCs w:val="26"/>
          <w:lang w:eastAsia="ar-SA"/>
        </w:rPr>
        <w:lastRenderedPageBreak/>
        <w:t>существующие объекты капитального строительства, названия улиц, иные объекты.</w:t>
      </w:r>
    </w:p>
    <w:p w:rsidR="00204D8D" w:rsidRPr="00E56BCE" w:rsidRDefault="00996B59" w:rsidP="00204D8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204D8D" w:rsidRPr="00E56BCE">
        <w:rPr>
          <w:rFonts w:ascii="Times New Roman" w:eastAsia="Times New Roman" w:hAnsi="Times New Roman" w:cs="Times New Roman"/>
          <w:sz w:val="26"/>
          <w:szCs w:val="26"/>
          <w:lang w:eastAsia="ru-RU"/>
        </w:rPr>
        <w:t>.</w:t>
      </w:r>
      <w:r w:rsidR="00204D8D">
        <w:rPr>
          <w:rFonts w:ascii="Times New Roman" w:eastAsia="Times New Roman" w:hAnsi="Times New Roman" w:cs="Times New Roman"/>
          <w:sz w:val="26"/>
          <w:szCs w:val="26"/>
          <w:lang w:eastAsia="ru-RU"/>
        </w:rPr>
        <w:t> </w:t>
      </w:r>
      <w:r w:rsidR="00204D8D" w:rsidRPr="00E56BCE">
        <w:rPr>
          <w:rFonts w:ascii="Times New Roman" w:eastAsia="Times New Roman" w:hAnsi="Times New Roman" w:cs="Times New Roman"/>
          <w:sz w:val="26"/>
          <w:szCs w:val="26"/>
          <w:lang w:eastAsia="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E56BCE">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w:t>
      </w:r>
      <w:r w:rsidRPr="00E56BCE">
        <w:rPr>
          <w:rFonts w:ascii="Times New Roman" w:eastAsia="Times New Roman" w:hAnsi="Times New Roman" w:cs="Times New Roman"/>
          <w:sz w:val="26"/>
          <w:szCs w:val="26"/>
          <w:lang w:eastAsia="ru-RU"/>
        </w:rPr>
        <w:t>виды разрешенного использования земельных участков и объектов капитального строительства;</w:t>
      </w:r>
    </w:p>
    <w:p w:rsidR="00204D8D" w:rsidRPr="00E56BCE"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736A72">
        <w:rPr>
          <w:rFonts w:ascii="Times New Roman" w:eastAsia="Times New Roman" w:hAnsi="Times New Roman" w:cs="Times New Roman"/>
          <w:sz w:val="26"/>
          <w:szCs w:val="26"/>
          <w:lang w:eastAsia="ru-RU"/>
        </w:rPr>
        <w:t>2) </w:t>
      </w:r>
      <w:hyperlink r:id="rId11" w:anchor="dst100606" w:history="1">
        <w:r w:rsidRPr="00736A72">
          <w:rPr>
            <w:rFonts w:ascii="Times New Roman" w:eastAsia="Times New Roman" w:hAnsi="Times New Roman" w:cs="Times New Roman"/>
            <w:sz w:val="26"/>
            <w:szCs w:val="26"/>
            <w:lang w:eastAsia="ru-RU"/>
          </w:rPr>
          <w:t>предельные</w:t>
        </w:r>
      </w:hyperlink>
      <w:r>
        <w:rPr>
          <w:rFonts w:ascii="Times New Roman" w:eastAsia="Times New Roman" w:hAnsi="Times New Roman" w:cs="Times New Roman"/>
          <w:sz w:val="26"/>
          <w:szCs w:val="26"/>
          <w:lang w:eastAsia="ru-RU"/>
        </w:rPr>
        <w:t xml:space="preserve"> </w:t>
      </w:r>
      <w:r w:rsidRPr="00736A72">
        <w:rPr>
          <w:rFonts w:ascii="Times New Roman" w:eastAsia="Times New Roman" w:hAnsi="Times New Roman" w:cs="Times New Roman"/>
          <w:sz w:val="26"/>
          <w:szCs w:val="26"/>
          <w:lang w:eastAsia="ru-RU"/>
        </w:rPr>
        <w:t xml:space="preserve">(минимальные и (или) максимальные) размеры земельных </w:t>
      </w:r>
      <w:r w:rsidRPr="00E56BCE">
        <w:rPr>
          <w:rFonts w:ascii="Times New Roman" w:eastAsia="Times New Roman" w:hAnsi="Times New Roman" w:cs="Times New Roman"/>
          <w:sz w:val="26"/>
          <w:szCs w:val="26"/>
          <w:lang w:eastAsia="ru-RU"/>
        </w:rPr>
        <w:t>участков и предельные параметры разрешенного строительства, реконструкции объектов капитального строительства;</w:t>
      </w:r>
    </w:p>
    <w:p w:rsidR="00204D8D" w:rsidRPr="00736A72" w:rsidRDefault="00204D8D" w:rsidP="00204D8D">
      <w:pPr>
        <w:spacing w:after="0" w:line="240" w:lineRule="auto"/>
        <w:ind w:firstLine="709"/>
        <w:jc w:val="both"/>
        <w:rPr>
          <w:rFonts w:ascii="Times New Roman" w:eastAsia="Times New Roman" w:hAnsi="Times New Roman" w:cs="Times New Roman"/>
          <w:sz w:val="26"/>
          <w:szCs w:val="26"/>
          <w:lang w:eastAsia="ru-RU"/>
        </w:rPr>
      </w:pPr>
      <w:r w:rsidRPr="00736A72">
        <w:rPr>
          <w:rFonts w:ascii="Times New Roman" w:eastAsia="Times New Roman" w:hAnsi="Times New Roman" w:cs="Times New Roman"/>
          <w:sz w:val="26"/>
          <w:szCs w:val="26"/>
          <w:lang w:eastAsia="ru-RU"/>
        </w:rPr>
        <w:t>3) ограничения использования земельных участков и объектов капитального строительства, устанавливаемые в соответствии с</w:t>
      </w:r>
      <w:r>
        <w:rPr>
          <w:rFonts w:ascii="Times New Roman" w:eastAsia="Times New Roman" w:hAnsi="Times New Roman" w:cs="Times New Roman"/>
          <w:sz w:val="26"/>
          <w:szCs w:val="26"/>
          <w:lang w:eastAsia="ru-RU"/>
        </w:rPr>
        <w:t xml:space="preserve"> </w:t>
      </w:r>
      <w:hyperlink r:id="rId12" w:history="1">
        <w:r w:rsidRPr="00736A72">
          <w:rPr>
            <w:rFonts w:ascii="Times New Roman" w:eastAsia="Times New Roman" w:hAnsi="Times New Roman" w:cs="Times New Roman"/>
            <w:sz w:val="26"/>
            <w:szCs w:val="26"/>
            <w:lang w:eastAsia="ru-RU"/>
          </w:rPr>
          <w:t>законодательством</w:t>
        </w:r>
      </w:hyperlink>
      <w:r>
        <w:rPr>
          <w:rFonts w:ascii="Times New Roman" w:eastAsia="Times New Roman" w:hAnsi="Times New Roman" w:cs="Times New Roman"/>
          <w:sz w:val="26"/>
          <w:szCs w:val="26"/>
          <w:lang w:eastAsia="ru-RU"/>
        </w:rPr>
        <w:t xml:space="preserve"> </w:t>
      </w:r>
      <w:r w:rsidRPr="00736A72">
        <w:rPr>
          <w:rFonts w:ascii="Times New Roman" w:eastAsia="Times New Roman" w:hAnsi="Times New Roman" w:cs="Times New Roman"/>
          <w:sz w:val="26"/>
          <w:szCs w:val="26"/>
          <w:lang w:eastAsia="ru-RU"/>
        </w:rPr>
        <w:t>Российской Федерации</w:t>
      </w:r>
      <w:r>
        <w:rPr>
          <w:rFonts w:ascii="Times New Roman" w:eastAsia="Times New Roman" w:hAnsi="Times New Roman" w:cs="Times New Roman"/>
          <w:sz w:val="26"/>
          <w:szCs w:val="26"/>
          <w:lang w:eastAsia="ru-RU"/>
        </w:rPr>
        <w:t>.</w:t>
      </w:r>
    </w:p>
    <w:p w:rsidR="00204D8D" w:rsidRPr="003E01EE" w:rsidRDefault="00996B59" w:rsidP="00204D8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204D8D" w:rsidRPr="003E01EE">
        <w:rPr>
          <w:rFonts w:ascii="Times New Roman" w:eastAsia="Times New Roman" w:hAnsi="Times New Roman" w:cs="Times New Roman"/>
          <w:sz w:val="26"/>
          <w:szCs w:val="26"/>
          <w:lang w:eastAsia="ru-RU"/>
        </w:rPr>
        <w:t>.</w:t>
      </w:r>
      <w:r w:rsidR="00204D8D">
        <w:rPr>
          <w:rFonts w:ascii="Times New Roman" w:eastAsia="Times New Roman" w:hAnsi="Times New Roman" w:cs="Times New Roman"/>
          <w:sz w:val="26"/>
          <w:szCs w:val="26"/>
          <w:lang w:eastAsia="ru-RU"/>
        </w:rPr>
        <w:t> </w:t>
      </w:r>
      <w:r w:rsidR="00204D8D" w:rsidRPr="003E01EE">
        <w:rPr>
          <w:rFonts w:ascii="Times New Roman" w:eastAsia="Times New Roman" w:hAnsi="Times New Roman" w:cs="Times New Roman"/>
          <w:sz w:val="26"/>
          <w:szCs w:val="26"/>
          <w:lang w:eastAsia="ru-RU"/>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сельского поселения</w:t>
      </w:r>
      <w:r w:rsidR="00204D8D" w:rsidRPr="003E01EE">
        <w:rPr>
          <w:rFonts w:ascii="Times New Roman" w:hAnsi="Times New Roman" w:cs="Times New Roman"/>
          <w:sz w:val="26"/>
          <w:szCs w:val="26"/>
        </w:rPr>
        <w:t xml:space="preserve"> </w:t>
      </w:r>
      <w:r w:rsidR="00A35FD4">
        <w:rPr>
          <w:rFonts w:ascii="Times New Roman" w:eastAsia="Times New Roman" w:hAnsi="Times New Roman" w:cs="Times New Roman"/>
          <w:sz w:val="26"/>
          <w:szCs w:val="26"/>
          <w:lang w:eastAsia="ru-RU"/>
        </w:rPr>
        <w:t>Безенги</w:t>
      </w:r>
      <w:r w:rsidR="00204D8D" w:rsidRPr="003E01EE">
        <w:rPr>
          <w:rFonts w:ascii="Times New Roman" w:eastAsia="Times New Roman" w:hAnsi="Times New Roman" w:cs="Times New Roman"/>
          <w:sz w:val="26"/>
          <w:szCs w:val="26"/>
          <w:lang w:eastAsia="ru-RU"/>
        </w:rPr>
        <w:t>.</w:t>
      </w:r>
    </w:p>
    <w:p w:rsidR="006358CE" w:rsidRPr="001B52C9" w:rsidRDefault="00705933" w:rsidP="00705933">
      <w:pPr>
        <w:keepNext/>
        <w:keepLines/>
        <w:spacing w:before="120" w:after="120" w:line="240" w:lineRule="auto"/>
        <w:outlineLvl w:val="2"/>
        <w:rPr>
          <w:rFonts w:ascii="Times New Roman" w:eastAsiaTheme="majorEastAsia" w:hAnsi="Times New Roman" w:cs="Times New Roman"/>
          <w:b/>
          <w:sz w:val="26"/>
          <w:szCs w:val="26"/>
        </w:rPr>
      </w:pPr>
      <w:bookmarkStart w:id="4" w:name="_Toc232738028"/>
      <w:r>
        <w:rPr>
          <w:rFonts w:ascii="Times New Roman" w:eastAsiaTheme="majorEastAsia" w:hAnsi="Times New Roman" w:cs="Times New Roman"/>
          <w:b/>
          <w:sz w:val="26"/>
          <w:szCs w:val="26"/>
        </w:rPr>
        <w:t xml:space="preserve">Статья 2. </w:t>
      </w:r>
      <w:r w:rsidRPr="00705933">
        <w:rPr>
          <w:rFonts w:ascii="Times New Roman" w:eastAsiaTheme="majorEastAsia" w:hAnsi="Times New Roman" w:cs="Times New Roman"/>
          <w:b/>
          <w:sz w:val="26"/>
          <w:szCs w:val="26"/>
        </w:rPr>
        <w:t>Основные понятия, термины и определения, используемые в настоящих Правилах</w:t>
      </w:r>
      <w:bookmarkEnd w:id="4"/>
    </w:p>
    <w:p w:rsidR="00705933" w:rsidRPr="00705933" w:rsidRDefault="00705933" w:rsidP="00705933">
      <w:pPr>
        <w:numPr>
          <w:ilvl w:val="6"/>
          <w:numId w:val="0"/>
        </w:numPr>
        <w:tabs>
          <w:tab w:val="decimal" w:pos="-142"/>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1. Для целей настоящих Правил используются следующие понятия, термины и определения:</w:t>
      </w:r>
    </w:p>
    <w:p w:rsidR="00DF2E93" w:rsidRPr="00DF2E93" w:rsidRDefault="00DF2E93" w:rsidP="00705933">
      <w:pPr>
        <w:shd w:val="clear" w:color="auto" w:fill="FFFFFF" w:themeFill="background1"/>
        <w:tabs>
          <w:tab w:val="decimal" w:pos="0"/>
        </w:tabs>
        <w:suppressAutoHyphens/>
        <w:spacing w:after="0" w:line="240" w:lineRule="auto"/>
        <w:ind w:firstLine="709"/>
        <w:jc w:val="both"/>
        <w:rPr>
          <w:rFonts w:ascii="Times New Roman" w:eastAsia="Calibri" w:hAnsi="Times New Roman" w:cs="Times New Roman"/>
          <w:b/>
          <w:kern w:val="28"/>
          <w:sz w:val="26"/>
          <w:szCs w:val="26"/>
        </w:rPr>
      </w:pPr>
      <w:r w:rsidRPr="00DF2E93">
        <w:rPr>
          <w:rStyle w:val="affd"/>
          <w:rFonts w:ascii="Times New Roman" w:hAnsi="Times New Roman" w:cs="Times New Roman"/>
          <w:sz w:val="26"/>
          <w:szCs w:val="26"/>
        </w:rPr>
        <w:t xml:space="preserve">архитектурно-градостроительный облик – </w:t>
      </w:r>
      <w:r w:rsidRPr="00DF2E93">
        <w:rPr>
          <w:rFonts w:ascii="Times New Roman" w:hAnsi="Times New Roman" w:cs="Times New Roman"/>
          <w:sz w:val="26"/>
          <w:szCs w:val="26"/>
        </w:rPr>
        <w:t>это комплекс внешних и пространственных параметров здания, формирующих его восприятие в городском пространстве. Архитектурно-градостроительный облик включает в себя не только фасады, высотные и объёмные характеристики, используемые материалы, но и организацию прилегающей территории, расположение на участке, взаимосвязи с окружающей средой и инфраструктурой;</w:t>
      </w:r>
    </w:p>
    <w:p w:rsidR="00705933" w:rsidRPr="00705933" w:rsidRDefault="00705933" w:rsidP="00705933">
      <w:pPr>
        <w:shd w:val="clear" w:color="auto" w:fill="FFFFFF" w:themeFill="background1"/>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Calibri" w:hAnsi="Times New Roman" w:cs="Times New Roman"/>
          <w:b/>
          <w:kern w:val="28"/>
          <w:sz w:val="26"/>
          <w:szCs w:val="26"/>
        </w:rPr>
        <w:t>благоустройство территории</w:t>
      </w:r>
      <w:r w:rsidRPr="00705933">
        <w:rPr>
          <w:rFonts w:ascii="Times New Roman" w:eastAsia="Calibri" w:hAnsi="Times New Roman" w:cs="Times New Roman"/>
          <w:kern w:val="28"/>
          <w:sz w:val="26"/>
          <w:szCs w:val="26"/>
        </w:rPr>
        <w:t xml:space="preserve"> –</w:t>
      </w:r>
      <w:r w:rsidRPr="00705933">
        <w:rPr>
          <w:rFonts w:ascii="Times New Roman" w:eastAsia="Times New Roman" w:hAnsi="Times New Roman" w:cs="Times New Roman"/>
          <w:sz w:val="26"/>
          <w:szCs w:val="26"/>
          <w:lang w:eastAsia="ru-RU"/>
        </w:rPr>
        <w:t xml:space="preserve">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705933" w:rsidRPr="00705933" w:rsidRDefault="00705933" w:rsidP="00705933">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Calibri" w:hAnsi="Times New Roman" w:cs="Times New Roman"/>
          <w:b/>
          <w:kern w:val="28"/>
          <w:sz w:val="26"/>
          <w:szCs w:val="26"/>
        </w:rPr>
        <w:t>блокированная жилая застройка</w:t>
      </w:r>
      <w:r w:rsidRPr="00705933">
        <w:rPr>
          <w:rFonts w:ascii="Times New Roman" w:eastAsia="Calibri" w:hAnsi="Times New Roman" w:cs="Times New Roman"/>
          <w:kern w:val="28"/>
          <w:sz w:val="26"/>
          <w:szCs w:val="26"/>
        </w:rPr>
        <w:t xml:space="preserve"> –</w:t>
      </w:r>
      <w:r w:rsidRPr="00705933">
        <w:rPr>
          <w:rFonts w:ascii="Times New Roman" w:eastAsia="Calibri" w:hAnsi="Times New Roman" w:cs="Times New Roman"/>
          <w:b/>
          <w:kern w:val="28"/>
          <w:sz w:val="26"/>
          <w:szCs w:val="26"/>
        </w:rPr>
        <w:t xml:space="preserve"> </w:t>
      </w:r>
      <w:r w:rsidRPr="00705933">
        <w:rPr>
          <w:rFonts w:ascii="Times New Roman" w:eastAsia="Times New Roman" w:hAnsi="Times New Roman" w:cs="Times New Roman"/>
          <w:sz w:val="26"/>
          <w:szCs w:val="26"/>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p w:rsidR="00705933" w:rsidRPr="00705933" w:rsidRDefault="00705933" w:rsidP="00705933">
      <w:pPr>
        <w:widowControl w:val="0"/>
        <w:spacing w:after="0" w:line="240" w:lineRule="auto"/>
        <w:ind w:firstLine="709"/>
        <w:jc w:val="both"/>
        <w:rPr>
          <w:rFonts w:ascii="Times New Roman" w:hAnsi="Times New Roman" w:cs="Times New Roman"/>
          <w:sz w:val="26"/>
          <w:szCs w:val="26"/>
        </w:rPr>
      </w:pPr>
      <w:bookmarkStart w:id="5" w:name="sub_6502"/>
      <w:r w:rsidRPr="00705933">
        <w:rPr>
          <w:rFonts w:ascii="Times New Roman" w:hAnsi="Times New Roman" w:cs="Times New Roman"/>
          <w:b/>
          <w:bCs/>
          <w:color w:val="000000"/>
          <w:sz w:val="26"/>
          <w:szCs w:val="26"/>
          <w:shd w:val="clear" w:color="auto" w:fill="FFFFFF"/>
          <w:lang w:eastAsia="ru-RU" w:bidi="ru-RU"/>
        </w:rPr>
        <w:t>виды разрешенного использования земельного участка</w:t>
      </w:r>
      <w:r w:rsidRPr="00705933">
        <w:rPr>
          <w:rFonts w:ascii="Times New Roman" w:hAnsi="Times New Roman" w:cs="Times New Roman"/>
          <w:sz w:val="21"/>
          <w:szCs w:val="21"/>
        </w:rPr>
        <w:t xml:space="preserve"> </w:t>
      </w:r>
      <w:r w:rsidRPr="00705933">
        <w:rPr>
          <w:rFonts w:ascii="Times New Roman" w:eastAsia="Arial Unicode MS" w:hAnsi="Times New Roman" w:cs="Times New Roman"/>
          <w:color w:val="000000"/>
          <w:sz w:val="26"/>
          <w:szCs w:val="26"/>
          <w:lang w:eastAsia="ru-RU" w:bidi="ru-RU"/>
        </w:rPr>
        <w:t>– это установленный законодательством перечень видов деятельности, которые могут быть осуществлены на определенном участке земли, в котором классифицируются земельные участки в соответствии с целевым назначением, определенным в градостроительном зонировании территории. Вид разрешенного использования земли закрепляется в Едином государственном реестре недвижимости и не может быть изменен без соответствующего изменения градостроительной документации;</w:t>
      </w:r>
    </w:p>
    <w:bookmarkEnd w:id="5"/>
    <w:p w:rsidR="007C4FA8" w:rsidRDefault="007C4FA8" w:rsidP="00705933">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
          <w:kern w:val="28"/>
          <w:sz w:val="26"/>
          <w:szCs w:val="26"/>
        </w:rPr>
      </w:pPr>
    </w:p>
    <w:p w:rsidR="00705933" w:rsidRPr="00705933" w:rsidRDefault="00705933" w:rsidP="00705933">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705933">
        <w:rPr>
          <w:rFonts w:ascii="Times New Roman" w:eastAsia="Calibri" w:hAnsi="Times New Roman" w:cs="Times New Roman"/>
          <w:b/>
          <w:kern w:val="28"/>
          <w:sz w:val="26"/>
          <w:szCs w:val="26"/>
        </w:rPr>
        <w:lastRenderedPageBreak/>
        <w:t>водные объекты общего пользования</w:t>
      </w:r>
      <w:r w:rsidRPr="00705933">
        <w:rPr>
          <w:rFonts w:ascii="Times New Roman" w:eastAsia="Calibri" w:hAnsi="Times New Roman" w:cs="Times New Roman"/>
          <w:kern w:val="28"/>
          <w:sz w:val="26"/>
          <w:szCs w:val="26"/>
        </w:rPr>
        <w:t xml:space="preserve"> </w:t>
      </w:r>
      <w:r w:rsidRPr="00705933">
        <w:rPr>
          <w:rFonts w:ascii="Times New Roman" w:eastAsia="Times New Roman" w:hAnsi="Times New Roman" w:cs="Times New Roman"/>
          <w:kern w:val="28"/>
          <w:sz w:val="26"/>
          <w:szCs w:val="26"/>
          <w:lang w:eastAsia="ru-RU"/>
        </w:rPr>
        <w:t>–</w:t>
      </w:r>
      <w:r w:rsidRPr="00705933">
        <w:rPr>
          <w:rFonts w:ascii="Times New Roman" w:eastAsia="Calibri" w:hAnsi="Times New Roman" w:cs="Times New Roman"/>
          <w:kern w:val="28"/>
          <w:sz w:val="26"/>
          <w:szCs w:val="26"/>
        </w:rPr>
        <w:t xml:space="preserve"> поверхностные водные объекты, находящиеся в государственной или муниципальной собственности, являются общедоступными водными объектами, если иное не предусмотрено Водным кодексом Российской Федерации;</w:t>
      </w:r>
    </w:p>
    <w:p w:rsidR="00705933" w:rsidRPr="00705933" w:rsidRDefault="00705933" w:rsidP="00705933">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05933">
        <w:rPr>
          <w:rFonts w:ascii="Times New Roman" w:eastAsia="Times New Roman" w:hAnsi="Times New Roman" w:cs="Times New Roman"/>
          <w:b/>
          <w:kern w:val="28"/>
          <w:sz w:val="26"/>
          <w:szCs w:val="26"/>
          <w:lang w:eastAsia="ru-RU"/>
        </w:rPr>
        <w:t>водоохранная зона</w:t>
      </w:r>
      <w:r w:rsidRPr="00705933">
        <w:rPr>
          <w:rFonts w:ascii="Times New Roman" w:eastAsia="Times New Roman" w:hAnsi="Times New Roman" w:cs="Times New Roman"/>
          <w:kern w:val="28"/>
          <w:sz w:val="26"/>
          <w:szCs w:val="26"/>
          <w:lang w:eastAsia="ru-RU"/>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В границах водоохранных зон устанавливаются </w:t>
      </w:r>
      <w:r w:rsidRPr="00705933">
        <w:rPr>
          <w:rFonts w:ascii="Times New Roman" w:eastAsia="Times New Roman" w:hAnsi="Times New Roman" w:cs="Times New Roman"/>
          <w:b/>
          <w:kern w:val="28"/>
          <w:sz w:val="26"/>
          <w:szCs w:val="26"/>
          <w:lang w:eastAsia="ru-RU"/>
        </w:rPr>
        <w:t>прибрежные защитные полосы</w:t>
      </w:r>
      <w:r w:rsidRPr="00705933">
        <w:rPr>
          <w:rFonts w:ascii="Times New Roman" w:eastAsia="Times New Roman" w:hAnsi="Times New Roman" w:cs="Times New Roman"/>
          <w:kern w:val="28"/>
          <w:sz w:val="26"/>
          <w:szCs w:val="26"/>
          <w:lang w:eastAsia="ru-RU"/>
        </w:rPr>
        <w:t>, на территориях которых вводятся дополнительные ограничения хозяйственной и иной деятельности;</w:t>
      </w:r>
    </w:p>
    <w:p w:rsidR="00705933" w:rsidRPr="00705933" w:rsidRDefault="00705933" w:rsidP="00705933">
      <w:pPr>
        <w:widowControl w:val="0"/>
        <w:spacing w:after="0" w:line="240" w:lineRule="auto"/>
        <w:ind w:firstLine="709"/>
        <w:jc w:val="both"/>
        <w:rPr>
          <w:rFonts w:ascii="Times New Roman" w:eastAsia="Times New Roman" w:hAnsi="Times New Roman" w:cs="Times New Roman"/>
          <w:sz w:val="26"/>
          <w:szCs w:val="26"/>
          <w:lang w:eastAsia="ar-SA"/>
        </w:rPr>
      </w:pPr>
      <w:r w:rsidRPr="00705933">
        <w:rPr>
          <w:rFonts w:ascii="Times New Roman" w:eastAsia="Times New Roman" w:hAnsi="Times New Roman" w:cs="Times New Roman"/>
          <w:b/>
          <w:sz w:val="26"/>
          <w:szCs w:val="26"/>
          <w:lang w:eastAsia="ar-SA"/>
        </w:rPr>
        <w:t>временные здания и сооружения</w:t>
      </w:r>
      <w:r w:rsidRPr="00705933">
        <w:rPr>
          <w:rFonts w:ascii="Times New Roman" w:eastAsia="Times New Roman" w:hAnsi="Times New Roman" w:cs="Times New Roman"/>
          <w:sz w:val="26"/>
          <w:szCs w:val="26"/>
          <w:lang w:eastAsia="ar-SA"/>
        </w:rPr>
        <w:t xml:space="preserve"> – здания и сооружения из </w:t>
      </w:r>
      <w:proofErr w:type="gramStart"/>
      <w:r w:rsidRPr="00705933">
        <w:rPr>
          <w:rFonts w:ascii="Times New Roman" w:eastAsia="Times New Roman" w:hAnsi="Times New Roman" w:cs="Times New Roman"/>
          <w:sz w:val="26"/>
          <w:szCs w:val="26"/>
          <w:lang w:eastAsia="ar-SA"/>
        </w:rPr>
        <w:t>быстро-возводимых</w:t>
      </w:r>
      <w:proofErr w:type="gramEnd"/>
      <w:r w:rsidRPr="00705933">
        <w:rPr>
          <w:rFonts w:ascii="Times New Roman" w:eastAsia="Times New Roman" w:hAnsi="Times New Roman" w:cs="Times New Roman"/>
          <w:sz w:val="26"/>
          <w:szCs w:val="26"/>
          <w:lang w:eastAsia="ar-SA"/>
        </w:rPr>
        <w:t xml:space="preserve"> сборно-разборных конструкций, не связанные прочно с землей, перемещение которых возможно без причинения несоразмерного ущерба их назначению;</w:t>
      </w:r>
    </w:p>
    <w:p w:rsidR="00705933" w:rsidRPr="00705933" w:rsidRDefault="00705933" w:rsidP="00705933">
      <w:pPr>
        <w:numPr>
          <w:ilvl w:val="6"/>
          <w:numId w:val="0"/>
        </w:numPr>
        <w:shd w:val="clear" w:color="auto" w:fill="FFFFFF" w:themeFill="background1"/>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высота здания, строения, сооружения</w:t>
      </w:r>
      <w:r w:rsidRPr="00705933">
        <w:rPr>
          <w:rFonts w:ascii="Times New Roman" w:eastAsia="Times New Roman" w:hAnsi="Times New Roman" w:cs="Times New Roman"/>
          <w:sz w:val="26"/>
          <w:szCs w:val="26"/>
          <w:lang w:eastAsia="zh-CN"/>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или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705933" w:rsidRPr="00705933" w:rsidRDefault="00705933" w:rsidP="00705933">
      <w:pPr>
        <w:numPr>
          <w:ilvl w:val="6"/>
          <w:numId w:val="0"/>
        </w:numPr>
        <w:shd w:val="clear" w:color="auto" w:fill="FFFFFF" w:themeFill="background1"/>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градостроительное зонирование</w:t>
      </w:r>
      <w:r w:rsidRPr="00705933">
        <w:rPr>
          <w:rFonts w:ascii="Times New Roman" w:eastAsia="Times New Roman" w:hAnsi="Times New Roman" w:cs="Times New Roman"/>
          <w:sz w:val="26"/>
          <w:szCs w:val="26"/>
          <w:lang w:eastAsia="zh-CN"/>
        </w:rPr>
        <w:t xml:space="preserve"> – зонирование территории поселения в целях определения территориальных зон и установления градостроительных регламентов;</w:t>
      </w:r>
    </w:p>
    <w:p w:rsidR="00705933" w:rsidRPr="00705933" w:rsidRDefault="00705933" w:rsidP="00705933">
      <w:pPr>
        <w:widowControl w:val="0"/>
        <w:shd w:val="clear" w:color="auto" w:fill="FFFFFF" w:themeFill="background1"/>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градостроительный регламент</w:t>
      </w:r>
      <w:r w:rsidRPr="00705933">
        <w:rPr>
          <w:rFonts w:ascii="Times New Roman" w:eastAsia="Times New Roman" w:hAnsi="Times New Roman" w:cs="Times New Roman"/>
          <w:sz w:val="26"/>
          <w:szCs w:val="26"/>
          <w:lang w:eastAsia="zh-CN"/>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 же ограничения использования земельных участков и объектов капитального строительства;</w:t>
      </w:r>
    </w:p>
    <w:p w:rsidR="00705933" w:rsidRPr="00705933" w:rsidRDefault="00705933" w:rsidP="00705933">
      <w:pPr>
        <w:shd w:val="clear" w:color="auto" w:fill="FFFFFF" w:themeFill="background1"/>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документация по планировке территории</w:t>
      </w:r>
      <w:r w:rsidRPr="00705933">
        <w:rPr>
          <w:rFonts w:ascii="Times New Roman" w:eastAsia="Times New Roman" w:hAnsi="Times New Roman" w:cs="Times New Roman"/>
          <w:sz w:val="26"/>
          <w:szCs w:val="26"/>
          <w:lang w:eastAsia="zh-CN"/>
        </w:rPr>
        <w:t>:</w:t>
      </w:r>
    </w:p>
    <w:p w:rsidR="00705933" w:rsidRPr="00705933" w:rsidRDefault="00705933" w:rsidP="007E2B2B">
      <w:pPr>
        <w:numPr>
          <w:ilvl w:val="0"/>
          <w:numId w:val="21"/>
        </w:numPr>
        <w:shd w:val="clear" w:color="auto" w:fill="FFFFFF" w:themeFill="background1"/>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проект планировки территории</w:t>
      </w:r>
      <w:r w:rsidRPr="00705933">
        <w:rPr>
          <w:rFonts w:ascii="Times New Roman" w:eastAsia="Times New Roman" w:hAnsi="Times New Roman" w:cs="Times New Roman"/>
          <w:sz w:val="26"/>
          <w:szCs w:val="26"/>
          <w:lang w:eastAsia="zh-CN"/>
        </w:rPr>
        <w:t xml:space="preserve"> – документация, подготавливаемая в целях выделения элементов планировочной структуры (кварталов, микрорайонов, иных элементов);</w:t>
      </w:r>
    </w:p>
    <w:p w:rsidR="00705933" w:rsidRPr="00705933" w:rsidRDefault="00705933" w:rsidP="007E2B2B">
      <w:pPr>
        <w:numPr>
          <w:ilvl w:val="0"/>
          <w:numId w:val="21"/>
        </w:numPr>
        <w:shd w:val="clear" w:color="auto" w:fill="FFFFFF" w:themeFill="background1"/>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проект межевания территории</w:t>
      </w:r>
      <w:r w:rsidRPr="00705933">
        <w:rPr>
          <w:rFonts w:ascii="Times New Roman" w:eastAsia="Times New Roman" w:hAnsi="Times New Roman" w:cs="Times New Roman"/>
          <w:sz w:val="26"/>
          <w:szCs w:val="26"/>
          <w:lang w:eastAsia="zh-CN"/>
        </w:rPr>
        <w:t xml:space="preserve"> – документация, подготавливаемая в целях установления границ застроенных земельных участков и границ незастроенных земельных участков, включая планируемые, для предоставления физическим и юридическим лицам для строительства, а также предназначенные для размещения объектов капитального строительства федерального, регионального или местного значения;</w:t>
      </w:r>
    </w:p>
    <w:p w:rsidR="00705933" w:rsidRDefault="00705933" w:rsidP="00705933">
      <w:pPr>
        <w:numPr>
          <w:ilvl w:val="6"/>
          <w:numId w:val="0"/>
        </w:numPr>
        <w:shd w:val="clear" w:color="auto" w:fill="FFFFFF" w:themeFill="background1"/>
        <w:tabs>
          <w:tab w:val="decimal" w:pos="0"/>
        </w:tabs>
        <w:suppressAutoHyphens/>
        <w:spacing w:after="0" w:line="240" w:lineRule="auto"/>
        <w:ind w:firstLine="709"/>
        <w:jc w:val="both"/>
        <w:outlineLvl w:val="6"/>
        <w:rPr>
          <w:rFonts w:ascii="Times New Roman" w:hAnsi="Times New Roman" w:cs="Times New Roman"/>
          <w:sz w:val="26"/>
          <w:szCs w:val="26"/>
        </w:rPr>
      </w:pPr>
      <w:r w:rsidRPr="00705933">
        <w:rPr>
          <w:rFonts w:ascii="Times New Roman" w:hAnsi="Times New Roman" w:cs="Times New Roman"/>
          <w:b/>
          <w:sz w:val="26"/>
          <w:szCs w:val="26"/>
        </w:rPr>
        <w:t>зеленые насаждения общего пользования</w:t>
      </w:r>
      <w:r w:rsidRPr="00705933">
        <w:rPr>
          <w:rFonts w:ascii="Times New Roman" w:hAnsi="Times New Roman" w:cs="Times New Roman"/>
          <w:sz w:val="26"/>
          <w:szCs w:val="26"/>
        </w:rPr>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неограниченного круга лиц (в том числе скверов, бульваров, зеленые насаждения озеленения улиц населенного пункта);</w:t>
      </w:r>
    </w:p>
    <w:p w:rsidR="00705933" w:rsidRPr="00705933" w:rsidRDefault="00705933" w:rsidP="00705933">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bookmarkStart w:id="6" w:name="sub_5303"/>
      <w:r w:rsidRPr="00705933">
        <w:rPr>
          <w:rFonts w:ascii="Times New Roman" w:eastAsia="Times New Roman" w:hAnsi="Times New Roman" w:cs="Times New Roman"/>
          <w:b/>
          <w:sz w:val="26"/>
          <w:szCs w:val="26"/>
          <w:lang w:eastAsia="ru-RU"/>
        </w:rPr>
        <w:lastRenderedPageBreak/>
        <w:t>земельный участок</w:t>
      </w:r>
      <w:r w:rsidRPr="00705933">
        <w:rPr>
          <w:rFonts w:ascii="Times New Roman" w:eastAsia="Times New Roman" w:hAnsi="Times New Roman" w:cs="Times New Roman"/>
          <w:sz w:val="26"/>
          <w:szCs w:val="26"/>
          <w:lang w:eastAsia="ru-RU"/>
        </w:rPr>
        <w:t xml:space="preserve"> – часть земной поверхности,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705933" w:rsidRPr="00705933" w:rsidRDefault="00705933" w:rsidP="00705933">
      <w:pPr>
        <w:shd w:val="clear" w:color="auto" w:fill="FFFFFF" w:themeFill="background1"/>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 xml:space="preserve">зоны с особыми условиями использования территорий </w:t>
      </w:r>
      <w:r w:rsidRPr="00705933">
        <w:rPr>
          <w:rFonts w:ascii="Times New Roman" w:eastAsia="Times New Roman" w:hAnsi="Times New Roman" w:cs="Times New Roman"/>
          <w:sz w:val="26"/>
          <w:szCs w:val="26"/>
          <w:lang w:eastAsia="zh-CN"/>
        </w:rPr>
        <w:t>–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705933" w:rsidRPr="00705933" w:rsidRDefault="00705933" w:rsidP="00705933">
      <w:pPr>
        <w:widowControl w:val="0"/>
        <w:spacing w:after="0" w:line="240" w:lineRule="auto"/>
        <w:ind w:firstLine="709"/>
        <w:jc w:val="both"/>
        <w:rPr>
          <w:rFonts w:ascii="Times New Roman" w:eastAsia="Times New Roman" w:hAnsi="Times New Roman" w:cs="Times New Roman"/>
          <w:color w:val="000000"/>
          <w:spacing w:val="1"/>
          <w:sz w:val="26"/>
          <w:szCs w:val="26"/>
          <w:lang w:eastAsia="ar-SA"/>
        </w:rPr>
      </w:pPr>
      <w:r w:rsidRPr="00705933">
        <w:rPr>
          <w:rFonts w:ascii="Times New Roman" w:eastAsia="Times New Roman" w:hAnsi="Times New Roman" w:cs="Times New Roman"/>
          <w:b/>
          <w:color w:val="000000"/>
          <w:spacing w:val="1"/>
          <w:sz w:val="26"/>
          <w:szCs w:val="26"/>
          <w:lang w:eastAsia="ar-SA"/>
        </w:rPr>
        <w:t xml:space="preserve">индивидуальный жилой дом </w:t>
      </w:r>
      <w:r w:rsidRPr="00705933">
        <w:rPr>
          <w:rFonts w:ascii="Times New Roman" w:eastAsia="Times New Roman" w:hAnsi="Times New Roman" w:cs="Times New Roman"/>
          <w:color w:val="000000"/>
          <w:spacing w:val="1"/>
          <w:sz w:val="26"/>
          <w:szCs w:val="26"/>
          <w:lang w:eastAsia="ar-SA"/>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705933" w:rsidRPr="00705933" w:rsidRDefault="00705933" w:rsidP="00705933">
      <w:pPr>
        <w:numPr>
          <w:ilvl w:val="6"/>
          <w:numId w:val="0"/>
        </w:numPr>
        <w:shd w:val="clear" w:color="auto" w:fill="FFFFFF" w:themeFill="background1"/>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инженерная, транспортная, культурно-бытовая и социальная инфраструктуры</w:t>
      </w:r>
      <w:r w:rsidRPr="00705933">
        <w:rPr>
          <w:rFonts w:ascii="Times New Roman" w:eastAsia="Times New Roman" w:hAnsi="Times New Roman" w:cs="Times New Roman"/>
          <w:sz w:val="26"/>
          <w:szCs w:val="26"/>
          <w:lang w:eastAsia="zh-CN"/>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705933" w:rsidRPr="00705933" w:rsidRDefault="00705933" w:rsidP="00705933">
      <w:pPr>
        <w:shd w:val="clear" w:color="auto" w:fill="FFFFFF" w:themeFill="background1"/>
        <w:tabs>
          <w:tab w:val="decimal" w:pos="0"/>
        </w:tabs>
        <w:suppressAutoHyphens/>
        <w:spacing w:after="0" w:line="240" w:lineRule="auto"/>
        <w:ind w:firstLine="709"/>
        <w:jc w:val="both"/>
        <w:rPr>
          <w:rFonts w:ascii="Times New Roman" w:hAnsi="Times New Roman" w:cs="Times New Roman"/>
          <w:sz w:val="26"/>
          <w:szCs w:val="26"/>
        </w:rPr>
      </w:pPr>
      <w:r w:rsidRPr="00705933">
        <w:rPr>
          <w:rFonts w:ascii="Times New Roman" w:hAnsi="Times New Roman" w:cs="Times New Roman"/>
          <w:b/>
          <w:sz w:val="26"/>
          <w:szCs w:val="26"/>
        </w:rPr>
        <w:t>карта градостроительного зонирования</w:t>
      </w:r>
      <w:r w:rsidRPr="00705933">
        <w:rPr>
          <w:rFonts w:ascii="Times New Roman" w:hAnsi="Times New Roman" w:cs="Times New Roman"/>
          <w:sz w:val="26"/>
          <w:szCs w:val="26"/>
        </w:rPr>
        <w:t xml:space="preserve"> – карта в составе Правил, на которой отображаются границы территориальных зон и их кодовые обозначения, а также границы зон с особыми условиями использования территорий, границы территорий объектов культурного наследия, границы территорий для комплексного и устойчивого развития территорий;</w:t>
      </w:r>
    </w:p>
    <w:p w:rsidR="00705933" w:rsidRPr="00705933" w:rsidRDefault="00705933" w:rsidP="00705933">
      <w:pPr>
        <w:shd w:val="clear" w:color="auto" w:fill="FFFFFF" w:themeFill="background1"/>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hAnsi="Times New Roman" w:cs="Times New Roman"/>
          <w:b/>
          <w:sz w:val="26"/>
          <w:szCs w:val="26"/>
        </w:rPr>
        <w:t>квартал</w:t>
      </w:r>
      <w:r w:rsidRPr="00705933">
        <w:rPr>
          <w:rFonts w:ascii="Times New Roman" w:hAnsi="Times New Roman" w:cs="Times New Roman"/>
          <w:sz w:val="26"/>
          <w:szCs w:val="26"/>
        </w:rPr>
        <w:t xml:space="preserve"> – основной планировочный элемент жилой застройки в структуре населенного пункта, в пределах которого размещаются жилые дома, учреждения и предприятия обслуживания местного значения, иные объекты обслуживания,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населенного пункта;</w:t>
      </w:r>
    </w:p>
    <w:p w:rsidR="00705933" w:rsidRPr="00705933" w:rsidRDefault="00705933" w:rsidP="00705933">
      <w:pPr>
        <w:shd w:val="clear" w:color="auto" w:fill="FFFFFF" w:themeFill="background1"/>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 xml:space="preserve">коэффициент застройки – </w:t>
      </w:r>
      <w:r w:rsidRPr="00705933">
        <w:rPr>
          <w:rFonts w:ascii="Times New Roman" w:eastAsia="Times New Roman" w:hAnsi="Times New Roman" w:cs="Times New Roman"/>
          <w:sz w:val="26"/>
          <w:szCs w:val="26"/>
          <w:lang w:eastAsia="zh-CN"/>
        </w:rPr>
        <w:t>отношение площади застроенной части территории планировочного элемента либо земельного участка ко всей его площади (%);</w:t>
      </w:r>
    </w:p>
    <w:p w:rsidR="00705933" w:rsidRPr="00705933" w:rsidRDefault="00705933" w:rsidP="00705933">
      <w:pPr>
        <w:shd w:val="clear" w:color="auto" w:fill="FFFFFF" w:themeFill="background1"/>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bCs/>
          <w:sz w:val="26"/>
          <w:szCs w:val="26"/>
          <w:lang w:eastAsia="zh-CN"/>
        </w:rPr>
        <w:t>коэффициент плотности застройки</w:t>
      </w:r>
      <w:r w:rsidRPr="00705933">
        <w:rPr>
          <w:rFonts w:ascii="Times New Roman" w:eastAsia="Times New Roman" w:hAnsi="Times New Roman" w:cs="Times New Roman"/>
          <w:sz w:val="26"/>
          <w:szCs w:val="26"/>
          <w:lang w:eastAsia="zh-CN"/>
        </w:rPr>
        <w:t xml:space="preserve"> – отношение площади всех этажей зданий и сооружений к площади участка;</w:t>
      </w:r>
    </w:p>
    <w:p w:rsidR="00705933" w:rsidRDefault="00705933" w:rsidP="00705933">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7" w:name="sub_5304"/>
      <w:bookmarkEnd w:id="6"/>
      <w:bookmarkEnd w:id="7"/>
      <w:r w:rsidRPr="00705933">
        <w:rPr>
          <w:rFonts w:ascii="Times New Roman" w:eastAsia="Times New Roman" w:hAnsi="Times New Roman" w:cs="Times New Roman"/>
          <w:b/>
          <w:sz w:val="26"/>
          <w:szCs w:val="26"/>
          <w:lang w:eastAsia="zh-CN"/>
        </w:rPr>
        <w:t>красные линии</w:t>
      </w:r>
      <w:r w:rsidRPr="00705933">
        <w:rPr>
          <w:rFonts w:ascii="Times New Roman" w:eastAsia="Times New Roman" w:hAnsi="Times New Roman" w:cs="Times New Roman"/>
          <w:sz w:val="26"/>
          <w:szCs w:val="26"/>
          <w:lang w:eastAsia="zh-CN"/>
        </w:rPr>
        <w:t xml:space="preserve"> – линии, которые обозначают существующие, планируемые (изменяемые, вновь образуемые) границы территорий общего пользования, а также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(линейные объекты);</w:t>
      </w:r>
    </w:p>
    <w:p w:rsidR="00705933" w:rsidRPr="00705933" w:rsidRDefault="00705933" w:rsidP="0070593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линии регулирования застройки</w:t>
      </w:r>
      <w:r w:rsidRPr="00705933">
        <w:rPr>
          <w:rFonts w:ascii="Times New Roman" w:eastAsia="Times New Roman" w:hAnsi="Times New Roman" w:cs="Times New Roman"/>
          <w:sz w:val="26"/>
          <w:szCs w:val="26"/>
          <w:lang w:eastAsia="zh-CN"/>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7C4FA8" w:rsidRPr="007C4FA8" w:rsidRDefault="007C4FA8" w:rsidP="0070593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p>
    <w:p w:rsidR="007C4FA8" w:rsidRPr="007C4FA8" w:rsidRDefault="007C4FA8" w:rsidP="0070593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p>
    <w:p w:rsidR="00705933" w:rsidRPr="00705933" w:rsidRDefault="00705933" w:rsidP="0070593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proofErr w:type="spellStart"/>
      <w:r w:rsidRPr="00705933">
        <w:rPr>
          <w:rFonts w:ascii="Times New Roman" w:eastAsia="Times New Roman" w:hAnsi="Times New Roman" w:cs="Times New Roman"/>
          <w:b/>
          <w:sz w:val="26"/>
          <w:szCs w:val="26"/>
          <w:lang w:eastAsia="zh-CN"/>
        </w:rPr>
        <w:lastRenderedPageBreak/>
        <w:t>машино</w:t>
      </w:r>
      <w:proofErr w:type="spellEnd"/>
      <w:r w:rsidRPr="00705933">
        <w:rPr>
          <w:rFonts w:ascii="Times New Roman" w:eastAsia="Times New Roman" w:hAnsi="Times New Roman" w:cs="Times New Roman"/>
          <w:b/>
          <w:sz w:val="26"/>
          <w:szCs w:val="26"/>
          <w:lang w:eastAsia="zh-CN"/>
        </w:rPr>
        <w:t>-место</w:t>
      </w:r>
      <w:r w:rsidRPr="00705933">
        <w:rPr>
          <w:rFonts w:ascii="Times New Roman" w:eastAsia="Times New Roman" w:hAnsi="Times New Roman" w:cs="Times New Roman"/>
          <w:sz w:val="26"/>
          <w:szCs w:val="26"/>
          <w:lang w:eastAsia="zh-CN"/>
        </w:rPr>
        <w:t xml:space="preserve"> – место, предназначенное исключительно для размещения транспортного средства, индивидуально 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705933" w:rsidRPr="00705933" w:rsidRDefault="00705933" w:rsidP="00705933">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bCs/>
          <w:sz w:val="26"/>
          <w:szCs w:val="26"/>
          <w:lang w:eastAsia="zh-CN"/>
        </w:rPr>
        <w:t>малоэтажная жилая застройка</w:t>
      </w:r>
      <w:r w:rsidRPr="00705933">
        <w:rPr>
          <w:rFonts w:ascii="Times New Roman" w:eastAsia="Times New Roman" w:hAnsi="Times New Roman" w:cs="Times New Roman"/>
          <w:sz w:val="26"/>
          <w:szCs w:val="26"/>
          <w:lang w:eastAsia="zh-CN"/>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705933" w:rsidRPr="00705933" w:rsidRDefault="00705933" w:rsidP="00705933">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hAnsi="Times New Roman" w:cs="Times New Roman"/>
          <w:b/>
          <w:color w:val="000000"/>
          <w:spacing w:val="1"/>
          <w:sz w:val="26"/>
          <w:szCs w:val="26"/>
        </w:rPr>
        <w:t>обслуживание населения</w:t>
      </w:r>
      <w:r w:rsidRPr="00705933">
        <w:rPr>
          <w:rFonts w:ascii="Times New Roman" w:hAnsi="Times New Roman" w:cs="Times New Roman"/>
          <w:color w:val="000000"/>
          <w:spacing w:val="1"/>
          <w:sz w:val="26"/>
          <w:szCs w:val="26"/>
        </w:rPr>
        <w:t xml:space="preserve"> – обеспечение жителей необходимыми услугами на территории жилой застройки: повседневное обслуживание – предоставление жителям услуги первой необходимости; периодическое обслуживание – предоставление услуги еженедельного и более редкого спроса</w:t>
      </w:r>
      <w:r w:rsidRPr="00705933">
        <w:rPr>
          <w:rFonts w:ascii="Times New Roman" w:eastAsia="Times New Roman" w:hAnsi="Times New Roman" w:cs="Times New Roman"/>
          <w:sz w:val="26"/>
          <w:szCs w:val="26"/>
          <w:lang w:eastAsia="zh-CN"/>
        </w:rPr>
        <w:t>;</w:t>
      </w:r>
    </w:p>
    <w:p w:rsidR="00705933" w:rsidRPr="00705933" w:rsidRDefault="00705933" w:rsidP="0070593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объект капитального строительства</w:t>
      </w:r>
      <w:r w:rsidRPr="00705933">
        <w:rPr>
          <w:rFonts w:ascii="Times New Roman" w:eastAsia="Times New Roman" w:hAnsi="Times New Roman" w:cs="Times New Roman"/>
          <w:sz w:val="26"/>
          <w:szCs w:val="26"/>
          <w:lang w:eastAsia="zh-CN"/>
        </w:rPr>
        <w:t xml:space="preserve"> – здание, строение, сооружение, объекты незавершенного строительства, за исключением временных построек, киосков, навесов и других подобных построек;</w:t>
      </w:r>
    </w:p>
    <w:p w:rsidR="00705933" w:rsidRPr="00705933" w:rsidRDefault="00705933" w:rsidP="00705933">
      <w:pPr>
        <w:widowControl w:val="0"/>
        <w:spacing w:after="0" w:line="240" w:lineRule="auto"/>
        <w:ind w:firstLine="709"/>
        <w:jc w:val="both"/>
        <w:rPr>
          <w:rFonts w:ascii="Times New Roman" w:eastAsia="Times New Roman" w:hAnsi="Times New Roman" w:cs="Times New Roman"/>
          <w:color w:val="000000"/>
          <w:spacing w:val="-2"/>
          <w:sz w:val="24"/>
          <w:szCs w:val="28"/>
          <w:lang w:eastAsia="ar-SA"/>
        </w:rPr>
      </w:pPr>
      <w:r w:rsidRPr="00705933">
        <w:rPr>
          <w:rFonts w:ascii="Times New Roman" w:eastAsia="Times New Roman" w:hAnsi="Times New Roman" w:cs="Times New Roman"/>
          <w:b/>
          <w:kern w:val="28"/>
          <w:sz w:val="26"/>
          <w:szCs w:val="26"/>
          <w:lang w:eastAsia="ru-RU"/>
        </w:rPr>
        <w:t xml:space="preserve">объекты культурного наследия </w:t>
      </w:r>
      <w:r w:rsidRPr="00705933">
        <w:rPr>
          <w:rFonts w:ascii="Times New Roman" w:eastAsia="Times New Roman" w:hAnsi="Times New Roman" w:cs="Times New Roman"/>
          <w:kern w:val="28"/>
          <w:sz w:val="26"/>
          <w:szCs w:val="26"/>
          <w:lang w:eastAsia="ru-RU"/>
        </w:rPr>
        <w:t>– объекты,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705933" w:rsidRPr="00705933" w:rsidRDefault="00705933" w:rsidP="00705933">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hAnsi="Times New Roman" w:cs="Times New Roman"/>
          <w:b/>
          <w:sz w:val="26"/>
          <w:szCs w:val="26"/>
        </w:rPr>
        <w:t>отступ здания, сооружения (от границы участка)</w:t>
      </w:r>
      <w:r w:rsidRPr="00705933">
        <w:rPr>
          <w:rFonts w:ascii="Times New Roman" w:hAnsi="Times New Roman" w:cs="Times New Roman"/>
          <w:sz w:val="26"/>
          <w:szCs w:val="26"/>
        </w:rPr>
        <w:t xml:space="preserve"> – расстояние между границей участка и стеной здания;</w:t>
      </w:r>
    </w:p>
    <w:p w:rsidR="00705933" w:rsidRPr="00705933" w:rsidRDefault="00705933" w:rsidP="00705933">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отступления от Правил</w:t>
      </w:r>
      <w:r w:rsidRPr="00705933">
        <w:rPr>
          <w:rFonts w:ascii="Times New Roman" w:eastAsia="Times New Roman" w:hAnsi="Times New Roman" w:cs="Times New Roman"/>
          <w:sz w:val="26"/>
          <w:szCs w:val="26"/>
          <w:lang w:eastAsia="zh-CN"/>
        </w:rPr>
        <w:t xml:space="preserve"> – санкционированное в установленном настоящими Правилами порядке уполномоченными органами местного самоуправления и согласованное с надзорными органами отступление от параметров и видов разрешенного использования земельных участков и объектов капитального строительства для конкретного земельного участка (объекта);</w:t>
      </w:r>
    </w:p>
    <w:p w:rsidR="00705933" w:rsidRPr="00705933" w:rsidRDefault="00705933" w:rsidP="00705933">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 xml:space="preserve">правила землепользования и застройки </w:t>
      </w:r>
      <w:r w:rsidRPr="00705933">
        <w:rPr>
          <w:rFonts w:ascii="Times New Roman" w:eastAsia="Times New Roman" w:hAnsi="Times New Roman" w:cs="Times New Roman"/>
          <w:sz w:val="26"/>
          <w:szCs w:val="26"/>
          <w:lang w:eastAsia="zh-CN"/>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705933" w:rsidRPr="00705933" w:rsidRDefault="00705933" w:rsidP="00705933">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правообладатели земельных участков</w:t>
      </w:r>
      <w:r w:rsidRPr="00705933">
        <w:rPr>
          <w:rFonts w:ascii="Times New Roman" w:eastAsia="Times New Roman" w:hAnsi="Times New Roman" w:cs="Times New Roman"/>
          <w:sz w:val="26"/>
          <w:szCs w:val="26"/>
          <w:lang w:eastAsia="zh-CN"/>
        </w:rPr>
        <w:t>:</w:t>
      </w:r>
    </w:p>
    <w:p w:rsidR="00705933" w:rsidRPr="00705933" w:rsidRDefault="00705933" w:rsidP="007E2B2B">
      <w:pPr>
        <w:numPr>
          <w:ilvl w:val="0"/>
          <w:numId w:val="22"/>
        </w:numPr>
        <w:shd w:val="clear" w:color="auto" w:fill="FFFFFF"/>
        <w:suppressAutoHyphens/>
        <w:spacing w:after="0" w:line="240" w:lineRule="auto"/>
        <w:contextualSpacing/>
        <w:jc w:val="both"/>
        <w:rPr>
          <w:rFonts w:ascii="Times New Roman" w:eastAsia="Times New Roman" w:hAnsi="Times New Roman" w:cs="Times New Roman"/>
          <w:sz w:val="26"/>
          <w:szCs w:val="26"/>
          <w:lang w:eastAsia="ru-RU"/>
        </w:rPr>
      </w:pPr>
      <w:r w:rsidRPr="00705933">
        <w:rPr>
          <w:rFonts w:ascii="Times New Roman" w:eastAsia="Times New Roman" w:hAnsi="Times New Roman" w:cs="Times New Roman"/>
          <w:b/>
          <w:bCs/>
          <w:sz w:val="26"/>
          <w:szCs w:val="26"/>
          <w:lang w:eastAsia="ru-RU"/>
        </w:rPr>
        <w:t>собственники земельных участков</w:t>
      </w:r>
      <w:r w:rsidRPr="00705933">
        <w:rPr>
          <w:rFonts w:ascii="Times New Roman" w:eastAsia="Times New Roman" w:hAnsi="Times New Roman" w:cs="Times New Roman"/>
          <w:bCs/>
          <w:sz w:val="26"/>
          <w:szCs w:val="26"/>
          <w:lang w:eastAsia="ru-RU"/>
        </w:rPr>
        <w:t xml:space="preserve"> </w:t>
      </w:r>
      <w:r w:rsidRPr="00705933">
        <w:rPr>
          <w:rFonts w:ascii="Times New Roman" w:eastAsia="Times New Roman" w:hAnsi="Times New Roman" w:cs="Times New Roman"/>
          <w:sz w:val="26"/>
          <w:szCs w:val="26"/>
          <w:lang w:eastAsia="ru-RU"/>
        </w:rPr>
        <w:t>– лица, являющиеся собственниками земельных участков;</w:t>
      </w:r>
    </w:p>
    <w:p w:rsidR="00705933" w:rsidRPr="00705933" w:rsidRDefault="00705933" w:rsidP="007E2B2B">
      <w:pPr>
        <w:numPr>
          <w:ilvl w:val="0"/>
          <w:numId w:val="22"/>
        </w:numPr>
        <w:shd w:val="clear" w:color="auto" w:fill="FFFFFF"/>
        <w:suppressAutoHyphens/>
        <w:spacing w:after="0" w:line="240" w:lineRule="auto"/>
        <w:contextualSpacing/>
        <w:jc w:val="both"/>
        <w:rPr>
          <w:rFonts w:ascii="Times New Roman" w:eastAsia="Times New Roman" w:hAnsi="Times New Roman" w:cs="Times New Roman"/>
          <w:sz w:val="26"/>
          <w:szCs w:val="26"/>
          <w:lang w:eastAsia="ru-RU"/>
        </w:rPr>
      </w:pPr>
      <w:r w:rsidRPr="00705933">
        <w:rPr>
          <w:rFonts w:ascii="Times New Roman" w:eastAsia="Times New Roman" w:hAnsi="Times New Roman" w:cs="Times New Roman"/>
          <w:b/>
          <w:bCs/>
          <w:sz w:val="26"/>
          <w:szCs w:val="26"/>
          <w:lang w:eastAsia="ru-RU"/>
        </w:rPr>
        <w:t>землепользователи</w:t>
      </w:r>
      <w:r w:rsidRPr="00705933">
        <w:rPr>
          <w:rFonts w:ascii="Times New Roman" w:eastAsia="Times New Roman" w:hAnsi="Times New Roman" w:cs="Times New Roman"/>
          <w:sz w:val="26"/>
          <w:szCs w:val="26"/>
          <w:lang w:eastAsia="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705933" w:rsidRPr="00705933" w:rsidRDefault="00705933" w:rsidP="007E2B2B">
      <w:pPr>
        <w:numPr>
          <w:ilvl w:val="0"/>
          <w:numId w:val="22"/>
        </w:numPr>
        <w:shd w:val="clear" w:color="auto" w:fill="FFFFFF"/>
        <w:suppressAutoHyphens/>
        <w:spacing w:after="0" w:line="240" w:lineRule="auto"/>
        <w:contextualSpacing/>
        <w:jc w:val="both"/>
        <w:rPr>
          <w:rFonts w:ascii="Times New Roman" w:eastAsia="Times New Roman" w:hAnsi="Times New Roman" w:cs="Times New Roman"/>
          <w:sz w:val="26"/>
          <w:szCs w:val="26"/>
          <w:lang w:eastAsia="ru-RU"/>
        </w:rPr>
      </w:pPr>
      <w:r w:rsidRPr="00705933">
        <w:rPr>
          <w:rFonts w:ascii="Times New Roman" w:eastAsia="Times New Roman" w:hAnsi="Times New Roman" w:cs="Times New Roman"/>
          <w:b/>
          <w:bCs/>
          <w:sz w:val="26"/>
          <w:szCs w:val="26"/>
          <w:lang w:eastAsia="ru-RU"/>
        </w:rPr>
        <w:t>землевладельцы</w:t>
      </w:r>
      <w:r w:rsidRPr="00705933">
        <w:rPr>
          <w:rFonts w:ascii="Times New Roman" w:eastAsia="Times New Roman" w:hAnsi="Times New Roman" w:cs="Times New Roman"/>
          <w:sz w:val="26"/>
          <w:szCs w:val="26"/>
          <w:lang w:eastAsia="ru-RU"/>
        </w:rPr>
        <w:t xml:space="preserve"> – лица, владеющие и пользующиеся земельными участками на праве пожизненного наследуемого владения;</w:t>
      </w:r>
    </w:p>
    <w:p w:rsidR="00705933" w:rsidRPr="00705933" w:rsidRDefault="00705933" w:rsidP="007E2B2B">
      <w:pPr>
        <w:numPr>
          <w:ilvl w:val="0"/>
          <w:numId w:val="22"/>
        </w:numPr>
        <w:shd w:val="clear" w:color="auto" w:fill="FFFFFF"/>
        <w:suppressAutoHyphens/>
        <w:spacing w:after="0" w:line="240" w:lineRule="auto"/>
        <w:contextualSpacing/>
        <w:jc w:val="both"/>
        <w:rPr>
          <w:rFonts w:ascii="Times New Roman" w:eastAsia="Times New Roman" w:hAnsi="Times New Roman" w:cs="Times New Roman"/>
          <w:sz w:val="26"/>
          <w:szCs w:val="26"/>
          <w:lang w:eastAsia="ru-RU"/>
        </w:rPr>
      </w:pPr>
      <w:r w:rsidRPr="00705933">
        <w:rPr>
          <w:rFonts w:ascii="Times New Roman" w:eastAsia="Times New Roman" w:hAnsi="Times New Roman" w:cs="Times New Roman"/>
          <w:b/>
          <w:bCs/>
          <w:sz w:val="26"/>
          <w:szCs w:val="26"/>
          <w:lang w:eastAsia="ru-RU"/>
        </w:rPr>
        <w:t>арендаторы земельных участков</w:t>
      </w:r>
      <w:r w:rsidRPr="00705933">
        <w:rPr>
          <w:rFonts w:ascii="Times New Roman" w:eastAsia="Times New Roman" w:hAnsi="Times New Roman" w:cs="Times New Roman"/>
          <w:bCs/>
          <w:sz w:val="26"/>
          <w:szCs w:val="26"/>
          <w:lang w:eastAsia="ru-RU"/>
        </w:rPr>
        <w:t xml:space="preserve"> </w:t>
      </w:r>
      <w:r w:rsidRPr="00705933">
        <w:rPr>
          <w:rFonts w:ascii="Times New Roman" w:eastAsia="Times New Roman" w:hAnsi="Times New Roman" w:cs="Times New Roman"/>
          <w:sz w:val="26"/>
          <w:szCs w:val="26"/>
          <w:lang w:eastAsia="ru-RU"/>
        </w:rPr>
        <w:t>– лица, владеющие и пользующиеся земельными участками по договору аренды, договору субаренды;</w:t>
      </w:r>
    </w:p>
    <w:p w:rsidR="00705933" w:rsidRPr="00705933" w:rsidRDefault="00705933" w:rsidP="007E2B2B">
      <w:pPr>
        <w:numPr>
          <w:ilvl w:val="0"/>
          <w:numId w:val="22"/>
        </w:numPr>
        <w:shd w:val="clear" w:color="auto" w:fill="FFFFFF"/>
        <w:suppressAutoHyphens/>
        <w:spacing w:after="0" w:line="240" w:lineRule="auto"/>
        <w:contextualSpacing/>
        <w:jc w:val="both"/>
        <w:rPr>
          <w:rFonts w:ascii="Times New Roman" w:eastAsia="Times New Roman" w:hAnsi="Times New Roman" w:cs="Times New Roman"/>
          <w:sz w:val="26"/>
          <w:szCs w:val="26"/>
          <w:lang w:eastAsia="ru-RU"/>
        </w:rPr>
      </w:pPr>
      <w:r w:rsidRPr="00705933">
        <w:rPr>
          <w:rFonts w:ascii="Times New Roman" w:eastAsia="Times New Roman" w:hAnsi="Times New Roman" w:cs="Times New Roman"/>
          <w:b/>
          <w:bCs/>
          <w:sz w:val="26"/>
          <w:szCs w:val="26"/>
          <w:lang w:eastAsia="ru-RU"/>
        </w:rPr>
        <w:t>обладатели сервитута</w:t>
      </w:r>
      <w:r w:rsidRPr="00705933">
        <w:rPr>
          <w:rFonts w:ascii="Times New Roman" w:eastAsia="Times New Roman" w:hAnsi="Times New Roman" w:cs="Times New Roman"/>
          <w:bCs/>
          <w:sz w:val="26"/>
          <w:szCs w:val="26"/>
          <w:lang w:eastAsia="ru-RU"/>
        </w:rPr>
        <w:t xml:space="preserve"> </w:t>
      </w:r>
      <w:r w:rsidRPr="00705933">
        <w:rPr>
          <w:rFonts w:ascii="Times New Roman" w:eastAsia="Times New Roman" w:hAnsi="Times New Roman" w:cs="Times New Roman"/>
          <w:sz w:val="26"/>
          <w:szCs w:val="26"/>
          <w:lang w:eastAsia="ru-RU"/>
        </w:rPr>
        <w:t>– лица, имеющие право ограниченного пользования чужими земельными участками (сервитут);</w:t>
      </w:r>
    </w:p>
    <w:p w:rsidR="00705933" w:rsidRPr="00705933" w:rsidRDefault="00705933" w:rsidP="007E2B2B">
      <w:pPr>
        <w:numPr>
          <w:ilvl w:val="0"/>
          <w:numId w:val="22"/>
        </w:numPr>
        <w:shd w:val="clear" w:color="auto" w:fill="FFFFFF"/>
        <w:suppressAutoHyphens/>
        <w:spacing w:after="0" w:line="240" w:lineRule="auto"/>
        <w:contextualSpacing/>
        <w:jc w:val="both"/>
        <w:rPr>
          <w:rFonts w:ascii="Times New Roman" w:eastAsia="Times New Roman" w:hAnsi="Times New Roman" w:cs="Times New Roman"/>
          <w:sz w:val="26"/>
          <w:szCs w:val="26"/>
          <w:lang w:eastAsia="ru-RU"/>
        </w:rPr>
      </w:pPr>
      <w:r w:rsidRPr="00705933">
        <w:rPr>
          <w:rFonts w:ascii="Times New Roman" w:eastAsia="Times New Roman" w:hAnsi="Times New Roman" w:cs="Times New Roman"/>
          <w:b/>
          <w:bCs/>
          <w:sz w:val="26"/>
          <w:szCs w:val="26"/>
          <w:lang w:eastAsia="ru-RU"/>
        </w:rPr>
        <w:t>обладатели публичного сервитута</w:t>
      </w:r>
      <w:r w:rsidRPr="00705933">
        <w:rPr>
          <w:rFonts w:ascii="Times New Roman" w:eastAsia="Times New Roman" w:hAnsi="Times New Roman" w:cs="Times New Roman"/>
          <w:bCs/>
          <w:sz w:val="26"/>
          <w:szCs w:val="26"/>
          <w:lang w:eastAsia="ru-RU"/>
        </w:rPr>
        <w:t xml:space="preserve"> </w:t>
      </w:r>
      <w:r w:rsidRPr="00705933">
        <w:rPr>
          <w:rFonts w:ascii="Times New Roman" w:eastAsia="Times New Roman" w:hAnsi="Times New Roman" w:cs="Times New Roman"/>
          <w:sz w:val="26"/>
          <w:szCs w:val="26"/>
          <w:lang w:eastAsia="ru-RU"/>
        </w:rPr>
        <w:t xml:space="preserve">– лица, имеющие право ограниченного пользования землями и (или) чужими земельными участками, установленное в соответствии с </w:t>
      </w:r>
      <w:hyperlink r:id="rId13" w:anchor="block_50007" w:history="1">
        <w:r w:rsidRPr="00705933">
          <w:rPr>
            <w:rFonts w:ascii="Times New Roman" w:eastAsia="Times New Roman" w:hAnsi="Times New Roman" w:cs="Times New Roman"/>
            <w:sz w:val="26"/>
            <w:szCs w:val="26"/>
            <w:lang w:eastAsia="ru-RU"/>
          </w:rPr>
          <w:t>главой V.7</w:t>
        </w:r>
      </w:hyperlink>
      <w:r w:rsidRPr="00705933">
        <w:rPr>
          <w:rFonts w:ascii="Times New Roman" w:eastAsia="Times New Roman" w:hAnsi="Times New Roman" w:cs="Times New Roman"/>
          <w:sz w:val="26"/>
          <w:szCs w:val="26"/>
          <w:lang w:eastAsia="ru-RU"/>
        </w:rPr>
        <w:t xml:space="preserve"> Земельного кодекса Российской Федерации;</w:t>
      </w:r>
    </w:p>
    <w:p w:rsidR="00705933" w:rsidRPr="00705933" w:rsidRDefault="00705933" w:rsidP="00705933">
      <w:pPr>
        <w:numPr>
          <w:ilvl w:val="6"/>
          <w:numId w:val="0"/>
        </w:numPr>
        <w:tabs>
          <w:tab w:val="decimal" w:pos="0"/>
        </w:tabs>
        <w:suppressAutoHyphens/>
        <w:spacing w:after="0" w:line="240" w:lineRule="auto"/>
        <w:ind w:firstLine="709"/>
        <w:jc w:val="both"/>
        <w:outlineLvl w:val="6"/>
        <w:rPr>
          <w:rFonts w:ascii="Times New Roman" w:hAnsi="Times New Roman" w:cs="Times New Roman"/>
          <w:sz w:val="26"/>
          <w:szCs w:val="26"/>
        </w:rPr>
      </w:pPr>
      <w:r w:rsidRPr="00705933">
        <w:rPr>
          <w:rFonts w:ascii="Times New Roman" w:hAnsi="Times New Roman" w:cs="Times New Roman"/>
          <w:b/>
          <w:sz w:val="26"/>
          <w:szCs w:val="26"/>
        </w:rPr>
        <w:lastRenderedPageBreak/>
        <w:t>публичный сервитут</w:t>
      </w:r>
      <w:r w:rsidRPr="00705933">
        <w:rPr>
          <w:rFonts w:ascii="Times New Roman" w:hAnsi="Times New Roman" w:cs="Times New Roman"/>
          <w:sz w:val="26"/>
          <w:szCs w:val="26"/>
        </w:rPr>
        <w:t xml:space="preserve"> – право ограниченного пользования земельным участком, установленное законом или иным нормативным правовым актом с учетом результатов публичных слушаний по обсуждению документации по планировке территории, в случаях, если это необходимо для обеспечения интересов, без изъятия земельных участков, в отношении которых оно устанавливается;</w:t>
      </w:r>
    </w:p>
    <w:p w:rsidR="00705933" w:rsidRPr="00705933" w:rsidRDefault="00705933" w:rsidP="00705933">
      <w:pPr>
        <w:widowControl w:val="0"/>
        <w:spacing w:after="0" w:line="240" w:lineRule="auto"/>
        <w:ind w:firstLine="709"/>
        <w:jc w:val="both"/>
        <w:rPr>
          <w:rFonts w:ascii="Times New Roman" w:eastAsia="Times New Roman" w:hAnsi="Times New Roman" w:cs="Times New Roman"/>
          <w:sz w:val="26"/>
          <w:szCs w:val="26"/>
          <w:lang w:eastAsia="ar-SA"/>
        </w:rPr>
      </w:pPr>
      <w:r w:rsidRPr="00705933">
        <w:rPr>
          <w:rFonts w:ascii="Times New Roman" w:eastAsia="Times New Roman" w:hAnsi="Times New Roman" w:cs="Times New Roman"/>
          <w:b/>
          <w:color w:val="000000"/>
          <w:spacing w:val="-2"/>
          <w:sz w:val="26"/>
          <w:szCs w:val="26"/>
          <w:lang w:eastAsia="ar-SA"/>
        </w:rPr>
        <w:t>разрешение на строительство</w:t>
      </w:r>
      <w:r w:rsidRPr="00705933">
        <w:rPr>
          <w:rFonts w:ascii="Times New Roman" w:eastAsia="Times New Roman" w:hAnsi="Times New Roman" w:cs="Times New Roman"/>
          <w:color w:val="000000"/>
          <w:spacing w:val="-2"/>
          <w:sz w:val="26"/>
          <w:szCs w:val="26"/>
          <w:lang w:eastAsia="ar-SA"/>
        </w:rPr>
        <w:t xml:space="preserve"> – документ, удостоверяющий пра</w:t>
      </w:r>
      <w:r w:rsidRPr="00705933">
        <w:rPr>
          <w:rFonts w:ascii="Times New Roman" w:eastAsia="Times New Roman" w:hAnsi="Times New Roman" w:cs="Times New Roman"/>
          <w:color w:val="000000"/>
          <w:spacing w:val="-3"/>
          <w:sz w:val="26"/>
          <w:szCs w:val="26"/>
          <w:lang w:eastAsia="ar-SA"/>
        </w:rPr>
        <w:t>во собственника, владельца, арендатора или пользователя земель</w:t>
      </w:r>
      <w:r w:rsidRPr="00705933">
        <w:rPr>
          <w:rFonts w:ascii="Times New Roman" w:eastAsia="Times New Roman" w:hAnsi="Times New Roman" w:cs="Times New Roman"/>
          <w:color w:val="000000"/>
          <w:spacing w:val="-1"/>
          <w:sz w:val="26"/>
          <w:szCs w:val="26"/>
          <w:lang w:eastAsia="ar-SA"/>
        </w:rPr>
        <w:t xml:space="preserve">ного участка, иного объекта недвижимости осуществить застройку земельного участка, строительство, реконструкцию здания, строения и сооружения, благоустройство территории. Предоставляется </w:t>
      </w:r>
      <w:r w:rsidRPr="00705933">
        <w:rPr>
          <w:rFonts w:ascii="Times New Roman" w:eastAsia="Times New Roman" w:hAnsi="Times New Roman" w:cs="Times New Roman"/>
          <w:color w:val="000000"/>
          <w:sz w:val="26"/>
          <w:szCs w:val="26"/>
          <w:lang w:eastAsia="ar-SA"/>
        </w:rPr>
        <w:t xml:space="preserve">на основе проектной документации, согласованной и прошедшей </w:t>
      </w:r>
      <w:r w:rsidRPr="00705933">
        <w:rPr>
          <w:rFonts w:ascii="Times New Roman" w:eastAsia="Times New Roman" w:hAnsi="Times New Roman" w:cs="Times New Roman"/>
          <w:color w:val="000000"/>
          <w:spacing w:val="-1"/>
          <w:sz w:val="26"/>
          <w:szCs w:val="26"/>
          <w:lang w:eastAsia="ar-SA"/>
        </w:rPr>
        <w:t>экспертизу в установленном порядке;</w:t>
      </w:r>
    </w:p>
    <w:p w:rsidR="00705933" w:rsidRPr="00705933" w:rsidRDefault="00705933" w:rsidP="00705933">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 xml:space="preserve">разрешенное использование земельных участков и иных объектов недвижимости </w:t>
      </w:r>
      <w:r w:rsidRPr="00705933">
        <w:rPr>
          <w:rFonts w:ascii="Times New Roman" w:eastAsia="Times New Roman" w:hAnsi="Times New Roman" w:cs="Times New Roman"/>
          <w:sz w:val="26"/>
          <w:szCs w:val="26"/>
          <w:lang w:eastAsia="zh-CN"/>
        </w:rPr>
        <w:t>–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705933" w:rsidRPr="00705933" w:rsidRDefault="00705933" w:rsidP="00705933">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резервирование земельных участков</w:t>
      </w:r>
      <w:r w:rsidRPr="00705933">
        <w:rPr>
          <w:rFonts w:ascii="Times New Roman" w:eastAsia="Times New Roman" w:hAnsi="Times New Roman" w:cs="Times New Roman"/>
          <w:sz w:val="26"/>
          <w:szCs w:val="26"/>
          <w:lang w:eastAsia="zh-CN"/>
        </w:rPr>
        <w:t xml:space="preserve"> – ограничение прав собственников, владельцев и пользователей этих земельных участков в целях последующего их изъятия (выкупа) для государственных или муниципальных нужд;</w:t>
      </w:r>
    </w:p>
    <w:p w:rsidR="00705933" w:rsidRPr="00705933" w:rsidRDefault="00705933" w:rsidP="0070593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реконструкция</w:t>
      </w:r>
      <w:r w:rsidRPr="00705933">
        <w:rPr>
          <w:rFonts w:ascii="Times New Roman" w:eastAsia="Times New Roman" w:hAnsi="Times New Roman" w:cs="Times New Roman"/>
          <w:sz w:val="26"/>
          <w:szCs w:val="26"/>
          <w:lang w:eastAsia="zh-CN"/>
        </w:rPr>
        <w:t xml:space="preserve"> – изменение параметров объектов капитального строительства, их частей (количества помещений,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705933" w:rsidRPr="00705933" w:rsidRDefault="00705933" w:rsidP="00705933">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bCs/>
          <w:sz w:val="26"/>
          <w:szCs w:val="26"/>
          <w:lang w:eastAsia="zh-CN"/>
        </w:rPr>
        <w:t>санитарно-защитная зона</w:t>
      </w:r>
      <w:r w:rsidRPr="00705933">
        <w:rPr>
          <w:rFonts w:ascii="Times New Roman" w:eastAsia="Times New Roman" w:hAnsi="Times New Roman" w:cs="Times New Roman"/>
          <w:sz w:val="26"/>
          <w:szCs w:val="26"/>
          <w:lang w:eastAsia="zh-CN"/>
        </w:rPr>
        <w:t xml:space="preserve"> – </w:t>
      </w:r>
      <w:r w:rsidRPr="00705933">
        <w:rPr>
          <w:rFonts w:ascii="Times New Roman" w:hAnsi="Times New Roman" w:cs="Times New Roman"/>
          <w:sz w:val="26"/>
          <w:szCs w:val="26"/>
        </w:rPr>
        <w:t>специальная территория вокруг объектов и производств, являющихся источником негативного воздействия на среду обитания и здоровье человека, устанавливаемая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нормами. По функциональному назначению санитарно-защитная зона является защитным барьером, обеспечивающий уровень безопасности населения при эксплуатации объекта в штатном режиме</w:t>
      </w:r>
      <w:r w:rsidRPr="00705933">
        <w:rPr>
          <w:rFonts w:ascii="Times New Roman" w:eastAsia="Times New Roman" w:hAnsi="Times New Roman" w:cs="Times New Roman"/>
          <w:sz w:val="26"/>
          <w:szCs w:val="26"/>
          <w:lang w:eastAsia="zh-CN"/>
        </w:rPr>
        <w:t>;</w:t>
      </w:r>
    </w:p>
    <w:p w:rsidR="00705933" w:rsidRPr="00705933" w:rsidRDefault="00705933" w:rsidP="00705933">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hAnsi="Times New Roman" w:cs="Times New Roman"/>
          <w:b/>
          <w:sz w:val="26"/>
          <w:szCs w:val="26"/>
        </w:rPr>
        <w:t>санитарные разрывы</w:t>
      </w:r>
      <w:r w:rsidRPr="00705933">
        <w:rPr>
          <w:rFonts w:ascii="Times New Roman" w:hAnsi="Times New Roman" w:cs="Times New Roman"/>
          <w:sz w:val="26"/>
          <w:szCs w:val="26"/>
        </w:rPr>
        <w:t xml:space="preserve"> – расстояние от источника химического, биологического и/или физического воздействия до значений гигиенических нормативов.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705933" w:rsidRPr="00705933" w:rsidRDefault="00705933" w:rsidP="0070593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территориальное планирование</w:t>
      </w:r>
      <w:r w:rsidRPr="00705933">
        <w:rPr>
          <w:rFonts w:ascii="Times New Roman" w:eastAsia="Times New Roman" w:hAnsi="Times New Roman" w:cs="Times New Roman"/>
          <w:sz w:val="26"/>
          <w:szCs w:val="26"/>
          <w:lang w:eastAsia="zh-CN"/>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 муниципальных нужд, зон с особыми условиями использования территорий;</w:t>
      </w:r>
    </w:p>
    <w:p w:rsidR="00705933" w:rsidRPr="00705933" w:rsidRDefault="00705933" w:rsidP="0070593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территориальные зоны</w:t>
      </w:r>
      <w:r w:rsidRPr="00705933">
        <w:rPr>
          <w:rFonts w:ascii="Times New Roman" w:eastAsia="Times New Roman" w:hAnsi="Times New Roman" w:cs="Times New Roman"/>
          <w:sz w:val="26"/>
          <w:szCs w:val="26"/>
          <w:lang w:eastAsia="zh-CN"/>
        </w:rPr>
        <w:t xml:space="preserve"> – зоны, для которых в Правилах землепользования и застройки определены границы и установлены градостроительные регламенты;</w:t>
      </w:r>
    </w:p>
    <w:p w:rsidR="00705933" w:rsidRPr="00705933" w:rsidRDefault="00705933" w:rsidP="0070593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 xml:space="preserve">территории общего пользования </w:t>
      </w:r>
      <w:r w:rsidRPr="00705933">
        <w:rPr>
          <w:rFonts w:ascii="Times New Roman" w:eastAsia="Times New Roman" w:hAnsi="Times New Roman" w:cs="Times New Roman"/>
          <w:sz w:val="26"/>
          <w:szCs w:val="26"/>
          <w:lang w:eastAsia="zh-CN"/>
        </w:rPr>
        <w:t>– территории, которыми беспрепятственно пользуется неограниченный круг лиц (в том числе площади, улицы, проезды, набережные скверы, бульвары);</w:t>
      </w:r>
    </w:p>
    <w:p w:rsidR="00705933" w:rsidRPr="00705933" w:rsidRDefault="00705933" w:rsidP="00705933">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технические регламенты</w:t>
      </w:r>
      <w:r w:rsidRPr="00705933">
        <w:rPr>
          <w:rFonts w:ascii="Times New Roman" w:eastAsia="Times New Roman" w:hAnsi="Times New Roman" w:cs="Times New Roman"/>
          <w:sz w:val="26"/>
          <w:szCs w:val="26"/>
          <w:lang w:eastAsia="zh-CN"/>
        </w:rPr>
        <w:t xml:space="preserve"> – документы, которые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w:t>
      </w:r>
      <w:r w:rsidRPr="00705933">
        <w:rPr>
          <w:rFonts w:ascii="Times New Roman" w:eastAsia="Times New Roman" w:hAnsi="Times New Roman" w:cs="Times New Roman"/>
          <w:sz w:val="26"/>
          <w:szCs w:val="26"/>
          <w:lang w:eastAsia="zh-CN"/>
        </w:rPr>
        <w:lastRenderedPageBreak/>
        <w:t>процессам производства, эксплуатации, хранения, перевозки, реализации и утилизации);</w:t>
      </w:r>
    </w:p>
    <w:p w:rsidR="00705933" w:rsidRPr="00705933" w:rsidRDefault="00705933" w:rsidP="00705933">
      <w:pPr>
        <w:numPr>
          <w:ilvl w:val="6"/>
          <w:numId w:val="0"/>
        </w:numPr>
        <w:tabs>
          <w:tab w:val="decimal" w:pos="0"/>
        </w:tabs>
        <w:suppressAutoHyphens/>
        <w:spacing w:after="0" w:line="240" w:lineRule="auto"/>
        <w:ind w:firstLine="709"/>
        <w:jc w:val="both"/>
        <w:outlineLvl w:val="6"/>
        <w:rPr>
          <w:rFonts w:ascii="Times New Roman" w:hAnsi="Times New Roman" w:cs="Times New Roman"/>
          <w:sz w:val="26"/>
          <w:szCs w:val="26"/>
        </w:rPr>
      </w:pPr>
      <w:r w:rsidRPr="00705933">
        <w:rPr>
          <w:rFonts w:ascii="Times New Roman" w:hAnsi="Times New Roman" w:cs="Times New Roman"/>
          <w:b/>
          <w:sz w:val="26"/>
          <w:szCs w:val="26"/>
        </w:rPr>
        <w:t>улично-дорожная сеть</w:t>
      </w:r>
      <w:r w:rsidRPr="00705933">
        <w:rPr>
          <w:rFonts w:ascii="Times New Roman" w:hAnsi="Times New Roman" w:cs="Times New Roman"/>
          <w:sz w:val="26"/>
          <w:szCs w:val="26"/>
        </w:rPr>
        <w:t xml:space="preserve"> – размещение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транспортной и инженерной инфраструктуры; размещение придорожных стоянок (парковок) транспортных средств в границах городских улиц и дорог, а также некапитальных сооружений, предназначенных для охраны транспортных средств;</w:t>
      </w:r>
    </w:p>
    <w:p w:rsidR="00705933" w:rsidRPr="00705933" w:rsidRDefault="00705933" w:rsidP="00705933">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формирование земельного участка</w:t>
      </w:r>
      <w:r w:rsidRPr="00705933">
        <w:rPr>
          <w:rFonts w:ascii="Times New Roman" w:eastAsia="Times New Roman" w:hAnsi="Times New Roman" w:cs="Times New Roman"/>
          <w:sz w:val="26"/>
          <w:szCs w:val="26"/>
          <w:lang w:eastAsia="zh-CN"/>
        </w:rPr>
        <w:t xml:space="preserve"> – индивидуализация земельного участка посредством определения:</w:t>
      </w:r>
    </w:p>
    <w:p w:rsidR="00705933" w:rsidRPr="00705933" w:rsidRDefault="00705933" w:rsidP="007E2B2B">
      <w:pPr>
        <w:numPr>
          <w:ilvl w:val="0"/>
          <w:numId w:val="20"/>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его границ (документально и на местности);</w:t>
      </w:r>
    </w:p>
    <w:p w:rsidR="00705933" w:rsidRPr="00705933" w:rsidRDefault="00705933" w:rsidP="007E2B2B">
      <w:pPr>
        <w:numPr>
          <w:ilvl w:val="0"/>
          <w:numId w:val="20"/>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разрешенного использования земельного участка в соответствии с градостроительным регламентом той зоны, в которой этот участок расположен;</w:t>
      </w:r>
    </w:p>
    <w:p w:rsidR="00705933" w:rsidRPr="00705933" w:rsidRDefault="00705933" w:rsidP="007E2B2B">
      <w:pPr>
        <w:numPr>
          <w:ilvl w:val="0"/>
          <w:numId w:val="20"/>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технических условий подключения объектов земельного участка к сетям инженерно-технического обеспечения;</w:t>
      </w:r>
    </w:p>
    <w:p w:rsidR="00705933" w:rsidRPr="00705933" w:rsidRDefault="00705933" w:rsidP="00705933">
      <w:pPr>
        <w:widowControl w:val="0"/>
        <w:spacing w:after="0" w:line="240" w:lineRule="auto"/>
        <w:ind w:firstLine="709"/>
        <w:jc w:val="both"/>
        <w:rPr>
          <w:rFonts w:ascii="Times New Roman" w:eastAsia="Times New Roman" w:hAnsi="Times New Roman" w:cs="Times New Roman"/>
          <w:color w:val="000000"/>
          <w:spacing w:val="-5"/>
          <w:sz w:val="26"/>
          <w:szCs w:val="26"/>
          <w:lang w:eastAsia="ar-SA"/>
        </w:rPr>
      </w:pPr>
      <w:r w:rsidRPr="00705933">
        <w:rPr>
          <w:rFonts w:ascii="Times New Roman" w:eastAsia="Times New Roman" w:hAnsi="Times New Roman" w:cs="Times New Roman"/>
          <w:b/>
          <w:color w:val="000000"/>
          <w:spacing w:val="-1"/>
          <w:sz w:val="26"/>
          <w:szCs w:val="26"/>
          <w:lang w:eastAsia="ar-SA"/>
        </w:rPr>
        <w:t>функциональные зоны</w:t>
      </w:r>
      <w:r w:rsidRPr="00705933">
        <w:rPr>
          <w:rFonts w:ascii="Times New Roman" w:eastAsia="Times New Roman" w:hAnsi="Times New Roman" w:cs="Times New Roman"/>
          <w:color w:val="000000"/>
          <w:spacing w:val="-1"/>
          <w:sz w:val="26"/>
          <w:szCs w:val="26"/>
          <w:lang w:eastAsia="ar-SA"/>
        </w:rPr>
        <w:t xml:space="preserve"> – зоны, для которых документами терри</w:t>
      </w:r>
      <w:r w:rsidRPr="00705933">
        <w:rPr>
          <w:rFonts w:ascii="Times New Roman" w:eastAsia="Times New Roman" w:hAnsi="Times New Roman" w:cs="Times New Roman"/>
          <w:color w:val="000000"/>
          <w:spacing w:val="-2"/>
          <w:sz w:val="26"/>
          <w:szCs w:val="26"/>
          <w:lang w:eastAsia="ar-SA"/>
        </w:rPr>
        <w:t xml:space="preserve">ториального планирования определены границы и функциональное </w:t>
      </w:r>
      <w:r w:rsidRPr="00705933">
        <w:rPr>
          <w:rFonts w:ascii="Times New Roman" w:eastAsia="Times New Roman" w:hAnsi="Times New Roman" w:cs="Times New Roman"/>
          <w:color w:val="000000"/>
          <w:spacing w:val="-5"/>
          <w:sz w:val="26"/>
          <w:szCs w:val="26"/>
          <w:lang w:eastAsia="ar-SA"/>
        </w:rPr>
        <w:t>назначение;</w:t>
      </w:r>
    </w:p>
    <w:p w:rsidR="00705933" w:rsidRPr="00705933" w:rsidRDefault="00705933" w:rsidP="00705933">
      <w:pPr>
        <w:widowControl w:val="0"/>
        <w:spacing w:after="0" w:line="240" w:lineRule="auto"/>
        <w:ind w:firstLine="709"/>
        <w:jc w:val="both"/>
        <w:rPr>
          <w:rFonts w:ascii="Times New Roman" w:eastAsia="Times New Roman" w:hAnsi="Times New Roman" w:cs="Times New Roman"/>
          <w:color w:val="000000"/>
          <w:spacing w:val="-3"/>
          <w:sz w:val="26"/>
          <w:szCs w:val="26"/>
          <w:lang w:eastAsia="ar-SA"/>
        </w:rPr>
      </w:pPr>
      <w:r w:rsidRPr="00705933">
        <w:rPr>
          <w:rFonts w:ascii="Times New Roman" w:eastAsia="Times New Roman" w:hAnsi="Times New Roman" w:cs="Times New Roman"/>
          <w:b/>
          <w:color w:val="000000"/>
          <w:spacing w:val="-3"/>
          <w:sz w:val="26"/>
          <w:szCs w:val="26"/>
          <w:lang w:eastAsia="ar-SA"/>
        </w:rPr>
        <w:t>хозяйственные постройки</w:t>
      </w:r>
      <w:r w:rsidRPr="00705933">
        <w:rPr>
          <w:rFonts w:ascii="Times New Roman" w:eastAsia="Times New Roman" w:hAnsi="Times New Roman" w:cs="Times New Roman"/>
          <w:color w:val="000000"/>
          <w:spacing w:val="-3"/>
          <w:sz w:val="26"/>
          <w:szCs w:val="26"/>
          <w:lang w:eastAsia="ar-SA"/>
        </w:rPr>
        <w:t xml:space="preserve"> – сараи, бани, теплицы, навесы, погреба, колодцы и </w:t>
      </w:r>
      <w:proofErr w:type="gramStart"/>
      <w:r w:rsidRPr="00705933">
        <w:rPr>
          <w:rFonts w:ascii="Times New Roman" w:eastAsia="Times New Roman" w:hAnsi="Times New Roman" w:cs="Times New Roman"/>
          <w:color w:val="000000"/>
          <w:spacing w:val="-3"/>
          <w:sz w:val="26"/>
          <w:szCs w:val="26"/>
          <w:lang w:eastAsia="ar-SA"/>
        </w:rPr>
        <w:t>другие сооружения</w:t>
      </w:r>
      <w:proofErr w:type="gramEnd"/>
      <w:r w:rsidRPr="00705933">
        <w:rPr>
          <w:rFonts w:ascii="Times New Roman" w:eastAsia="Times New Roman" w:hAnsi="Times New Roman" w:cs="Times New Roman"/>
          <w:color w:val="000000"/>
          <w:spacing w:val="-3"/>
          <w:sz w:val="26"/>
          <w:szCs w:val="26"/>
          <w:lang w:eastAsia="ar-SA"/>
        </w:rPr>
        <w:t xml:space="preserve"> и постройки (в том числе временные), предназначенные для удовлетворения гражданами бытовых и иных нужд;</w:t>
      </w:r>
    </w:p>
    <w:p w:rsidR="00705933" w:rsidRPr="00705933" w:rsidRDefault="00705933" w:rsidP="00705933">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705933">
        <w:rPr>
          <w:rFonts w:ascii="Times New Roman" w:eastAsia="Times New Roman" w:hAnsi="Times New Roman" w:cs="Times New Roman"/>
          <w:b/>
          <w:sz w:val="26"/>
          <w:szCs w:val="26"/>
          <w:lang w:eastAsia="zh-CN"/>
        </w:rPr>
        <w:t>целевое назначение земельных участков</w:t>
      </w:r>
      <w:r w:rsidRPr="00705933">
        <w:rPr>
          <w:rFonts w:ascii="Times New Roman" w:eastAsia="Times New Roman" w:hAnsi="Times New Roman" w:cs="Times New Roman"/>
          <w:sz w:val="26"/>
          <w:szCs w:val="26"/>
          <w:lang w:eastAsia="zh-CN"/>
        </w:rPr>
        <w:t xml:space="preserve"> – назначение земельных участков и иных объектов недвижимости, определяемое их принадлежностью к одной из категорий земель, установленных в соответствии с земельным законодательством правовыми актами территориального планирования Российской Федерации, настоящими Правилами, а также принадлежностью к целевым функциональным зонам, установленным генеральным планом поселения;</w:t>
      </w:r>
    </w:p>
    <w:p w:rsidR="00705933" w:rsidRPr="00705933" w:rsidRDefault="00705933" w:rsidP="00705933">
      <w:pPr>
        <w:tabs>
          <w:tab w:val="decimal" w:pos="0"/>
        </w:tabs>
        <w:spacing w:after="0" w:line="240" w:lineRule="auto"/>
        <w:ind w:firstLine="709"/>
        <w:jc w:val="both"/>
        <w:textAlignment w:val="baseline"/>
        <w:rPr>
          <w:rFonts w:ascii="Times New Roman" w:eastAsia="Times New Roman" w:hAnsi="Times New Roman" w:cs="Times New Roman"/>
          <w:sz w:val="26"/>
          <w:szCs w:val="26"/>
          <w:lang w:eastAsia="ru-RU"/>
        </w:rPr>
      </w:pPr>
      <w:r w:rsidRPr="00705933">
        <w:rPr>
          <w:rFonts w:ascii="Times New Roman" w:eastAsia="Times New Roman" w:hAnsi="Times New Roman" w:cs="Times New Roman"/>
          <w:b/>
          <w:sz w:val="26"/>
          <w:szCs w:val="26"/>
          <w:lang w:eastAsia="ru-RU"/>
        </w:rPr>
        <w:t>элемент планировочной структуры</w:t>
      </w:r>
      <w:r w:rsidRPr="00705933">
        <w:rPr>
          <w:rFonts w:ascii="Times New Roman" w:eastAsia="Times New Roman" w:hAnsi="Times New Roman" w:cs="Times New Roman"/>
          <w:sz w:val="26"/>
          <w:szCs w:val="26"/>
          <w:lang w:eastAsia="ru-RU"/>
        </w:rPr>
        <w:t xml:space="preserve"> – 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 а также район как совокупность кварталов, микрорайонов.</w:t>
      </w:r>
    </w:p>
    <w:p w:rsidR="00705933" w:rsidRDefault="00705933" w:rsidP="00705933">
      <w:pPr>
        <w:spacing w:after="0" w:line="240" w:lineRule="auto"/>
        <w:ind w:firstLine="709"/>
        <w:jc w:val="both"/>
        <w:rPr>
          <w:rFonts w:ascii="Times New Roman" w:hAnsi="Times New Roman" w:cs="Times New Roman"/>
          <w:sz w:val="26"/>
          <w:szCs w:val="26"/>
        </w:rPr>
      </w:pPr>
      <w:bookmarkStart w:id="8" w:name="_Toc300562826"/>
      <w:r w:rsidRPr="00705933">
        <w:rPr>
          <w:rFonts w:ascii="Times New Roman" w:eastAsia="Times New Roman" w:hAnsi="Times New Roman" w:cs="Times New Roman"/>
          <w:sz w:val="26"/>
          <w:szCs w:val="26"/>
          <w:lang w:eastAsia="ru-RU"/>
        </w:rPr>
        <w:t>2.</w:t>
      </w:r>
      <w:bookmarkEnd w:id="8"/>
      <w:r w:rsidRPr="00705933">
        <w:rPr>
          <w:rFonts w:ascii="Times New Roman" w:eastAsia="Times New Roman" w:hAnsi="Times New Roman" w:cs="Times New Roman"/>
          <w:sz w:val="26"/>
          <w:szCs w:val="26"/>
          <w:lang w:eastAsia="ru-RU"/>
        </w:rPr>
        <w:t> </w:t>
      </w:r>
      <w:r w:rsidRPr="00705933">
        <w:rPr>
          <w:rFonts w:ascii="Times New Roman" w:hAnsi="Times New Roman" w:cs="Times New Roman"/>
          <w:sz w:val="26"/>
          <w:szCs w:val="26"/>
        </w:rPr>
        <w:t xml:space="preserve">Наряду с понятиями, приведёнными в настоящей статье, в Правилах используются иные понятия Градостроительного кодекса Российской Федерации, Земельного кодекса Российской Федерации, федеральных законов, нормативных правовых актов Российской Федерации и Кабардино-Балкарской Республики, </w:t>
      </w:r>
      <w:r w:rsidRPr="00705933">
        <w:rPr>
          <w:rFonts w:ascii="Times New Roman" w:eastAsia="Times New Roman" w:hAnsi="Times New Roman" w:cs="Times New Roman"/>
          <w:sz w:val="26"/>
          <w:szCs w:val="26"/>
          <w:lang w:eastAsia="ru-RU"/>
        </w:rPr>
        <w:t xml:space="preserve">муниципальных правовых актах </w:t>
      </w:r>
      <w:proofErr w:type="spellStart"/>
      <w:r w:rsidR="00025A71">
        <w:rPr>
          <w:rFonts w:ascii="Times New Roman" w:eastAsia="Times New Roman" w:hAnsi="Times New Roman" w:cs="Times New Roman"/>
          <w:sz w:val="26"/>
          <w:szCs w:val="26"/>
          <w:lang w:eastAsia="ru-RU"/>
        </w:rPr>
        <w:t>Черекского</w:t>
      </w:r>
      <w:proofErr w:type="spellEnd"/>
      <w:r w:rsidRPr="0070593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муниципального </w:t>
      </w:r>
      <w:r w:rsidRPr="00705933">
        <w:rPr>
          <w:rFonts w:ascii="Times New Roman" w:eastAsia="Times New Roman" w:hAnsi="Times New Roman" w:cs="Times New Roman"/>
          <w:sz w:val="26"/>
          <w:szCs w:val="26"/>
          <w:lang w:eastAsia="ru-RU"/>
        </w:rPr>
        <w:t>района</w:t>
      </w:r>
      <w:r>
        <w:rPr>
          <w:rFonts w:ascii="Times New Roman" w:eastAsia="Times New Roman" w:hAnsi="Times New Roman" w:cs="Times New Roman"/>
          <w:sz w:val="26"/>
          <w:szCs w:val="26"/>
          <w:lang w:eastAsia="ru-RU"/>
        </w:rPr>
        <w:t>,</w:t>
      </w:r>
      <w:r w:rsidRPr="00705933">
        <w:rPr>
          <w:rFonts w:ascii="Times New Roman" w:eastAsia="Times New Roman" w:hAnsi="Times New Roman" w:cs="Times New Roman"/>
          <w:sz w:val="26"/>
          <w:szCs w:val="26"/>
          <w:lang w:eastAsia="ru-RU"/>
        </w:rPr>
        <w:t xml:space="preserve"> сельского поселения </w:t>
      </w:r>
      <w:r w:rsidR="00A35FD4">
        <w:rPr>
          <w:rFonts w:ascii="Times New Roman" w:eastAsia="Times New Roman" w:hAnsi="Times New Roman" w:cs="Times New Roman"/>
          <w:sz w:val="26"/>
          <w:szCs w:val="26"/>
          <w:lang w:eastAsia="ru-RU"/>
        </w:rPr>
        <w:t>Безенги</w:t>
      </w:r>
      <w:r w:rsidRPr="00705933">
        <w:rPr>
          <w:rFonts w:ascii="Times New Roman" w:eastAsia="Times New Roman" w:hAnsi="Times New Roman" w:cs="Times New Roman"/>
          <w:sz w:val="26"/>
          <w:szCs w:val="26"/>
          <w:lang w:eastAsia="ru-RU"/>
        </w:rPr>
        <w:t>,</w:t>
      </w:r>
      <w:r w:rsidRPr="00705933">
        <w:rPr>
          <w:rFonts w:ascii="Times New Roman" w:hAnsi="Times New Roman" w:cs="Times New Roman"/>
          <w:sz w:val="26"/>
          <w:szCs w:val="26"/>
        </w:rPr>
        <w:t xml:space="preserve"> связанных с регулированием землепользования и застройки.</w:t>
      </w:r>
    </w:p>
    <w:p w:rsidR="00705933" w:rsidRPr="00705933" w:rsidRDefault="00705933" w:rsidP="00705933">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9" w:name="_Toc173647332"/>
      <w:bookmarkStart w:id="10" w:name="_Toc232738029"/>
      <w:r w:rsidRPr="00705933">
        <w:rPr>
          <w:rFonts w:ascii="Times New Roman" w:eastAsia="Times New Roman" w:hAnsi="Times New Roman" w:cs="Times New Roman"/>
          <w:b/>
          <w:bCs/>
          <w:sz w:val="26"/>
          <w:szCs w:val="26"/>
          <w:lang w:eastAsia="zh-CN"/>
        </w:rPr>
        <w:t>Статья 3. Открытость и доступность информации о землепользовании и застройке</w:t>
      </w:r>
      <w:bookmarkEnd w:id="9"/>
      <w:bookmarkEnd w:id="10"/>
    </w:p>
    <w:p w:rsidR="00705933" w:rsidRPr="00705933" w:rsidRDefault="00705933" w:rsidP="00705933">
      <w:pPr>
        <w:tabs>
          <w:tab w:val="decimal" w:pos="0"/>
          <w:tab w:val="left" w:pos="36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 xml:space="preserve">1. Настоящие Правила, </w:t>
      </w:r>
      <w:r w:rsidRPr="00705933">
        <w:rPr>
          <w:rFonts w:ascii="Times New Roman" w:hAnsi="Times New Roman" w:cs="Times New Roman"/>
          <w:sz w:val="26"/>
          <w:szCs w:val="26"/>
          <w:shd w:val="clear" w:color="auto" w:fill="FFFFFF"/>
        </w:rPr>
        <w:t>включая все входящие в их состав картографические материалы</w:t>
      </w:r>
      <w:r w:rsidRPr="00705933">
        <w:t xml:space="preserve"> </w:t>
      </w:r>
      <w:r w:rsidRPr="00705933">
        <w:rPr>
          <w:rFonts w:ascii="Times New Roman" w:hAnsi="Times New Roman" w:cs="Times New Roman"/>
          <w:sz w:val="26"/>
          <w:szCs w:val="26"/>
          <w:shd w:val="clear" w:color="auto" w:fill="FFFFFF"/>
        </w:rPr>
        <w:t xml:space="preserve">и иные документы, </w:t>
      </w:r>
      <w:r w:rsidRPr="00705933">
        <w:rPr>
          <w:rFonts w:ascii="Times New Roman" w:eastAsia="Times New Roman" w:hAnsi="Times New Roman" w:cs="Times New Roman"/>
          <w:sz w:val="26"/>
          <w:szCs w:val="26"/>
          <w:lang w:eastAsia="zh-CN"/>
        </w:rPr>
        <w:t xml:space="preserve">являются открытыми для физических и юридических лиц, </w:t>
      </w:r>
      <w:r w:rsidRPr="00705933">
        <w:rPr>
          <w:rFonts w:ascii="Times New Roman" w:hAnsi="Times New Roman" w:cs="Times New Roman"/>
          <w:sz w:val="26"/>
          <w:szCs w:val="26"/>
          <w:shd w:val="clear" w:color="auto" w:fill="FFFFFF"/>
        </w:rPr>
        <w:t>органов власти и управления, а также органов, осуществляющих контроль за соблюдением градостроительного законодательства</w:t>
      </w:r>
      <w:r w:rsidRPr="00705933">
        <w:rPr>
          <w:rFonts w:ascii="Times New Roman" w:eastAsia="Times New Roman" w:hAnsi="Times New Roman" w:cs="Times New Roman"/>
          <w:sz w:val="26"/>
          <w:szCs w:val="26"/>
          <w:lang w:eastAsia="zh-CN"/>
        </w:rPr>
        <w:t>.</w:t>
      </w:r>
    </w:p>
    <w:p w:rsidR="00705933" w:rsidRPr="00705933" w:rsidRDefault="00705933" w:rsidP="00705933">
      <w:pPr>
        <w:tabs>
          <w:tab w:val="decimal" w:pos="0"/>
          <w:tab w:val="left" w:pos="36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2. </w:t>
      </w:r>
      <w:r w:rsidR="00532EE6">
        <w:rPr>
          <w:rFonts w:ascii="Times New Roman" w:eastAsia="Times New Roman" w:hAnsi="Times New Roman" w:cs="Times New Roman"/>
          <w:sz w:val="26"/>
          <w:szCs w:val="26"/>
          <w:lang w:eastAsia="zh-CN"/>
        </w:rPr>
        <w:t>Местная а</w:t>
      </w:r>
      <w:r w:rsidRPr="00705933">
        <w:rPr>
          <w:rFonts w:ascii="Times New Roman" w:eastAsia="Times New Roman" w:hAnsi="Times New Roman" w:cs="Times New Roman"/>
          <w:sz w:val="26"/>
          <w:szCs w:val="26"/>
          <w:lang w:eastAsia="zh-CN"/>
        </w:rPr>
        <w:t xml:space="preserve">дминистрация сельского поселения </w:t>
      </w:r>
      <w:r w:rsidR="00A35FD4">
        <w:rPr>
          <w:rFonts w:ascii="Times New Roman" w:eastAsia="Times New Roman" w:hAnsi="Times New Roman" w:cs="Times New Roman"/>
          <w:sz w:val="26"/>
          <w:szCs w:val="26"/>
          <w:lang w:eastAsia="zh-CN"/>
        </w:rPr>
        <w:t>Безенги</w:t>
      </w:r>
      <w:r w:rsidRPr="00705933">
        <w:rPr>
          <w:rFonts w:ascii="Times New Roman" w:eastAsia="Times New Roman" w:hAnsi="Times New Roman" w:cs="Times New Roman"/>
          <w:sz w:val="26"/>
          <w:szCs w:val="26"/>
          <w:lang w:eastAsia="zh-CN"/>
        </w:rPr>
        <w:t xml:space="preserve"> </w:t>
      </w:r>
      <w:r w:rsidR="007960AA">
        <w:rPr>
          <w:rFonts w:ascii="Times New Roman" w:eastAsia="Times New Roman" w:hAnsi="Times New Roman" w:cs="Times New Roman"/>
          <w:sz w:val="26"/>
          <w:szCs w:val="26"/>
          <w:lang w:eastAsia="zh-CN"/>
        </w:rPr>
        <w:t xml:space="preserve">(далее – Местная администрация поселения) </w:t>
      </w:r>
      <w:r w:rsidRPr="00705933">
        <w:rPr>
          <w:rFonts w:ascii="Times New Roman" w:eastAsia="Times New Roman" w:hAnsi="Times New Roman" w:cs="Times New Roman"/>
          <w:sz w:val="26"/>
          <w:szCs w:val="26"/>
          <w:lang w:eastAsia="zh-CN"/>
        </w:rPr>
        <w:t>обеспечивает возможность ознакомления с Правилами путем:</w:t>
      </w:r>
    </w:p>
    <w:p w:rsidR="00705933" w:rsidRPr="00705933" w:rsidRDefault="00705933" w:rsidP="007E2B2B">
      <w:pPr>
        <w:numPr>
          <w:ilvl w:val="0"/>
          <w:numId w:val="24"/>
        </w:numPr>
        <w:tabs>
          <w:tab w:val="left" w:pos="-540"/>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 xml:space="preserve">публикации Правил </w:t>
      </w:r>
      <w:r w:rsidRPr="00705933">
        <w:rPr>
          <w:rFonts w:ascii="Times New Roman" w:eastAsia="Times New Roman" w:hAnsi="Times New Roman" w:cs="Times New Roman"/>
          <w:sz w:val="26"/>
          <w:szCs w:val="26"/>
          <w:shd w:val="clear" w:color="auto" w:fill="FFFFFF"/>
          <w:lang w:eastAsia="zh-CN"/>
        </w:rPr>
        <w:t>на официальном сайте</w:t>
      </w:r>
      <w:r w:rsidRPr="00705933">
        <w:rPr>
          <w:rFonts w:ascii="Times New Roman" w:eastAsia="Times New Roman" w:hAnsi="Times New Roman" w:cs="Times New Roman"/>
          <w:sz w:val="26"/>
          <w:szCs w:val="26"/>
          <w:lang w:eastAsia="zh-CN"/>
        </w:rPr>
        <w:t xml:space="preserve"> сельского поселения </w:t>
      </w:r>
      <w:r w:rsidR="00A35FD4">
        <w:rPr>
          <w:rFonts w:ascii="Times New Roman" w:eastAsia="Times New Roman" w:hAnsi="Times New Roman" w:cs="Times New Roman"/>
          <w:sz w:val="26"/>
          <w:szCs w:val="26"/>
          <w:lang w:eastAsia="zh-CN"/>
        </w:rPr>
        <w:t>Безенги</w:t>
      </w:r>
      <w:r w:rsidRPr="00705933">
        <w:rPr>
          <w:rFonts w:ascii="Times New Roman" w:eastAsia="Times New Roman" w:hAnsi="Times New Roman" w:cs="Times New Roman"/>
          <w:sz w:val="26"/>
          <w:szCs w:val="26"/>
          <w:lang w:eastAsia="zh-CN"/>
        </w:rPr>
        <w:t xml:space="preserve"> и в </w:t>
      </w:r>
      <w:r w:rsidRPr="00705933">
        <w:rPr>
          <w:rFonts w:ascii="Times New Roman" w:eastAsia="Times New Roman" w:hAnsi="Times New Roman" w:cs="Times New Roman"/>
          <w:sz w:val="26"/>
          <w:szCs w:val="26"/>
          <w:shd w:val="clear" w:color="auto" w:fill="FFFFFF"/>
          <w:lang w:eastAsia="zh-CN"/>
        </w:rPr>
        <w:t>средствах массовой информации</w:t>
      </w:r>
      <w:r w:rsidRPr="00705933">
        <w:rPr>
          <w:rFonts w:ascii="Times New Roman" w:eastAsia="Times New Roman" w:hAnsi="Times New Roman" w:cs="Times New Roman"/>
          <w:sz w:val="26"/>
          <w:szCs w:val="26"/>
          <w:lang w:eastAsia="zh-CN"/>
        </w:rPr>
        <w:t>;</w:t>
      </w:r>
    </w:p>
    <w:p w:rsidR="00705933" w:rsidRPr="00705933" w:rsidRDefault="00705933" w:rsidP="007E2B2B">
      <w:pPr>
        <w:numPr>
          <w:ilvl w:val="0"/>
          <w:numId w:val="24"/>
        </w:numPr>
        <w:tabs>
          <w:tab w:val="left" w:pos="-540"/>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lastRenderedPageBreak/>
        <w:t xml:space="preserve">создания условий для ознакомления с Правилами и градостроительной документацией в </w:t>
      </w:r>
      <w:r w:rsidR="00084FB4" w:rsidRPr="00084FB4">
        <w:rPr>
          <w:rFonts w:ascii="Times New Roman" w:eastAsia="Times New Roman" w:hAnsi="Times New Roman" w:cs="Times New Roman"/>
          <w:sz w:val="26"/>
          <w:szCs w:val="26"/>
          <w:lang w:eastAsia="zh-CN"/>
        </w:rPr>
        <w:t xml:space="preserve">Местной </w:t>
      </w:r>
      <w:r w:rsidRPr="00705933">
        <w:rPr>
          <w:rFonts w:ascii="Times New Roman" w:eastAsia="Times New Roman" w:hAnsi="Times New Roman" w:cs="Times New Roman"/>
          <w:sz w:val="26"/>
          <w:szCs w:val="26"/>
          <w:lang w:eastAsia="zh-CN"/>
        </w:rPr>
        <w:t>администрации поселения;</w:t>
      </w:r>
    </w:p>
    <w:p w:rsidR="00705933" w:rsidRPr="00705933" w:rsidRDefault="00705933" w:rsidP="007E2B2B">
      <w:pPr>
        <w:numPr>
          <w:ilvl w:val="0"/>
          <w:numId w:val="24"/>
        </w:numPr>
        <w:tabs>
          <w:tab w:val="left" w:pos="-540"/>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обеспечения возможности предоставления заинтересованным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705933" w:rsidRPr="00705933" w:rsidRDefault="00705933" w:rsidP="007E2B2B">
      <w:pPr>
        <w:numPr>
          <w:ilvl w:val="0"/>
          <w:numId w:val="24"/>
        </w:numPr>
        <w:tabs>
          <w:tab w:val="left" w:pos="-540"/>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 xml:space="preserve">размещения материалов на специальных стендах в здании </w:t>
      </w:r>
      <w:r w:rsidR="00532EE6">
        <w:rPr>
          <w:rFonts w:ascii="Times New Roman" w:eastAsia="Times New Roman" w:hAnsi="Times New Roman" w:cs="Times New Roman"/>
          <w:sz w:val="26"/>
          <w:szCs w:val="26"/>
          <w:lang w:eastAsia="zh-CN"/>
        </w:rPr>
        <w:t>Местной а</w:t>
      </w:r>
      <w:r w:rsidRPr="00705933">
        <w:rPr>
          <w:rFonts w:ascii="Times New Roman" w:eastAsia="Times New Roman" w:hAnsi="Times New Roman" w:cs="Times New Roman"/>
          <w:sz w:val="26"/>
          <w:szCs w:val="26"/>
          <w:lang w:eastAsia="zh-CN"/>
        </w:rPr>
        <w:t xml:space="preserve">дминистрации </w:t>
      </w:r>
      <w:r w:rsidRPr="00705933">
        <w:rPr>
          <w:rFonts w:ascii="Times New Roman" w:eastAsia="Times New Roman" w:hAnsi="Times New Roman" w:cs="Times New Roman"/>
          <w:color w:val="000000"/>
          <w:spacing w:val="-2"/>
          <w:sz w:val="26"/>
          <w:szCs w:val="26"/>
          <w:lang w:eastAsia="zh-CN"/>
        </w:rPr>
        <w:t xml:space="preserve">поселения </w:t>
      </w:r>
      <w:r w:rsidRPr="00705933">
        <w:rPr>
          <w:rFonts w:ascii="Times New Roman" w:eastAsia="Times New Roman" w:hAnsi="Times New Roman" w:cs="Times New Roman"/>
          <w:sz w:val="26"/>
          <w:szCs w:val="26"/>
          <w:lang w:eastAsia="zh-CN"/>
        </w:rPr>
        <w:t>и в специально отведенных местах.</w:t>
      </w:r>
    </w:p>
    <w:p w:rsidR="00705933" w:rsidRPr="00705933" w:rsidRDefault="00705933" w:rsidP="00705933">
      <w:pPr>
        <w:tabs>
          <w:tab w:val="decimal" w:pos="0"/>
          <w:tab w:val="left" w:pos="36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 xml:space="preserve">3. Граждане имеют право участвовать в принятии решений по вопросам землепользования и застройки сельского поселения </w:t>
      </w:r>
      <w:r w:rsidR="00A35FD4">
        <w:rPr>
          <w:rFonts w:ascii="Times New Roman" w:eastAsia="Times New Roman" w:hAnsi="Times New Roman" w:cs="Times New Roman"/>
          <w:sz w:val="26"/>
          <w:szCs w:val="26"/>
          <w:lang w:eastAsia="zh-CN"/>
        </w:rPr>
        <w:t>Безенги</w:t>
      </w:r>
      <w:r w:rsidRPr="00705933">
        <w:rPr>
          <w:rFonts w:ascii="Times New Roman" w:eastAsia="Times New Roman" w:hAnsi="Times New Roman" w:cs="Times New Roman"/>
          <w:sz w:val="26"/>
          <w:szCs w:val="26"/>
          <w:lang w:eastAsia="zh-CN"/>
        </w:rPr>
        <w:t xml:space="preserve"> в соответствии с действующим законодательством Российской Федерации, Кабардино-Балкарской Республики, нормативными правовыми актами органов местного самоуправления </w:t>
      </w:r>
      <w:proofErr w:type="spellStart"/>
      <w:r w:rsidR="00025A71">
        <w:rPr>
          <w:rFonts w:ascii="Times New Roman" w:eastAsia="Times New Roman" w:hAnsi="Times New Roman" w:cs="Times New Roman"/>
          <w:sz w:val="26"/>
          <w:szCs w:val="26"/>
          <w:lang w:eastAsia="zh-CN"/>
        </w:rPr>
        <w:t>Черекского</w:t>
      </w:r>
      <w:proofErr w:type="spellEnd"/>
      <w:r w:rsidRPr="00705933">
        <w:rPr>
          <w:rFonts w:ascii="Times New Roman" w:eastAsia="Times New Roman" w:hAnsi="Times New Roman" w:cs="Times New Roman"/>
          <w:sz w:val="26"/>
          <w:szCs w:val="26"/>
          <w:lang w:eastAsia="zh-CN"/>
        </w:rPr>
        <w:t xml:space="preserve"> муниципального района и сельского поселения </w:t>
      </w:r>
      <w:r w:rsidR="00A35FD4">
        <w:rPr>
          <w:rFonts w:ascii="Times New Roman" w:eastAsia="Times New Roman" w:hAnsi="Times New Roman" w:cs="Times New Roman"/>
          <w:sz w:val="26"/>
          <w:szCs w:val="26"/>
          <w:lang w:eastAsia="zh-CN"/>
        </w:rPr>
        <w:t>Безенги</w:t>
      </w:r>
      <w:r w:rsidRPr="00705933">
        <w:rPr>
          <w:rFonts w:ascii="Times New Roman" w:eastAsia="Times New Roman" w:hAnsi="Times New Roman" w:cs="Times New Roman"/>
          <w:sz w:val="26"/>
          <w:szCs w:val="26"/>
          <w:lang w:eastAsia="zh-CN"/>
        </w:rPr>
        <w:t>.</w:t>
      </w:r>
    </w:p>
    <w:p w:rsidR="00705933" w:rsidRPr="00705933" w:rsidRDefault="00705933" w:rsidP="00705933">
      <w:pPr>
        <w:tabs>
          <w:tab w:val="decimal" w:pos="0"/>
          <w:tab w:val="left" w:pos="360"/>
        </w:tabs>
        <w:suppressAutoHyphens/>
        <w:spacing w:after="0" w:line="240" w:lineRule="auto"/>
        <w:ind w:firstLine="709"/>
        <w:jc w:val="both"/>
        <w:rPr>
          <w:rFonts w:ascii="Times New Roman" w:hAnsi="Times New Roman" w:cs="Times New Roman"/>
          <w:sz w:val="26"/>
          <w:szCs w:val="26"/>
        </w:rPr>
      </w:pPr>
      <w:r w:rsidRPr="00705933">
        <w:rPr>
          <w:rFonts w:ascii="Times New Roman" w:eastAsia="Times New Roman" w:hAnsi="Times New Roman" w:cs="Times New Roman"/>
          <w:sz w:val="26"/>
          <w:szCs w:val="26"/>
          <w:lang w:eastAsia="zh-CN"/>
        </w:rPr>
        <w:t>4. </w:t>
      </w:r>
      <w:r w:rsidRPr="00705933">
        <w:rPr>
          <w:rFonts w:ascii="Times New Roman" w:hAnsi="Times New Roman" w:cs="Times New Roman"/>
          <w:sz w:val="26"/>
          <w:szCs w:val="26"/>
        </w:rPr>
        <w:t>В соответствие со статьей 56 Градостроительного кодекса Российской Федерации в Информационной системе обеспечения градостроительной деятельности (ИСОГД) размещаются:</w:t>
      </w:r>
    </w:p>
    <w:p w:rsidR="00705933" w:rsidRPr="00705933" w:rsidRDefault="00705933" w:rsidP="007E2B2B">
      <w:pPr>
        <w:numPr>
          <w:ilvl w:val="0"/>
          <w:numId w:val="23"/>
        </w:numPr>
        <w:suppressAutoHyphens/>
        <w:spacing w:after="0" w:line="240" w:lineRule="auto"/>
        <w:contextualSpacing/>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документы, материалы, сведения:</w:t>
      </w:r>
    </w:p>
    <w:p w:rsidR="00705933" w:rsidRPr="00705933" w:rsidRDefault="00705933" w:rsidP="007E2B2B">
      <w:pPr>
        <w:numPr>
          <w:ilvl w:val="0"/>
          <w:numId w:val="25"/>
        </w:numPr>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о территориальном планировании Российской Федерации в части, касающейся территорий муниципальных образований;</w:t>
      </w:r>
    </w:p>
    <w:p w:rsidR="00705933" w:rsidRPr="00705933" w:rsidRDefault="00705933" w:rsidP="007E2B2B">
      <w:pPr>
        <w:numPr>
          <w:ilvl w:val="0"/>
          <w:numId w:val="25"/>
        </w:numPr>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о территориальном планировании Кабардино-Балкарской Республики в части, касающихся территорий муниципальных образований;</w:t>
      </w:r>
    </w:p>
    <w:p w:rsidR="00705933" w:rsidRPr="00705933" w:rsidRDefault="00705933" w:rsidP="007E2B2B">
      <w:pPr>
        <w:numPr>
          <w:ilvl w:val="0"/>
          <w:numId w:val="25"/>
        </w:numPr>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 xml:space="preserve">о территориальном планировании </w:t>
      </w:r>
      <w:proofErr w:type="spellStart"/>
      <w:r w:rsidR="00025A71">
        <w:rPr>
          <w:rFonts w:ascii="Times New Roman" w:eastAsia="Times New Roman" w:hAnsi="Times New Roman" w:cs="Times New Roman"/>
          <w:sz w:val="26"/>
          <w:szCs w:val="26"/>
          <w:lang w:eastAsia="zh-CN"/>
        </w:rPr>
        <w:t>Черекского</w:t>
      </w:r>
      <w:proofErr w:type="spellEnd"/>
      <w:r w:rsidRPr="00705933">
        <w:rPr>
          <w:rFonts w:ascii="Times New Roman" w:eastAsia="Times New Roman" w:hAnsi="Times New Roman" w:cs="Times New Roman"/>
          <w:sz w:val="26"/>
          <w:szCs w:val="26"/>
          <w:lang w:eastAsia="zh-CN"/>
        </w:rPr>
        <w:t xml:space="preserve"> муниципального района, материалы по их обоснованию;</w:t>
      </w:r>
    </w:p>
    <w:p w:rsidR="00705933" w:rsidRPr="00705933" w:rsidRDefault="00705933" w:rsidP="007E2B2B">
      <w:pPr>
        <w:numPr>
          <w:ilvl w:val="0"/>
          <w:numId w:val="25"/>
        </w:numPr>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о правилах землепользования и застройки, внесении в них изменений;</w:t>
      </w:r>
    </w:p>
    <w:p w:rsidR="00705933" w:rsidRPr="00705933" w:rsidRDefault="00705933" w:rsidP="007E2B2B">
      <w:pPr>
        <w:numPr>
          <w:ilvl w:val="0"/>
          <w:numId w:val="25"/>
        </w:numPr>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по планировке территории;</w:t>
      </w:r>
    </w:p>
    <w:p w:rsidR="00705933" w:rsidRPr="00705933" w:rsidRDefault="00705933" w:rsidP="007E2B2B">
      <w:pPr>
        <w:numPr>
          <w:ilvl w:val="0"/>
          <w:numId w:val="25"/>
        </w:numPr>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об изученности природных и техногенных условий на основании результатов инженерных изысканий;</w:t>
      </w:r>
    </w:p>
    <w:p w:rsidR="00705933" w:rsidRPr="00705933" w:rsidRDefault="00705933" w:rsidP="007E2B2B">
      <w:pPr>
        <w:numPr>
          <w:ilvl w:val="0"/>
          <w:numId w:val="25"/>
        </w:numPr>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о резервировании земель и об изъятии земельных участков для государственных или муниципальных нужд;</w:t>
      </w:r>
    </w:p>
    <w:p w:rsidR="00705933" w:rsidRPr="00705933" w:rsidRDefault="00705933" w:rsidP="007E2B2B">
      <w:pPr>
        <w:numPr>
          <w:ilvl w:val="0"/>
          <w:numId w:val="25"/>
        </w:numPr>
        <w:suppressAutoHyphens/>
        <w:spacing w:after="0" w:line="240" w:lineRule="auto"/>
        <w:contextualSpacing/>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о геодезических и картографических материалах;</w:t>
      </w:r>
    </w:p>
    <w:p w:rsidR="00705933" w:rsidRPr="00705933" w:rsidRDefault="00705933" w:rsidP="007E2B2B">
      <w:pPr>
        <w:numPr>
          <w:ilvl w:val="0"/>
          <w:numId w:val="23"/>
        </w:numPr>
        <w:suppressAutoHyphens/>
        <w:spacing w:after="0" w:line="240" w:lineRule="auto"/>
        <w:contextualSpacing/>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дела о застроенных и подлежащих застройке земельных участках;</w:t>
      </w:r>
    </w:p>
    <w:p w:rsidR="00705933" w:rsidRPr="00705933" w:rsidRDefault="00705933" w:rsidP="007E2B2B">
      <w:pPr>
        <w:numPr>
          <w:ilvl w:val="0"/>
          <w:numId w:val="23"/>
        </w:numPr>
        <w:suppressAutoHyphens/>
        <w:spacing w:after="0" w:line="240" w:lineRule="auto"/>
        <w:contextualSpacing/>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иные документы и материалы.</w:t>
      </w:r>
    </w:p>
    <w:p w:rsidR="00705933" w:rsidRPr="00705933" w:rsidRDefault="00705933" w:rsidP="00705933">
      <w:pPr>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 xml:space="preserve">5. В соответствие со </w:t>
      </w:r>
      <w:r w:rsidRPr="00705933">
        <w:rPr>
          <w:rFonts w:ascii="Times New Roman" w:hAnsi="Times New Roman" w:cs="Times New Roman"/>
          <w:sz w:val="26"/>
          <w:szCs w:val="26"/>
        </w:rPr>
        <w:t xml:space="preserve">статьей 57 Градостроительного кодекса Российской Федерации в </w:t>
      </w:r>
      <w:r w:rsidRPr="00705933">
        <w:rPr>
          <w:rFonts w:ascii="Times New Roman" w:eastAsia="Times New Roman" w:hAnsi="Times New Roman" w:cs="Times New Roman"/>
          <w:sz w:val="26"/>
          <w:szCs w:val="26"/>
          <w:lang w:eastAsia="zh-CN"/>
        </w:rPr>
        <w:t>Федеральной государственной системе территориального планирования (ФГИС ТП) размещаются:</w:t>
      </w:r>
    </w:p>
    <w:p w:rsidR="00705933" w:rsidRPr="00705933" w:rsidRDefault="00705933" w:rsidP="007E2B2B">
      <w:pPr>
        <w:numPr>
          <w:ilvl w:val="0"/>
          <w:numId w:val="26"/>
        </w:numPr>
        <w:shd w:val="clear" w:color="auto" w:fill="FFFFFF"/>
        <w:spacing w:after="0" w:line="240" w:lineRule="auto"/>
        <w:jc w:val="both"/>
        <w:rPr>
          <w:rFonts w:ascii="Times New Roman" w:eastAsia="Times New Roman" w:hAnsi="Times New Roman" w:cs="Times New Roman"/>
          <w:sz w:val="26"/>
          <w:szCs w:val="26"/>
          <w:lang w:eastAsia="ru-RU"/>
        </w:rPr>
      </w:pPr>
      <w:r w:rsidRPr="00705933">
        <w:rPr>
          <w:rFonts w:ascii="Times New Roman" w:eastAsia="Times New Roman" w:hAnsi="Times New Roman" w:cs="Times New Roman"/>
          <w:sz w:val="26"/>
          <w:szCs w:val="26"/>
          <w:lang w:eastAsia="ru-RU"/>
        </w:rPr>
        <w:t>сведения, документы, материалы, предусмотренные статьей 56 Градостроительного кодекса Российской Федерации;</w:t>
      </w:r>
    </w:p>
    <w:p w:rsidR="00705933" w:rsidRPr="00705933" w:rsidRDefault="00705933" w:rsidP="007E2B2B">
      <w:pPr>
        <w:numPr>
          <w:ilvl w:val="0"/>
          <w:numId w:val="26"/>
        </w:numPr>
        <w:shd w:val="clear" w:color="auto" w:fill="FFFFFF"/>
        <w:suppressAutoHyphens/>
        <w:spacing w:after="0" w:line="240" w:lineRule="auto"/>
        <w:contextualSpacing/>
        <w:jc w:val="both"/>
        <w:rPr>
          <w:rFonts w:ascii="Times New Roman" w:eastAsia="Times New Roman" w:hAnsi="Times New Roman" w:cs="Times New Roman"/>
          <w:sz w:val="26"/>
          <w:szCs w:val="26"/>
          <w:lang w:eastAsia="ru-RU"/>
        </w:rPr>
      </w:pPr>
      <w:r w:rsidRPr="00705933">
        <w:rPr>
          <w:rFonts w:ascii="Times New Roman" w:eastAsia="Times New Roman" w:hAnsi="Times New Roman" w:cs="Times New Roman"/>
          <w:sz w:val="26"/>
          <w:szCs w:val="26"/>
          <w:lang w:eastAsia="ru-RU"/>
        </w:rPr>
        <w:t>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705933" w:rsidRDefault="00705933" w:rsidP="007E2B2B">
      <w:pPr>
        <w:numPr>
          <w:ilvl w:val="0"/>
          <w:numId w:val="26"/>
        </w:numPr>
        <w:shd w:val="clear" w:color="auto" w:fill="FFFFFF"/>
        <w:suppressAutoHyphens/>
        <w:spacing w:after="0" w:line="240" w:lineRule="auto"/>
        <w:contextualSpacing/>
        <w:jc w:val="both"/>
        <w:rPr>
          <w:rFonts w:ascii="Times New Roman" w:eastAsia="Times New Roman" w:hAnsi="Times New Roman" w:cs="Times New Roman"/>
          <w:sz w:val="26"/>
          <w:szCs w:val="26"/>
          <w:lang w:eastAsia="ru-RU"/>
        </w:rPr>
      </w:pPr>
      <w:r w:rsidRPr="00705933">
        <w:rPr>
          <w:rFonts w:ascii="Times New Roman" w:eastAsia="Times New Roman" w:hAnsi="Times New Roman" w:cs="Times New Roman"/>
          <w:sz w:val="26"/>
          <w:szCs w:val="26"/>
          <w:lang w:eastAsia="ru-RU"/>
        </w:rPr>
        <w:t>решения о резервировании земель и решения об изъятии земельных участков для государственных нужд.</w:t>
      </w:r>
    </w:p>
    <w:p w:rsidR="00673D00" w:rsidRDefault="00673D0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705933" w:rsidRPr="00705933" w:rsidRDefault="00705933" w:rsidP="00705933">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11" w:name="_Toc173647333"/>
      <w:bookmarkStart w:id="12" w:name="_Toc232738030"/>
      <w:r w:rsidRPr="00705933">
        <w:rPr>
          <w:rFonts w:ascii="Times New Roman" w:eastAsia="Times New Roman" w:hAnsi="Times New Roman" w:cs="Times New Roman"/>
          <w:b/>
          <w:bCs/>
          <w:sz w:val="26"/>
          <w:szCs w:val="26"/>
          <w:lang w:eastAsia="zh-CN"/>
        </w:rPr>
        <w:lastRenderedPageBreak/>
        <w:t>Статья 4. Действие настоящих Правил по отношению к Генеральному плану, документам территориального планирования поселения</w:t>
      </w:r>
      <w:bookmarkEnd w:id="11"/>
      <w:bookmarkEnd w:id="12"/>
    </w:p>
    <w:p w:rsidR="00705933" w:rsidRPr="00705933" w:rsidRDefault="00705933" w:rsidP="00705933">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 xml:space="preserve">1. Настоящие Правила разработаны в соответствии с действующим Генеральным планом сельского поселения </w:t>
      </w:r>
      <w:r w:rsidR="00A35FD4">
        <w:rPr>
          <w:rFonts w:ascii="Times New Roman" w:eastAsia="Times New Roman" w:hAnsi="Times New Roman" w:cs="Times New Roman"/>
          <w:sz w:val="26"/>
          <w:szCs w:val="26"/>
          <w:lang w:eastAsia="zh-CN"/>
        </w:rPr>
        <w:t>Безенги</w:t>
      </w:r>
      <w:r w:rsidRPr="00705933">
        <w:rPr>
          <w:rFonts w:ascii="Times New Roman" w:eastAsia="Times New Roman" w:hAnsi="Times New Roman" w:cs="Times New Roman"/>
          <w:sz w:val="26"/>
          <w:szCs w:val="26"/>
          <w:lang w:eastAsia="zh-CN"/>
        </w:rPr>
        <w:t xml:space="preserve"> и не противоречат ему.</w:t>
      </w:r>
    </w:p>
    <w:p w:rsidR="00705933" w:rsidRPr="00705933" w:rsidRDefault="00705933" w:rsidP="00705933">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 xml:space="preserve">2. Внесение изменений в Генеральный план, утверждение иных документов территориального планирования применительно к территории сельского поселения </w:t>
      </w:r>
      <w:r w:rsidR="00A35FD4">
        <w:rPr>
          <w:rFonts w:ascii="Times New Roman" w:eastAsia="Times New Roman" w:hAnsi="Times New Roman" w:cs="Times New Roman"/>
          <w:sz w:val="26"/>
          <w:szCs w:val="26"/>
          <w:lang w:eastAsia="zh-CN"/>
        </w:rPr>
        <w:t>Безенги</w:t>
      </w:r>
      <w:r w:rsidRPr="00705933">
        <w:rPr>
          <w:rFonts w:ascii="Times New Roman" w:eastAsia="Times New Roman" w:hAnsi="Times New Roman" w:cs="Times New Roman"/>
          <w:sz w:val="26"/>
          <w:szCs w:val="26"/>
          <w:lang w:eastAsia="zh-CN"/>
        </w:rPr>
        <w:t>, в ранее утвержденную документацию по планировке территории, утверждение документации по планировке территории, а также утверждение и изменение иной документации по планировке территории не влечет автоматического изменения настоящих Правил.</w:t>
      </w:r>
    </w:p>
    <w:p w:rsidR="00705933" w:rsidRPr="00705933" w:rsidRDefault="00705933" w:rsidP="00705933">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3. После введения в действие настоящих Правил ранее утвержденная градостроительная документация применяется в части, непротиворечащей настоящим Правилам.</w:t>
      </w:r>
    </w:p>
    <w:p w:rsidR="00705933" w:rsidRPr="00705933" w:rsidRDefault="00705933" w:rsidP="00705933">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705933">
        <w:rPr>
          <w:rFonts w:ascii="Times New Roman" w:eastAsia="Times New Roman" w:hAnsi="Times New Roman" w:cs="Times New Roman"/>
          <w:sz w:val="26"/>
          <w:szCs w:val="26"/>
          <w:lang w:eastAsia="zh-CN"/>
        </w:rPr>
        <w:t>4. Настоящие Правила могут быть изменены в установленном Градостроительным кодексом Российской Федерации порядке с учетом изменений документов территориального планирования и документации по планировке территории.</w:t>
      </w:r>
    </w:p>
    <w:p w:rsidR="00705933" w:rsidRPr="00705933" w:rsidRDefault="00705933" w:rsidP="00705933">
      <w:pPr>
        <w:widowControl w:val="0"/>
        <w:spacing w:after="0" w:line="240" w:lineRule="auto"/>
        <w:ind w:firstLine="709"/>
        <w:jc w:val="both"/>
        <w:rPr>
          <w:rFonts w:ascii="Times New Roman" w:eastAsia="Times New Roman" w:hAnsi="Times New Roman" w:cs="Times New Roman"/>
          <w:color w:val="000000"/>
          <w:sz w:val="26"/>
          <w:szCs w:val="26"/>
          <w:lang w:eastAsia="ar-SA"/>
        </w:rPr>
      </w:pPr>
      <w:r w:rsidRPr="00705933">
        <w:rPr>
          <w:rFonts w:ascii="Times New Roman" w:eastAsia="Times New Roman" w:hAnsi="Times New Roman" w:cs="Times New Roman"/>
          <w:color w:val="000000"/>
          <w:sz w:val="26"/>
          <w:szCs w:val="26"/>
          <w:lang w:eastAsia="ar-SA"/>
        </w:rPr>
        <w:t xml:space="preserve">5. После введения в действие настоящих Правил </w:t>
      </w:r>
      <w:r w:rsidR="00532EE6" w:rsidRPr="00532EE6">
        <w:rPr>
          <w:rFonts w:ascii="Times New Roman" w:eastAsia="Times New Roman" w:hAnsi="Times New Roman" w:cs="Times New Roman"/>
          <w:sz w:val="26"/>
          <w:szCs w:val="26"/>
          <w:lang w:eastAsia="ar-SA"/>
        </w:rPr>
        <w:t xml:space="preserve">Местная администрация </w:t>
      </w:r>
      <w:r w:rsidRPr="00705933">
        <w:rPr>
          <w:rFonts w:ascii="Times New Roman" w:eastAsia="Times New Roman" w:hAnsi="Times New Roman" w:cs="Times New Roman"/>
          <w:color w:val="000000"/>
          <w:sz w:val="26"/>
          <w:szCs w:val="26"/>
          <w:lang w:eastAsia="ar-SA"/>
        </w:rPr>
        <w:t>поселения вправе:</w:t>
      </w:r>
    </w:p>
    <w:p w:rsidR="00705933" w:rsidRPr="00705933" w:rsidRDefault="00705933" w:rsidP="007E2B2B">
      <w:pPr>
        <w:widowControl w:val="0"/>
        <w:numPr>
          <w:ilvl w:val="0"/>
          <w:numId w:val="27"/>
        </w:numPr>
        <w:spacing w:after="0" w:line="240" w:lineRule="auto"/>
        <w:jc w:val="both"/>
        <w:rPr>
          <w:rFonts w:ascii="Times New Roman" w:eastAsia="Times New Roman" w:hAnsi="Times New Roman" w:cs="Times New Roman"/>
          <w:color w:val="000000"/>
          <w:sz w:val="26"/>
          <w:szCs w:val="26"/>
          <w:lang w:eastAsia="ar-SA"/>
        </w:rPr>
      </w:pPr>
      <w:r w:rsidRPr="00705933">
        <w:rPr>
          <w:rFonts w:ascii="Times New Roman" w:eastAsia="Times New Roman" w:hAnsi="Times New Roman" w:cs="Times New Roman"/>
          <w:color w:val="000000"/>
          <w:sz w:val="26"/>
          <w:szCs w:val="26"/>
          <w:lang w:eastAsia="ar-SA"/>
        </w:rPr>
        <w:t xml:space="preserve">принимать решение о разработке новых или корректировке ранее утвержденных документов территориального планирования сельского поселения </w:t>
      </w:r>
      <w:r w:rsidR="00A35FD4">
        <w:rPr>
          <w:rFonts w:ascii="Times New Roman" w:eastAsia="Times New Roman" w:hAnsi="Times New Roman" w:cs="Times New Roman"/>
          <w:color w:val="000000"/>
          <w:sz w:val="26"/>
          <w:szCs w:val="26"/>
          <w:lang w:eastAsia="ar-SA"/>
        </w:rPr>
        <w:t>Безенги</w:t>
      </w:r>
      <w:r w:rsidRPr="00705933">
        <w:rPr>
          <w:rFonts w:ascii="Times New Roman" w:eastAsia="Times New Roman" w:hAnsi="Times New Roman" w:cs="Times New Roman"/>
          <w:color w:val="000000"/>
          <w:sz w:val="26"/>
          <w:szCs w:val="26"/>
          <w:lang w:eastAsia="ar-SA"/>
        </w:rPr>
        <w:t xml:space="preserve"> с учетом и в развитие настоящих Правил;</w:t>
      </w:r>
    </w:p>
    <w:p w:rsidR="00705933" w:rsidRPr="00705933" w:rsidRDefault="00705933" w:rsidP="007E2B2B">
      <w:pPr>
        <w:widowControl w:val="0"/>
        <w:numPr>
          <w:ilvl w:val="0"/>
          <w:numId w:val="27"/>
        </w:numPr>
        <w:spacing w:after="0" w:line="240" w:lineRule="auto"/>
        <w:jc w:val="both"/>
        <w:rPr>
          <w:rFonts w:ascii="Times New Roman" w:eastAsia="Times New Roman" w:hAnsi="Times New Roman" w:cs="Times New Roman"/>
          <w:color w:val="000000"/>
          <w:sz w:val="26"/>
          <w:szCs w:val="26"/>
          <w:lang w:eastAsia="ar-SA"/>
        </w:rPr>
      </w:pPr>
      <w:r w:rsidRPr="00705933">
        <w:rPr>
          <w:rFonts w:ascii="Times New Roman" w:eastAsia="Times New Roman" w:hAnsi="Times New Roman" w:cs="Times New Roman"/>
          <w:color w:val="000000"/>
          <w:sz w:val="26"/>
          <w:szCs w:val="26"/>
          <w:lang w:eastAsia="ar-SA"/>
        </w:rPr>
        <w:t>приводить в соответствие с настоящими Правилами ранее утвержденную и нереализованную документацию по планировке территории, в том числе в части установленными настоящими Правилами градостроительными регламентами;</w:t>
      </w:r>
    </w:p>
    <w:p w:rsidR="00705933" w:rsidRPr="00705933" w:rsidRDefault="00705933" w:rsidP="007E2B2B">
      <w:pPr>
        <w:widowControl w:val="0"/>
        <w:numPr>
          <w:ilvl w:val="0"/>
          <w:numId w:val="27"/>
        </w:numPr>
        <w:spacing w:after="0" w:line="240" w:lineRule="auto"/>
        <w:jc w:val="both"/>
        <w:rPr>
          <w:rFonts w:ascii="Times New Roman" w:eastAsia="Times New Roman" w:hAnsi="Times New Roman" w:cs="Times New Roman"/>
          <w:color w:val="000000"/>
          <w:sz w:val="26"/>
          <w:szCs w:val="26"/>
          <w:lang w:eastAsia="ar-SA"/>
        </w:rPr>
      </w:pPr>
      <w:r w:rsidRPr="00705933">
        <w:rPr>
          <w:rFonts w:ascii="Times New Roman" w:eastAsia="Times New Roman" w:hAnsi="Times New Roman" w:cs="Times New Roman"/>
          <w:color w:val="000000"/>
          <w:sz w:val="26"/>
          <w:szCs w:val="26"/>
          <w:lang w:eastAsia="ar-SA"/>
        </w:rPr>
        <w:t>принимать решение о разработке новой градостроительной документации по планировке территории, которая после утверждения в установленном порядке может использоваться как основание для:</w:t>
      </w:r>
    </w:p>
    <w:p w:rsidR="00705933" w:rsidRPr="00705933" w:rsidRDefault="00705933" w:rsidP="007E2B2B">
      <w:pPr>
        <w:widowControl w:val="0"/>
        <w:numPr>
          <w:ilvl w:val="0"/>
          <w:numId w:val="28"/>
        </w:numPr>
        <w:spacing w:after="0" w:line="240" w:lineRule="auto"/>
        <w:ind w:left="1134"/>
        <w:jc w:val="both"/>
        <w:rPr>
          <w:rFonts w:ascii="Times New Roman" w:eastAsia="Times New Roman" w:hAnsi="Times New Roman" w:cs="Times New Roman"/>
          <w:color w:val="000000"/>
          <w:sz w:val="26"/>
          <w:szCs w:val="26"/>
          <w:lang w:eastAsia="ar-SA"/>
        </w:rPr>
      </w:pPr>
      <w:r w:rsidRPr="00705933">
        <w:rPr>
          <w:rFonts w:ascii="Times New Roman" w:eastAsia="Times New Roman" w:hAnsi="Times New Roman" w:cs="Times New Roman"/>
          <w:color w:val="000000"/>
          <w:sz w:val="26"/>
          <w:szCs w:val="26"/>
          <w:lang w:eastAsia="ar-SA"/>
        </w:rPr>
        <w:t>предложений о внесении дополнений и изменений в настоящие Правила в части уточнения, изменения границ территориальных зон,</w:t>
      </w:r>
    </w:p>
    <w:p w:rsidR="00705933" w:rsidRPr="00705933" w:rsidRDefault="00705933" w:rsidP="007E2B2B">
      <w:pPr>
        <w:widowControl w:val="0"/>
        <w:numPr>
          <w:ilvl w:val="0"/>
          <w:numId w:val="28"/>
        </w:numPr>
        <w:spacing w:after="0" w:line="240" w:lineRule="auto"/>
        <w:ind w:left="1134"/>
        <w:jc w:val="both"/>
        <w:rPr>
          <w:rFonts w:ascii="Times New Roman" w:eastAsia="Times New Roman" w:hAnsi="Times New Roman" w:cs="Times New Roman"/>
          <w:color w:val="000000"/>
          <w:sz w:val="26"/>
          <w:szCs w:val="26"/>
          <w:lang w:eastAsia="ar-SA"/>
        </w:rPr>
      </w:pPr>
      <w:r w:rsidRPr="00705933">
        <w:rPr>
          <w:rFonts w:ascii="Times New Roman" w:eastAsia="Times New Roman" w:hAnsi="Times New Roman" w:cs="Times New Roman"/>
          <w:color w:val="000000"/>
          <w:sz w:val="26"/>
          <w:szCs w:val="26"/>
          <w:lang w:eastAsia="ar-SA"/>
        </w:rPr>
        <w:t>состава территориальных зон,</w:t>
      </w:r>
    </w:p>
    <w:p w:rsidR="00705933" w:rsidRPr="00705933" w:rsidRDefault="00705933" w:rsidP="007E2B2B">
      <w:pPr>
        <w:widowControl w:val="0"/>
        <w:numPr>
          <w:ilvl w:val="0"/>
          <w:numId w:val="28"/>
        </w:numPr>
        <w:spacing w:after="0" w:line="240" w:lineRule="auto"/>
        <w:ind w:left="1134"/>
        <w:jc w:val="both"/>
        <w:rPr>
          <w:rFonts w:ascii="Times New Roman" w:eastAsia="Times New Roman" w:hAnsi="Times New Roman" w:cs="Times New Roman"/>
          <w:color w:val="000000"/>
          <w:sz w:val="26"/>
          <w:szCs w:val="26"/>
          <w:lang w:eastAsia="ar-SA"/>
        </w:rPr>
      </w:pPr>
      <w:r w:rsidRPr="00705933">
        <w:rPr>
          <w:rFonts w:ascii="Times New Roman" w:eastAsia="Times New Roman" w:hAnsi="Times New Roman" w:cs="Times New Roman"/>
          <w:color w:val="000000"/>
          <w:sz w:val="26"/>
          <w:szCs w:val="26"/>
          <w:lang w:eastAsia="ar-SA"/>
        </w:rPr>
        <w:t>списков видов разрешенного использования недвижимости,</w:t>
      </w:r>
    </w:p>
    <w:p w:rsidR="00705933" w:rsidRDefault="00705933" w:rsidP="007E2B2B">
      <w:pPr>
        <w:widowControl w:val="0"/>
        <w:numPr>
          <w:ilvl w:val="0"/>
          <w:numId w:val="28"/>
        </w:numPr>
        <w:spacing w:after="0" w:line="240" w:lineRule="auto"/>
        <w:ind w:left="1134"/>
        <w:jc w:val="both"/>
        <w:rPr>
          <w:rFonts w:ascii="Times New Roman" w:eastAsia="Times New Roman" w:hAnsi="Times New Roman" w:cs="Times New Roman"/>
          <w:color w:val="000000"/>
          <w:sz w:val="26"/>
          <w:szCs w:val="26"/>
          <w:lang w:eastAsia="ar-SA"/>
        </w:rPr>
      </w:pPr>
      <w:r w:rsidRPr="00705933">
        <w:rPr>
          <w:rFonts w:ascii="Times New Roman" w:eastAsia="Times New Roman" w:hAnsi="Times New Roman" w:cs="Times New Roman"/>
          <w:color w:val="000000"/>
          <w:sz w:val="26"/>
          <w:szCs w:val="26"/>
          <w:lang w:eastAsia="ar-SA"/>
        </w:rPr>
        <w:t>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13" w:name="_Toc173647334"/>
      <w:bookmarkStart w:id="14" w:name="_Toc232738031"/>
      <w:r w:rsidRPr="00094715">
        <w:rPr>
          <w:rFonts w:ascii="Times New Roman" w:eastAsia="Times New Roman" w:hAnsi="Times New Roman" w:cs="Times New Roman"/>
          <w:b/>
          <w:bCs/>
          <w:sz w:val="26"/>
          <w:szCs w:val="26"/>
          <w:lang w:eastAsia="zh-CN"/>
        </w:rPr>
        <w:t>Статья 5. Общие положения, относящиеся к ранее возникшим правам</w:t>
      </w:r>
      <w:bookmarkEnd w:id="13"/>
      <w:bookmarkEnd w:id="14"/>
    </w:p>
    <w:p w:rsidR="00094715" w:rsidRPr="00094715" w:rsidRDefault="00094715" w:rsidP="00094715">
      <w:pPr>
        <w:widowControl w:val="0"/>
        <w:spacing w:after="0" w:line="240" w:lineRule="auto"/>
        <w:ind w:firstLine="709"/>
        <w:jc w:val="both"/>
        <w:rPr>
          <w:rFonts w:ascii="Times New Roman" w:eastAsia="Times New Roman" w:hAnsi="Times New Roman" w:cs="Times New Roman"/>
          <w:color w:val="000000"/>
          <w:spacing w:val="-2"/>
          <w:sz w:val="26"/>
          <w:szCs w:val="26"/>
          <w:lang w:eastAsia="ar-SA"/>
        </w:rPr>
      </w:pPr>
      <w:r w:rsidRPr="00094715">
        <w:rPr>
          <w:rFonts w:ascii="Times New Roman" w:eastAsia="Times New Roman" w:hAnsi="Times New Roman" w:cs="Times New Roman"/>
          <w:color w:val="000000"/>
          <w:spacing w:val="-2"/>
          <w:sz w:val="26"/>
          <w:szCs w:val="26"/>
          <w:lang w:eastAsia="ar-SA"/>
        </w:rPr>
        <w:t xml:space="preserve">1. Принятые до введения в действие настоящих Правил, нормативные правовые акты сельского поселения </w:t>
      </w:r>
      <w:r w:rsidR="00A35FD4">
        <w:rPr>
          <w:rFonts w:ascii="Times New Roman" w:eastAsia="Times New Roman" w:hAnsi="Times New Roman" w:cs="Times New Roman"/>
          <w:color w:val="000000"/>
          <w:spacing w:val="-2"/>
          <w:sz w:val="26"/>
          <w:szCs w:val="26"/>
          <w:lang w:eastAsia="ar-SA"/>
        </w:rPr>
        <w:t>Безенги</w:t>
      </w:r>
      <w:r w:rsidRPr="00094715">
        <w:rPr>
          <w:rFonts w:ascii="Times New Roman" w:eastAsia="Times New Roman" w:hAnsi="Times New Roman" w:cs="Times New Roman"/>
          <w:color w:val="000000"/>
          <w:spacing w:val="-2"/>
          <w:sz w:val="26"/>
          <w:szCs w:val="26"/>
          <w:lang w:eastAsia="ar-SA"/>
        </w:rPr>
        <w:t xml:space="preserve"> по вопросам землепользования и застройки применяются в части, не противоречащей настоящим Правилам.</w:t>
      </w:r>
    </w:p>
    <w:p w:rsidR="00094715" w:rsidRPr="00094715" w:rsidRDefault="00094715" w:rsidP="00094715">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2. Разрешения на строительство, реконструкцию, выданные до вступления в силу настоящих Правил, являются действительными.</w:t>
      </w:r>
    </w:p>
    <w:p w:rsidR="00094715" w:rsidRPr="00094715" w:rsidRDefault="00094715" w:rsidP="00094715">
      <w:pPr>
        <w:widowControl w:val="0"/>
        <w:spacing w:after="0" w:line="240" w:lineRule="auto"/>
        <w:ind w:firstLine="709"/>
        <w:jc w:val="both"/>
        <w:rPr>
          <w:rFonts w:ascii="Times New Roman" w:eastAsia="Times New Roman" w:hAnsi="Times New Roman" w:cs="Times New Roman"/>
          <w:color w:val="000000"/>
          <w:spacing w:val="-2"/>
          <w:sz w:val="26"/>
          <w:szCs w:val="26"/>
          <w:lang w:eastAsia="ar-SA"/>
        </w:rPr>
      </w:pPr>
      <w:r w:rsidRPr="00094715">
        <w:rPr>
          <w:rFonts w:ascii="Times New Roman" w:eastAsia="Times New Roman" w:hAnsi="Times New Roman" w:cs="Times New Roman"/>
          <w:color w:val="000000"/>
          <w:spacing w:val="-2"/>
          <w:sz w:val="26"/>
          <w:szCs w:val="26"/>
          <w:lang w:eastAsia="ar-SA"/>
        </w:rPr>
        <w:t>3.</w:t>
      </w:r>
      <w:bookmarkStart w:id="15" w:name="Par0"/>
      <w:bookmarkEnd w:id="15"/>
      <w:r w:rsidRPr="00094715">
        <w:rPr>
          <w:rFonts w:ascii="Times New Roman" w:eastAsia="Times New Roman" w:hAnsi="Times New Roman" w:cs="Times New Roman"/>
          <w:color w:val="000000"/>
          <w:spacing w:val="-2"/>
          <w:sz w:val="26"/>
          <w:szCs w:val="26"/>
          <w:lang w:eastAsia="ar-SA"/>
        </w:rPr>
        <w:t xml:space="preserve">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w:t>
      </w:r>
      <w:r w:rsidRPr="00094715">
        <w:rPr>
          <w:rFonts w:ascii="Times New Roman" w:eastAsia="Times New Roman" w:hAnsi="Times New Roman" w:cs="Times New Roman"/>
          <w:color w:val="000000"/>
          <w:spacing w:val="-2"/>
          <w:sz w:val="26"/>
          <w:szCs w:val="26"/>
          <w:lang w:eastAsia="ar-SA"/>
        </w:rPr>
        <w:lastRenderedPageBreak/>
        <w:t>опасно для жизни или здоровья человека, для окружающей среды, объектов культурного наследия.</w:t>
      </w:r>
    </w:p>
    <w:p w:rsidR="00094715" w:rsidRPr="00094715" w:rsidRDefault="00094715" w:rsidP="00094715">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4. Реконструкция указанных в части 3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градостроительными регламентами.</w:t>
      </w:r>
    </w:p>
    <w:p w:rsidR="00094715" w:rsidRPr="00094715" w:rsidRDefault="00094715" w:rsidP="00094715">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5.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05933" w:rsidRDefault="00094715" w:rsidP="00094715">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6. Постановлением </w:t>
      </w:r>
      <w:r w:rsidR="00532EE6">
        <w:rPr>
          <w:rFonts w:ascii="Times New Roman" w:eastAsia="Times New Roman" w:hAnsi="Times New Roman" w:cs="Times New Roman"/>
          <w:sz w:val="26"/>
          <w:szCs w:val="26"/>
          <w:lang w:eastAsia="zh-CN"/>
        </w:rPr>
        <w:t>Местной а</w:t>
      </w:r>
      <w:r w:rsidRPr="00094715">
        <w:rPr>
          <w:rFonts w:ascii="Times New Roman" w:eastAsia="Times New Roman" w:hAnsi="Times New Roman" w:cs="Times New Roman"/>
          <w:sz w:val="26"/>
          <w:szCs w:val="26"/>
          <w:lang w:eastAsia="zh-CN"/>
        </w:rPr>
        <w:t>дминистрации поселения отдельные объекты недвижимости могут быть признаны не соответствующими градостроительному регламенту в случае, если санитарно-защитные зоны указанных объектов распространяются за пределы территориальной зоны расположения объектов (согласно карте градостроительного зонирования) и функционирование указанных объектов наносит несоразмерный ущерб владельцам соседних объектов недвижимости, т.е. значительно снижает их стоимость.</w:t>
      </w:r>
    </w:p>
    <w:p w:rsidR="000F719C" w:rsidRPr="000F719C" w:rsidRDefault="000F719C" w:rsidP="007E2B2B">
      <w:pPr>
        <w:keepNext/>
        <w:numPr>
          <w:ilvl w:val="2"/>
          <w:numId w:val="83"/>
        </w:numPr>
        <w:suppressAutoHyphens/>
        <w:spacing w:before="120" w:after="120" w:line="240" w:lineRule="auto"/>
        <w:outlineLvl w:val="2"/>
        <w:rPr>
          <w:rFonts w:ascii="Times New Roman" w:eastAsia="Times New Roman" w:hAnsi="Times New Roman" w:cs="Times New Roman"/>
          <w:b/>
          <w:bCs/>
          <w:color w:val="000000"/>
          <w:spacing w:val="-2"/>
          <w:sz w:val="26"/>
          <w:szCs w:val="26"/>
          <w:lang w:eastAsia="ar-SA"/>
        </w:rPr>
      </w:pPr>
      <w:bookmarkStart w:id="16" w:name="_Toc145501410"/>
      <w:bookmarkStart w:id="17" w:name="_Toc204947817"/>
      <w:bookmarkStart w:id="18" w:name="_Toc206477968"/>
      <w:bookmarkStart w:id="19" w:name="_Toc232738032"/>
      <w:r w:rsidRPr="000F719C">
        <w:rPr>
          <w:rFonts w:ascii="Times New Roman" w:eastAsia="Times New Roman" w:hAnsi="Times New Roman" w:cs="Times New Roman"/>
          <w:b/>
          <w:bCs/>
          <w:color w:val="000000"/>
          <w:spacing w:val="-2"/>
          <w:sz w:val="26"/>
          <w:szCs w:val="26"/>
          <w:lang w:eastAsia="ar-SA"/>
        </w:rPr>
        <w:t>Статья 6. Пользование объектами недвижимости, несоответствующими Правилам</w:t>
      </w:r>
      <w:bookmarkEnd w:id="16"/>
      <w:bookmarkEnd w:id="17"/>
      <w:bookmarkEnd w:id="18"/>
      <w:bookmarkEnd w:id="19"/>
    </w:p>
    <w:p w:rsidR="000F719C" w:rsidRPr="000F719C" w:rsidRDefault="000F719C" w:rsidP="000F719C">
      <w:pPr>
        <w:widowControl w:val="0"/>
        <w:spacing w:after="0" w:line="240" w:lineRule="auto"/>
        <w:ind w:firstLine="709"/>
        <w:jc w:val="both"/>
        <w:rPr>
          <w:rFonts w:ascii="Times New Roman" w:eastAsia="Times New Roman" w:hAnsi="Times New Roman" w:cs="Times New Roman"/>
          <w:color w:val="000000"/>
          <w:spacing w:val="-2"/>
          <w:sz w:val="26"/>
          <w:szCs w:val="26"/>
          <w:lang w:eastAsia="ar-SA"/>
        </w:rPr>
      </w:pPr>
      <w:r w:rsidRPr="000F719C">
        <w:rPr>
          <w:rFonts w:ascii="Times New Roman" w:eastAsia="Times New Roman" w:hAnsi="Times New Roman" w:cs="Times New Roman"/>
          <w:color w:val="000000"/>
          <w:spacing w:val="-2"/>
          <w:sz w:val="26"/>
          <w:szCs w:val="26"/>
          <w:lang w:eastAsia="ar-SA"/>
        </w:rPr>
        <w:t>1. Объекты недвижимости, поименованные в статье 5, а также ставшие несоответствующими после внесения изменений в настоящие Правила, могут использоваться без установления срока их приведения в соответствие с настоящими Правилами.</w:t>
      </w:r>
    </w:p>
    <w:p w:rsidR="000F719C" w:rsidRPr="000F719C" w:rsidRDefault="000F719C" w:rsidP="000F719C">
      <w:pPr>
        <w:widowControl w:val="0"/>
        <w:spacing w:after="0" w:line="240" w:lineRule="auto"/>
        <w:ind w:firstLine="709"/>
        <w:jc w:val="both"/>
        <w:rPr>
          <w:rFonts w:ascii="Times New Roman" w:eastAsia="Times New Roman" w:hAnsi="Times New Roman" w:cs="Times New Roman"/>
          <w:color w:val="000000"/>
          <w:spacing w:val="-2"/>
          <w:sz w:val="26"/>
          <w:szCs w:val="26"/>
          <w:lang w:eastAsia="ar-SA"/>
        </w:rPr>
      </w:pPr>
      <w:r w:rsidRPr="000F719C">
        <w:rPr>
          <w:rFonts w:ascii="Times New Roman" w:eastAsia="Times New Roman" w:hAnsi="Times New Roman" w:cs="Times New Roman"/>
          <w:color w:val="000000"/>
          <w:spacing w:val="-2"/>
          <w:sz w:val="26"/>
          <w:szCs w:val="26"/>
          <w:lang w:eastAsia="ar-SA"/>
        </w:rPr>
        <w:t>Исключение составляют те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действующим законодательством Российской Федерации может быть наложен запрет на продолжение их использования.</w:t>
      </w:r>
    </w:p>
    <w:p w:rsidR="000F719C" w:rsidRPr="000F719C" w:rsidRDefault="000F719C" w:rsidP="000F719C">
      <w:pPr>
        <w:widowControl w:val="0"/>
        <w:spacing w:after="0" w:line="240" w:lineRule="auto"/>
        <w:ind w:firstLine="709"/>
        <w:jc w:val="both"/>
        <w:rPr>
          <w:rFonts w:ascii="Times New Roman" w:eastAsia="Times New Roman" w:hAnsi="Times New Roman" w:cs="Times New Roman"/>
          <w:color w:val="000000"/>
          <w:spacing w:val="-2"/>
          <w:sz w:val="26"/>
          <w:szCs w:val="26"/>
          <w:lang w:eastAsia="ar-SA"/>
        </w:rPr>
      </w:pPr>
      <w:r w:rsidRPr="000F719C">
        <w:rPr>
          <w:rFonts w:ascii="Times New Roman" w:eastAsia="Times New Roman" w:hAnsi="Times New Roman" w:cs="Times New Roman"/>
          <w:color w:val="000000"/>
          <w:spacing w:val="-2"/>
          <w:sz w:val="26"/>
          <w:szCs w:val="26"/>
          <w:lang w:eastAsia="ar-SA"/>
        </w:rPr>
        <w:t>2. Изменения видов использования и строительных параметров могут проводиться только путем приведения их в соответствие с настоящими Правилами.</w:t>
      </w:r>
    </w:p>
    <w:p w:rsidR="00094715" w:rsidRPr="00094715" w:rsidRDefault="00094715" w:rsidP="00094715">
      <w:pPr>
        <w:keepNext/>
        <w:numPr>
          <w:ilvl w:val="1"/>
          <w:numId w:val="0"/>
        </w:numPr>
        <w:tabs>
          <w:tab w:val="num" w:pos="0"/>
        </w:tabs>
        <w:suppressAutoHyphens/>
        <w:spacing w:before="120" w:after="120" w:line="240" w:lineRule="auto"/>
        <w:outlineLvl w:val="1"/>
        <w:rPr>
          <w:rFonts w:ascii="Times New Roman" w:eastAsia="Times New Roman" w:hAnsi="Times New Roman" w:cs="Times New Roman"/>
          <w:b/>
          <w:bCs/>
          <w:iCs/>
          <w:sz w:val="26"/>
          <w:szCs w:val="26"/>
          <w:lang w:eastAsia="ru-RU"/>
        </w:rPr>
      </w:pPr>
      <w:bookmarkStart w:id="20" w:name="_Toc173647335"/>
      <w:bookmarkStart w:id="21" w:name="_Toc232738033"/>
      <w:r w:rsidRPr="00094715">
        <w:rPr>
          <w:rFonts w:ascii="Times New Roman" w:eastAsia="Times New Roman" w:hAnsi="Times New Roman" w:cs="Times New Roman"/>
          <w:b/>
          <w:bCs/>
          <w:iCs/>
          <w:sz w:val="26"/>
          <w:szCs w:val="26"/>
          <w:lang w:eastAsia="ru-RU"/>
        </w:rPr>
        <w:t>Глава 2. Положение о</w:t>
      </w:r>
      <w:r w:rsidRPr="00094715">
        <w:rPr>
          <w:rFonts w:ascii="Times New Roman" w:eastAsia="Times New Roman" w:hAnsi="Times New Roman" w:cs="Times New Roman"/>
          <w:b/>
          <w:bCs/>
          <w:i/>
          <w:iCs/>
          <w:sz w:val="26"/>
          <w:szCs w:val="26"/>
          <w:lang w:eastAsia="ru-RU"/>
        </w:rPr>
        <w:t xml:space="preserve"> </w:t>
      </w:r>
      <w:r w:rsidRPr="00094715">
        <w:rPr>
          <w:rFonts w:ascii="Times New Roman" w:eastAsia="Times New Roman" w:hAnsi="Times New Roman" w:cs="Times New Roman"/>
          <w:b/>
          <w:bCs/>
          <w:iCs/>
          <w:sz w:val="26"/>
          <w:szCs w:val="26"/>
          <w:lang w:eastAsia="ru-RU"/>
        </w:rPr>
        <w:t>регулировании землепользования и застройки органами местного самоуправления</w:t>
      </w:r>
      <w:bookmarkEnd w:id="20"/>
      <w:bookmarkEnd w:id="21"/>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ru-RU"/>
        </w:rPr>
      </w:pPr>
      <w:bookmarkStart w:id="22" w:name="_Toc173647336"/>
      <w:bookmarkStart w:id="23" w:name="_Toc232738034"/>
      <w:r w:rsidRPr="00094715">
        <w:rPr>
          <w:rFonts w:ascii="Times New Roman" w:eastAsia="Times New Roman" w:hAnsi="Times New Roman" w:cs="Times New Roman"/>
          <w:b/>
          <w:bCs/>
          <w:sz w:val="26"/>
          <w:szCs w:val="26"/>
          <w:lang w:eastAsia="ru-RU"/>
        </w:rPr>
        <w:t xml:space="preserve">Статья </w:t>
      </w:r>
      <w:r w:rsidR="000F719C">
        <w:rPr>
          <w:rFonts w:ascii="Times New Roman" w:eastAsia="Times New Roman" w:hAnsi="Times New Roman" w:cs="Times New Roman"/>
          <w:b/>
          <w:bCs/>
          <w:sz w:val="26"/>
          <w:szCs w:val="26"/>
          <w:lang w:eastAsia="ru-RU"/>
        </w:rPr>
        <w:t>7</w:t>
      </w:r>
      <w:r w:rsidRPr="00094715">
        <w:rPr>
          <w:rFonts w:ascii="Times New Roman" w:eastAsia="Times New Roman" w:hAnsi="Times New Roman" w:cs="Times New Roman"/>
          <w:b/>
          <w:bCs/>
          <w:sz w:val="26"/>
          <w:szCs w:val="26"/>
          <w:lang w:eastAsia="ru-RU"/>
        </w:rPr>
        <w:t>. Структурные подразделения органов и должностные лица местного самоуправления, уполномоченные регулировать землепользование и застройку</w:t>
      </w:r>
      <w:bookmarkEnd w:id="22"/>
      <w:bookmarkEnd w:id="23"/>
    </w:p>
    <w:p w:rsidR="00094715" w:rsidRPr="00094715" w:rsidRDefault="00094715" w:rsidP="00094715">
      <w:pPr>
        <w:spacing w:after="0" w:line="240" w:lineRule="auto"/>
        <w:ind w:firstLine="709"/>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 xml:space="preserve">1. В соответствии с законодательными и иными нормативными правовыми актами, действующими на территории сельского поселения </w:t>
      </w:r>
      <w:r w:rsidR="00A35FD4">
        <w:rPr>
          <w:rFonts w:ascii="Times New Roman" w:eastAsia="Times New Roman" w:hAnsi="Times New Roman" w:cs="Times New Roman"/>
          <w:sz w:val="26"/>
          <w:szCs w:val="26"/>
          <w:lang w:eastAsia="ru-RU"/>
        </w:rPr>
        <w:t>Безенги</w:t>
      </w:r>
      <w:r w:rsidRPr="00094715">
        <w:rPr>
          <w:rFonts w:ascii="Times New Roman" w:eastAsia="Times New Roman" w:hAnsi="Times New Roman" w:cs="Times New Roman"/>
          <w:sz w:val="26"/>
          <w:szCs w:val="26"/>
          <w:lang w:eastAsia="ru-RU"/>
        </w:rPr>
        <w:t>, к органам и должностным лицам, уполномоченным регулировать и контролировать землепользование и застройку относятся:</w:t>
      </w:r>
    </w:p>
    <w:p w:rsidR="00094715" w:rsidRPr="00094715" w:rsidRDefault="00094715" w:rsidP="007E2B2B">
      <w:pPr>
        <w:numPr>
          <w:ilvl w:val="0"/>
          <w:numId w:val="54"/>
        </w:numPr>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 xml:space="preserve">Совет местного самоуправления сельского поселения </w:t>
      </w:r>
      <w:r w:rsidR="00A35FD4">
        <w:rPr>
          <w:rFonts w:ascii="Times New Roman" w:eastAsia="Times New Roman" w:hAnsi="Times New Roman" w:cs="Times New Roman"/>
          <w:sz w:val="26"/>
          <w:szCs w:val="26"/>
          <w:lang w:eastAsia="ru-RU"/>
        </w:rPr>
        <w:t>Безенги</w:t>
      </w:r>
      <w:r w:rsidRPr="00094715">
        <w:rPr>
          <w:rFonts w:ascii="Times New Roman" w:eastAsia="Times New Roman" w:hAnsi="Times New Roman" w:cs="Times New Roman"/>
          <w:sz w:val="26"/>
          <w:szCs w:val="26"/>
          <w:lang w:eastAsia="ru-RU"/>
        </w:rPr>
        <w:t>;</w:t>
      </w:r>
    </w:p>
    <w:p w:rsidR="00094715" w:rsidRPr="00532EE6" w:rsidRDefault="00094715" w:rsidP="007E2B2B">
      <w:pPr>
        <w:numPr>
          <w:ilvl w:val="0"/>
          <w:numId w:val="54"/>
        </w:numPr>
        <w:suppressAutoHyphens/>
        <w:spacing w:after="0" w:line="240" w:lineRule="auto"/>
        <w:contextualSpacing/>
        <w:jc w:val="both"/>
        <w:rPr>
          <w:rFonts w:ascii="Times New Roman" w:eastAsia="Times New Roman" w:hAnsi="Times New Roman" w:cs="Times New Roman"/>
          <w:sz w:val="26"/>
          <w:szCs w:val="26"/>
          <w:lang w:eastAsia="ru-RU"/>
        </w:rPr>
      </w:pPr>
      <w:r w:rsidRPr="00532EE6">
        <w:rPr>
          <w:rFonts w:ascii="Times New Roman" w:eastAsia="Times New Roman" w:hAnsi="Times New Roman" w:cs="Times New Roman"/>
          <w:sz w:val="26"/>
          <w:szCs w:val="26"/>
          <w:lang w:eastAsia="ru-RU"/>
        </w:rPr>
        <w:t xml:space="preserve">глава </w:t>
      </w:r>
      <w:r w:rsidR="00532EE6" w:rsidRPr="00532EE6">
        <w:rPr>
          <w:rFonts w:ascii="Times New Roman" w:eastAsia="Times New Roman" w:hAnsi="Times New Roman" w:cs="Times New Roman"/>
          <w:sz w:val="26"/>
          <w:szCs w:val="26"/>
          <w:lang w:eastAsia="ru-RU"/>
        </w:rPr>
        <w:t>Местной а</w:t>
      </w:r>
      <w:r w:rsidRPr="00532EE6">
        <w:rPr>
          <w:rFonts w:ascii="Times New Roman" w:eastAsia="Times New Roman" w:hAnsi="Times New Roman" w:cs="Times New Roman"/>
          <w:sz w:val="26"/>
          <w:szCs w:val="26"/>
          <w:lang w:eastAsia="ru-RU"/>
        </w:rPr>
        <w:t xml:space="preserve">дминистрации сельского поселения </w:t>
      </w:r>
      <w:r w:rsidR="00A35FD4">
        <w:rPr>
          <w:rFonts w:ascii="Times New Roman" w:eastAsia="Times New Roman" w:hAnsi="Times New Roman" w:cs="Times New Roman"/>
          <w:sz w:val="26"/>
          <w:szCs w:val="26"/>
          <w:lang w:eastAsia="ru-RU"/>
        </w:rPr>
        <w:t>Безенги</w:t>
      </w:r>
      <w:r w:rsidRPr="00532EE6">
        <w:rPr>
          <w:rFonts w:ascii="Times New Roman" w:eastAsia="Times New Roman" w:hAnsi="Times New Roman" w:cs="Times New Roman"/>
          <w:sz w:val="26"/>
          <w:szCs w:val="26"/>
          <w:lang w:eastAsia="ru-RU"/>
        </w:rPr>
        <w:t>;</w:t>
      </w:r>
    </w:p>
    <w:p w:rsidR="00094715" w:rsidRPr="00532EE6" w:rsidRDefault="00532EE6" w:rsidP="007E2B2B">
      <w:pPr>
        <w:numPr>
          <w:ilvl w:val="0"/>
          <w:numId w:val="54"/>
        </w:numPr>
        <w:suppressAutoHyphens/>
        <w:spacing w:after="0" w:line="240" w:lineRule="auto"/>
        <w:contextualSpacing/>
        <w:jc w:val="both"/>
        <w:rPr>
          <w:rFonts w:ascii="Times New Roman" w:eastAsia="Times New Roman" w:hAnsi="Times New Roman" w:cs="Times New Roman"/>
          <w:sz w:val="26"/>
          <w:szCs w:val="26"/>
          <w:lang w:eastAsia="ru-RU"/>
        </w:rPr>
      </w:pPr>
      <w:r w:rsidRPr="00532EE6">
        <w:rPr>
          <w:rFonts w:ascii="Times New Roman" w:eastAsia="Times New Roman" w:hAnsi="Times New Roman" w:cs="Times New Roman"/>
          <w:sz w:val="26"/>
          <w:szCs w:val="26"/>
          <w:lang w:eastAsia="ru-RU"/>
        </w:rPr>
        <w:t>Местная администрация</w:t>
      </w:r>
      <w:r w:rsidR="00094715" w:rsidRPr="00532EE6">
        <w:rPr>
          <w:rFonts w:ascii="Times New Roman" w:eastAsia="Times New Roman" w:hAnsi="Times New Roman" w:cs="Times New Roman"/>
          <w:sz w:val="26"/>
          <w:szCs w:val="26"/>
          <w:lang w:eastAsia="ru-RU"/>
        </w:rPr>
        <w:t xml:space="preserve"> сельского поселения </w:t>
      </w:r>
      <w:r w:rsidR="00A35FD4">
        <w:rPr>
          <w:rFonts w:ascii="Times New Roman" w:eastAsia="Times New Roman" w:hAnsi="Times New Roman" w:cs="Times New Roman"/>
          <w:sz w:val="26"/>
          <w:szCs w:val="26"/>
          <w:lang w:eastAsia="ru-RU"/>
        </w:rPr>
        <w:t>Безенги</w:t>
      </w:r>
      <w:r w:rsidR="00094715" w:rsidRPr="00532EE6">
        <w:rPr>
          <w:rFonts w:ascii="Times New Roman" w:eastAsia="Times New Roman" w:hAnsi="Times New Roman" w:cs="Times New Roman"/>
          <w:sz w:val="26"/>
          <w:szCs w:val="26"/>
          <w:lang w:eastAsia="ru-RU"/>
        </w:rPr>
        <w:t>;</w:t>
      </w:r>
    </w:p>
    <w:p w:rsidR="00094715" w:rsidRPr="00532EE6" w:rsidRDefault="00094715" w:rsidP="007E2B2B">
      <w:pPr>
        <w:numPr>
          <w:ilvl w:val="0"/>
          <w:numId w:val="54"/>
        </w:numPr>
        <w:suppressAutoHyphens/>
        <w:spacing w:after="0" w:line="240" w:lineRule="auto"/>
        <w:contextualSpacing/>
        <w:jc w:val="both"/>
        <w:rPr>
          <w:rFonts w:ascii="Times New Roman" w:eastAsia="Times New Roman" w:hAnsi="Times New Roman" w:cs="Times New Roman"/>
          <w:sz w:val="26"/>
          <w:szCs w:val="26"/>
          <w:lang w:eastAsia="ru-RU"/>
        </w:rPr>
      </w:pPr>
      <w:r w:rsidRPr="00532EE6">
        <w:rPr>
          <w:rFonts w:ascii="Times New Roman" w:eastAsia="Times New Roman" w:hAnsi="Times New Roman" w:cs="Times New Roman"/>
          <w:sz w:val="26"/>
          <w:szCs w:val="26"/>
          <w:lang w:eastAsia="ru-RU"/>
        </w:rPr>
        <w:lastRenderedPageBreak/>
        <w:t>Комиссия по подготовке правил землепользования и застройки.</w:t>
      </w:r>
    </w:p>
    <w:p w:rsidR="00094715" w:rsidRPr="00532EE6" w:rsidRDefault="00094715" w:rsidP="00094715">
      <w:pPr>
        <w:spacing w:after="0" w:line="240" w:lineRule="auto"/>
        <w:ind w:firstLine="709"/>
        <w:jc w:val="both"/>
        <w:rPr>
          <w:rFonts w:ascii="Times New Roman" w:eastAsia="Times New Roman" w:hAnsi="Times New Roman" w:cs="Times New Roman"/>
          <w:sz w:val="26"/>
          <w:szCs w:val="26"/>
          <w:lang w:eastAsia="ru-RU"/>
        </w:rPr>
      </w:pPr>
      <w:r w:rsidRPr="00532EE6">
        <w:rPr>
          <w:rFonts w:ascii="Times New Roman" w:eastAsia="Times New Roman" w:hAnsi="Times New Roman" w:cs="Times New Roman"/>
          <w:sz w:val="26"/>
          <w:szCs w:val="26"/>
          <w:lang w:eastAsia="ru-RU"/>
        </w:rPr>
        <w:t>К</w:t>
      </w:r>
      <w:r w:rsidR="007960AA">
        <w:rPr>
          <w:rFonts w:ascii="Times New Roman" w:eastAsia="Times New Roman" w:hAnsi="Times New Roman" w:cs="Times New Roman"/>
          <w:sz w:val="26"/>
          <w:szCs w:val="26"/>
          <w:lang w:eastAsia="ru-RU"/>
        </w:rPr>
        <w:t> </w:t>
      </w:r>
      <w:r w:rsidRPr="00532EE6">
        <w:rPr>
          <w:rFonts w:ascii="Times New Roman" w:eastAsia="Times New Roman" w:hAnsi="Times New Roman" w:cs="Times New Roman"/>
          <w:sz w:val="26"/>
          <w:szCs w:val="26"/>
          <w:lang w:eastAsia="ru-RU"/>
        </w:rPr>
        <w:t>органам, уполномоченным регулировать и контролировать землепользование и застройку по вопросам применения настоящих Правил относятся:</w:t>
      </w:r>
    </w:p>
    <w:p w:rsidR="00094715" w:rsidRPr="00532EE6" w:rsidRDefault="00094715" w:rsidP="007E2B2B">
      <w:pPr>
        <w:numPr>
          <w:ilvl w:val="0"/>
          <w:numId w:val="54"/>
        </w:numPr>
        <w:suppressAutoHyphens/>
        <w:spacing w:after="0" w:line="240" w:lineRule="auto"/>
        <w:contextualSpacing/>
        <w:jc w:val="both"/>
        <w:rPr>
          <w:rFonts w:ascii="Times New Roman" w:eastAsia="Times New Roman" w:hAnsi="Times New Roman" w:cs="Times New Roman"/>
          <w:sz w:val="26"/>
          <w:szCs w:val="26"/>
          <w:lang w:eastAsia="ru-RU"/>
        </w:rPr>
      </w:pPr>
      <w:r w:rsidRPr="00532EE6">
        <w:rPr>
          <w:rFonts w:ascii="Times New Roman" w:eastAsia="Times New Roman" w:hAnsi="Times New Roman" w:cs="Times New Roman"/>
          <w:sz w:val="26"/>
          <w:szCs w:val="26"/>
          <w:lang w:eastAsia="ru-RU"/>
        </w:rPr>
        <w:t xml:space="preserve">Совет местного самоуправления сельского поселения </w:t>
      </w:r>
      <w:r w:rsidR="00A35FD4">
        <w:rPr>
          <w:rFonts w:ascii="Times New Roman" w:eastAsia="Times New Roman" w:hAnsi="Times New Roman" w:cs="Times New Roman"/>
          <w:sz w:val="26"/>
          <w:szCs w:val="26"/>
          <w:lang w:eastAsia="ru-RU"/>
        </w:rPr>
        <w:t>Безенги</w:t>
      </w:r>
      <w:r w:rsidRPr="00532EE6">
        <w:rPr>
          <w:rFonts w:ascii="Times New Roman" w:eastAsia="Times New Roman" w:hAnsi="Times New Roman" w:cs="Times New Roman"/>
          <w:sz w:val="26"/>
          <w:szCs w:val="26"/>
          <w:lang w:eastAsia="ru-RU"/>
        </w:rPr>
        <w:t>;</w:t>
      </w:r>
    </w:p>
    <w:p w:rsidR="00094715" w:rsidRPr="00532EE6" w:rsidRDefault="00094715" w:rsidP="007E2B2B">
      <w:pPr>
        <w:numPr>
          <w:ilvl w:val="0"/>
          <w:numId w:val="54"/>
        </w:numPr>
        <w:suppressAutoHyphens/>
        <w:spacing w:after="0" w:line="240" w:lineRule="auto"/>
        <w:contextualSpacing/>
        <w:jc w:val="both"/>
        <w:rPr>
          <w:rFonts w:ascii="Times New Roman" w:eastAsia="Times New Roman" w:hAnsi="Times New Roman" w:cs="Times New Roman"/>
          <w:sz w:val="26"/>
          <w:szCs w:val="26"/>
          <w:lang w:eastAsia="ru-RU"/>
        </w:rPr>
      </w:pPr>
      <w:r w:rsidRPr="00532EE6">
        <w:rPr>
          <w:rFonts w:ascii="Times New Roman" w:eastAsia="Times New Roman" w:hAnsi="Times New Roman" w:cs="Times New Roman"/>
          <w:sz w:val="26"/>
          <w:szCs w:val="26"/>
          <w:lang w:eastAsia="ru-RU"/>
        </w:rPr>
        <w:t>Комиссия по подготовке правил землепользования и застройки.</w:t>
      </w:r>
    </w:p>
    <w:p w:rsidR="00094715" w:rsidRPr="00094715" w:rsidRDefault="00094715" w:rsidP="00094715">
      <w:pPr>
        <w:keepNext/>
        <w:keepLines/>
        <w:spacing w:before="120" w:after="120" w:line="240" w:lineRule="auto"/>
        <w:outlineLvl w:val="2"/>
        <w:rPr>
          <w:rFonts w:ascii="Times New Roman" w:eastAsiaTheme="majorEastAsia" w:hAnsi="Times New Roman" w:cs="Times New Roman"/>
          <w:b/>
          <w:bCs/>
          <w:sz w:val="26"/>
          <w:szCs w:val="26"/>
        </w:rPr>
      </w:pPr>
      <w:bookmarkStart w:id="24" w:name="_Toc286338572"/>
      <w:bookmarkStart w:id="25" w:name="_Toc322625086"/>
      <w:bookmarkStart w:id="26" w:name="_Toc173647337"/>
      <w:bookmarkStart w:id="27" w:name="_Toc232738035"/>
      <w:r w:rsidRPr="00094715">
        <w:rPr>
          <w:rFonts w:ascii="Times New Roman" w:eastAsiaTheme="majorEastAsia" w:hAnsi="Times New Roman" w:cs="Times New Roman"/>
          <w:b/>
          <w:bCs/>
          <w:sz w:val="26"/>
          <w:szCs w:val="26"/>
        </w:rPr>
        <w:t xml:space="preserve">Статья </w:t>
      </w:r>
      <w:r w:rsidR="000F719C">
        <w:rPr>
          <w:rFonts w:ascii="Times New Roman" w:eastAsiaTheme="majorEastAsia" w:hAnsi="Times New Roman" w:cs="Times New Roman"/>
          <w:b/>
          <w:bCs/>
          <w:sz w:val="26"/>
          <w:szCs w:val="26"/>
        </w:rPr>
        <w:t>8</w:t>
      </w:r>
      <w:r w:rsidRPr="00094715">
        <w:rPr>
          <w:rFonts w:ascii="Times New Roman" w:eastAsiaTheme="majorEastAsia" w:hAnsi="Times New Roman" w:cs="Times New Roman"/>
          <w:b/>
          <w:bCs/>
          <w:sz w:val="26"/>
          <w:szCs w:val="26"/>
        </w:rPr>
        <w:t xml:space="preserve">. </w:t>
      </w:r>
      <w:bookmarkEnd w:id="24"/>
      <w:bookmarkEnd w:id="25"/>
      <w:r w:rsidRPr="00094715">
        <w:rPr>
          <w:rFonts w:ascii="Times New Roman" w:eastAsiaTheme="majorEastAsia" w:hAnsi="Times New Roman" w:cs="Times New Roman"/>
          <w:b/>
          <w:bCs/>
          <w:sz w:val="26"/>
          <w:szCs w:val="26"/>
        </w:rPr>
        <w:t>Полномочия органов и должностных лиц местного самоуправления в части регулирования землепользования и застройки</w:t>
      </w:r>
      <w:bookmarkEnd w:id="26"/>
      <w:bookmarkEnd w:id="27"/>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 xml:space="preserve">1. К полномочиям </w:t>
      </w:r>
      <w:r w:rsidRPr="00094715">
        <w:rPr>
          <w:rFonts w:ascii="Times New Roman" w:hAnsi="Times New Roman" w:cs="Times New Roman"/>
          <w:sz w:val="26"/>
          <w:szCs w:val="26"/>
          <w:u w:val="single"/>
        </w:rPr>
        <w:t>Совета местного самоуправления</w:t>
      </w:r>
      <w:r w:rsidRPr="00094715">
        <w:rPr>
          <w:rFonts w:ascii="Times New Roman" w:hAnsi="Times New Roman" w:cs="Times New Roman"/>
          <w:sz w:val="26"/>
          <w:szCs w:val="26"/>
        </w:rPr>
        <w:t xml:space="preserve"> сельского поселения </w:t>
      </w:r>
      <w:r w:rsidR="00A35FD4">
        <w:rPr>
          <w:rFonts w:ascii="Times New Roman" w:hAnsi="Times New Roman" w:cs="Times New Roman"/>
          <w:sz w:val="26"/>
          <w:szCs w:val="26"/>
        </w:rPr>
        <w:t>Безенги</w:t>
      </w:r>
      <w:r w:rsidRPr="00094715">
        <w:rPr>
          <w:rFonts w:ascii="Times New Roman" w:hAnsi="Times New Roman" w:cs="Times New Roman"/>
          <w:sz w:val="26"/>
          <w:szCs w:val="26"/>
        </w:rPr>
        <w:t xml:space="preserve"> в области землепользования и застройки относятся:</w:t>
      </w:r>
    </w:p>
    <w:p w:rsidR="00094715" w:rsidRPr="00094715" w:rsidRDefault="00094715" w:rsidP="007E2B2B">
      <w:pPr>
        <w:numPr>
          <w:ilvl w:val="0"/>
          <w:numId w:val="5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назначение публичных слушаний, собраний граждан, определение порядка организации и проведения публичных слушаний;</w:t>
      </w:r>
    </w:p>
    <w:p w:rsidR="00094715" w:rsidRPr="00094715" w:rsidRDefault="00094715" w:rsidP="007E2B2B">
      <w:pPr>
        <w:numPr>
          <w:ilvl w:val="0"/>
          <w:numId w:val="5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утверждение Генерального плана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а также внесение изменений в генеральный план поселения;</w:t>
      </w:r>
    </w:p>
    <w:p w:rsidR="00094715" w:rsidRPr="00094715" w:rsidRDefault="00094715" w:rsidP="007E2B2B">
      <w:pPr>
        <w:numPr>
          <w:ilvl w:val="0"/>
          <w:numId w:val="5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утверждение Правил землепользования и застройки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внесение изменений и (или) дополнений в них;</w:t>
      </w:r>
    </w:p>
    <w:p w:rsidR="00094715" w:rsidRPr="00094715" w:rsidRDefault="00094715" w:rsidP="007E2B2B">
      <w:pPr>
        <w:numPr>
          <w:ilvl w:val="0"/>
          <w:numId w:val="5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утверждение местных нормативов градостроительного проектирования, внесение изменений и (или) дополнений в них;</w:t>
      </w:r>
    </w:p>
    <w:p w:rsidR="00094715" w:rsidRPr="00094715" w:rsidRDefault="00094715" w:rsidP="007E2B2B">
      <w:pPr>
        <w:numPr>
          <w:ilvl w:val="0"/>
          <w:numId w:val="5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утверждение подготовленной на основании документов территориального планирования поселения документации по планировке территории, за исключением случаев, предусмотренных настоящим Градостроительным кодексом;</w:t>
      </w:r>
    </w:p>
    <w:p w:rsidR="00094715" w:rsidRPr="00094715" w:rsidRDefault="00094715" w:rsidP="007E2B2B">
      <w:pPr>
        <w:numPr>
          <w:ilvl w:val="0"/>
          <w:numId w:val="5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принятие</w:t>
      </w:r>
      <w:r w:rsidRPr="00094715">
        <w:rPr>
          <w:rFonts w:ascii="Times New Roman" w:eastAsia="Times New Roman" w:hAnsi="Times New Roman" w:cs="Times New Roman"/>
          <w:bCs/>
          <w:sz w:val="26"/>
          <w:szCs w:val="26"/>
          <w:lang w:eastAsia="zh-CN"/>
        </w:rPr>
        <w:t xml:space="preserve"> концепций и программ развития сельского поселения,</w:t>
      </w:r>
      <w:r w:rsidRPr="00094715">
        <w:rPr>
          <w:rFonts w:ascii="Times New Roman" w:eastAsia="Times New Roman" w:hAnsi="Times New Roman" w:cs="Times New Roman"/>
          <w:sz w:val="26"/>
          <w:szCs w:val="26"/>
          <w:lang w:eastAsia="zh-CN"/>
        </w:rPr>
        <w:t xml:space="preserve"> нормативных правовых актов в области регулирования градостроительных и земельно-имущественных отношений;</w:t>
      </w:r>
    </w:p>
    <w:p w:rsidR="00094715" w:rsidRPr="00094715" w:rsidRDefault="00094715" w:rsidP="007E2B2B">
      <w:pPr>
        <w:numPr>
          <w:ilvl w:val="0"/>
          <w:numId w:val="5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принятие решений об изъятии, в том числе путем выкупа, земельных участков для муниципальных нужд;</w:t>
      </w:r>
    </w:p>
    <w:p w:rsidR="00094715" w:rsidRPr="00094715" w:rsidRDefault="00094715" w:rsidP="007E2B2B">
      <w:pPr>
        <w:numPr>
          <w:ilvl w:val="0"/>
          <w:numId w:val="5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утверждение соглашений о передаче полномочий по решению вопросов местного значения, заключенных с органами местного самоуправления </w:t>
      </w:r>
      <w:proofErr w:type="spellStart"/>
      <w:r w:rsidR="00025A71">
        <w:rPr>
          <w:rFonts w:ascii="Times New Roman" w:eastAsia="Times New Roman" w:hAnsi="Times New Roman" w:cs="Times New Roman"/>
          <w:sz w:val="26"/>
          <w:szCs w:val="26"/>
          <w:lang w:eastAsia="zh-CN"/>
        </w:rPr>
        <w:t>Черекского</w:t>
      </w:r>
      <w:proofErr w:type="spellEnd"/>
      <w:r w:rsidRPr="00094715">
        <w:rPr>
          <w:rFonts w:ascii="Times New Roman" w:eastAsia="Times New Roman" w:hAnsi="Times New Roman" w:cs="Times New Roman"/>
          <w:sz w:val="26"/>
          <w:szCs w:val="26"/>
          <w:lang w:eastAsia="zh-CN"/>
        </w:rPr>
        <w:t xml:space="preserve"> муниципального района;</w:t>
      </w:r>
    </w:p>
    <w:p w:rsidR="00094715" w:rsidRPr="00094715" w:rsidRDefault="00094715" w:rsidP="007E2B2B">
      <w:pPr>
        <w:numPr>
          <w:ilvl w:val="0"/>
          <w:numId w:val="5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иные полномочия, отнесенные к компетенции представительного органа Уставом поселения, в соответствии с Федеральным законодательством и законодательством Кабардино-Балкарской Республики.</w:t>
      </w:r>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По указанным вопросам Совет местного самоуправления поселения принимает решения.</w:t>
      </w:r>
    </w:p>
    <w:p w:rsidR="00094715" w:rsidRPr="00532EE6"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532EE6">
        <w:rPr>
          <w:rFonts w:ascii="Times New Roman" w:hAnsi="Times New Roman" w:cs="Times New Roman"/>
          <w:sz w:val="26"/>
          <w:szCs w:val="26"/>
        </w:rPr>
        <w:t xml:space="preserve">2. К полномочиям </w:t>
      </w:r>
      <w:r w:rsidRPr="00532EE6">
        <w:rPr>
          <w:rFonts w:ascii="Times New Roman" w:hAnsi="Times New Roman" w:cs="Times New Roman"/>
          <w:sz w:val="26"/>
          <w:szCs w:val="26"/>
          <w:u w:val="single"/>
        </w:rPr>
        <w:t xml:space="preserve">главы </w:t>
      </w:r>
      <w:r w:rsidR="00532EE6" w:rsidRPr="00532EE6">
        <w:rPr>
          <w:rFonts w:ascii="Times New Roman" w:hAnsi="Times New Roman" w:cs="Times New Roman"/>
          <w:sz w:val="26"/>
          <w:szCs w:val="26"/>
          <w:u w:val="single"/>
        </w:rPr>
        <w:t>Местной а</w:t>
      </w:r>
      <w:r w:rsidRPr="00532EE6">
        <w:rPr>
          <w:rFonts w:ascii="Times New Roman" w:hAnsi="Times New Roman" w:cs="Times New Roman"/>
          <w:sz w:val="26"/>
          <w:szCs w:val="26"/>
          <w:u w:val="single"/>
        </w:rPr>
        <w:t>дминистрации</w:t>
      </w:r>
      <w:r w:rsidRPr="00532EE6">
        <w:rPr>
          <w:rFonts w:ascii="Times New Roman" w:hAnsi="Times New Roman" w:cs="Times New Roman"/>
          <w:sz w:val="26"/>
          <w:szCs w:val="26"/>
        </w:rPr>
        <w:t xml:space="preserve"> сельского поселения </w:t>
      </w:r>
      <w:r w:rsidR="00A35FD4">
        <w:rPr>
          <w:rFonts w:ascii="Times New Roman" w:hAnsi="Times New Roman" w:cs="Times New Roman"/>
          <w:sz w:val="26"/>
          <w:szCs w:val="26"/>
        </w:rPr>
        <w:t>Безенги</w:t>
      </w:r>
      <w:r w:rsidRPr="00532EE6">
        <w:rPr>
          <w:rFonts w:ascii="Times New Roman" w:hAnsi="Times New Roman" w:cs="Times New Roman"/>
          <w:sz w:val="26"/>
          <w:szCs w:val="26"/>
        </w:rPr>
        <w:t xml:space="preserve"> (далее – глава </w:t>
      </w:r>
      <w:r w:rsidR="00532EE6" w:rsidRPr="00532EE6">
        <w:rPr>
          <w:rFonts w:ascii="Times New Roman" w:hAnsi="Times New Roman" w:cs="Times New Roman"/>
          <w:sz w:val="26"/>
          <w:szCs w:val="26"/>
        </w:rPr>
        <w:t>Местной а</w:t>
      </w:r>
      <w:r w:rsidRPr="00532EE6">
        <w:rPr>
          <w:rFonts w:ascii="Times New Roman" w:hAnsi="Times New Roman" w:cs="Times New Roman"/>
          <w:sz w:val="26"/>
          <w:szCs w:val="26"/>
        </w:rPr>
        <w:t>дминистрации</w:t>
      </w:r>
      <w:r w:rsidR="008D443E">
        <w:rPr>
          <w:rFonts w:ascii="Times New Roman" w:hAnsi="Times New Roman" w:cs="Times New Roman"/>
          <w:sz w:val="26"/>
          <w:szCs w:val="26"/>
        </w:rPr>
        <w:t xml:space="preserve"> поселения</w:t>
      </w:r>
      <w:r w:rsidRPr="00532EE6">
        <w:rPr>
          <w:rFonts w:ascii="Times New Roman" w:hAnsi="Times New Roman" w:cs="Times New Roman"/>
          <w:sz w:val="26"/>
          <w:szCs w:val="26"/>
        </w:rPr>
        <w:t>) относятся:</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осуществление правомочий собственника в отношении муниципального имущества в соответствии с требованиями действующего законодательства;</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осуществление резервирования и изъятия, в том числе путем выкупа, земельных участков для муниципальных нужд;</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осуществление в установленном порядке перевода земель (за исключением земель сельскохозяйственного назначения), находящихся в муниципальной собственности, из одной категории в другую в пределах своих полномочий;</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осуществление управления и распоряжения земельными участками, находящимися в муниципальной собственности;</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осуществление разработки и реализации местных программ использования и охраны земель;</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lastRenderedPageBreak/>
        <w:t>осуществление муниципального контроля за использованием земель поселения;</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осуществление подготовки проекта генерального плана поселения, а также подготовки предложений о внесении изменений в генеральный план поселения;</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реализация генерального плана поселения;</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разработка проекта Правил землепользования и застройки поселения;</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разработка и утверждение местных нормативов градостроительного проектирования;</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осуществление формирования земельных участков;</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 xml:space="preserve">предоставление Комиссии </w:t>
      </w:r>
      <w:r w:rsidR="00532EE6" w:rsidRPr="00532EE6">
        <w:rPr>
          <w:rFonts w:ascii="Times New Roman" w:eastAsia="Times New Roman" w:hAnsi="Times New Roman" w:cs="Times New Roman"/>
          <w:sz w:val="26"/>
          <w:szCs w:val="26"/>
          <w:lang w:eastAsia="ru-RU"/>
        </w:rPr>
        <w:t xml:space="preserve">по подготовке правил землепользования и застройки </w:t>
      </w:r>
      <w:r w:rsidRPr="00094715">
        <w:rPr>
          <w:rFonts w:ascii="Times New Roman" w:eastAsia="Times New Roman" w:hAnsi="Times New Roman" w:cs="Times New Roman"/>
          <w:sz w:val="26"/>
          <w:szCs w:val="26"/>
          <w:lang w:eastAsia="ru-RU"/>
        </w:rPr>
        <w:t>заключений по вопросам ее деятельности;</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предоставление по запросу по подготовке правил землепользования и застройки заключений, материалов для проведения публичных слушаний;</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организация и проведение публичных слушаний в случаях рассмотрения документации по планировке территории;</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осуществление ведения карты градостроительного зонирования, карты зон с особыми условиями использования территорий по экологическим условиям и нормативному режиму хозяйственной деятельности, внесение в них утвержденных в установленном порядке изменений;</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предоставление заинтересованным лицам информации, которая содержится в Правилах землепользования и застройки;</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осуществление выдачи разрешений на строительство, разрешений на ввод объектов в эксплуатацию при строительстве, реконструкции, капитального ремонта объектов капитального строительства, расположенных на территории поселения;</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согласование в случаях, предусмотренных законодательством, проектной документации по объектам жилищно-гражданского, производственного, коммунального и природоохранного назначения, инженерной и транспортной инфраструктур, благоустройству территории поселения;</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 xml:space="preserve">принятия в установленном порядке решения о переводе жилых помещений </w:t>
      </w:r>
      <w:proofErr w:type="gramStart"/>
      <w:r w:rsidRPr="00094715">
        <w:rPr>
          <w:rFonts w:ascii="Times New Roman" w:eastAsia="Times New Roman" w:hAnsi="Times New Roman" w:cs="Times New Roman"/>
          <w:sz w:val="26"/>
          <w:szCs w:val="26"/>
          <w:lang w:eastAsia="ru-RU"/>
        </w:rPr>
        <w:t>в нежилые и нежилых помещений</w:t>
      </w:r>
      <w:proofErr w:type="gramEnd"/>
      <w:r w:rsidRPr="00094715">
        <w:rPr>
          <w:rFonts w:ascii="Times New Roman" w:eastAsia="Times New Roman" w:hAnsi="Times New Roman" w:cs="Times New Roman"/>
          <w:sz w:val="26"/>
          <w:szCs w:val="26"/>
          <w:lang w:eastAsia="ru-RU"/>
        </w:rPr>
        <w:t xml:space="preserve"> в жилые;</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согласования переустройства и перепланировки жилых помещений;</w:t>
      </w:r>
    </w:p>
    <w:p w:rsidR="00094715" w:rsidRPr="00094715" w:rsidRDefault="00094715" w:rsidP="007E2B2B">
      <w:pPr>
        <w:numPr>
          <w:ilvl w:val="0"/>
          <w:numId w:val="56"/>
        </w:numPr>
        <w:tabs>
          <w:tab w:val="decimal" w:pos="0"/>
        </w:tabs>
        <w:suppressAutoHyphens/>
        <w:spacing w:after="0" w:line="240" w:lineRule="auto"/>
        <w:contextualSpacing/>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 xml:space="preserve">осуществление иных полномочий, отнесенных к компетенции </w:t>
      </w:r>
      <w:r w:rsidR="00532EE6">
        <w:rPr>
          <w:rFonts w:ascii="Times New Roman" w:eastAsia="Times New Roman" w:hAnsi="Times New Roman" w:cs="Times New Roman"/>
          <w:sz w:val="26"/>
          <w:szCs w:val="26"/>
          <w:lang w:eastAsia="ru-RU"/>
        </w:rPr>
        <w:t>Местной а</w:t>
      </w:r>
      <w:r w:rsidRPr="00094715">
        <w:rPr>
          <w:rFonts w:ascii="Times New Roman" w:eastAsia="Times New Roman" w:hAnsi="Times New Roman" w:cs="Times New Roman"/>
          <w:sz w:val="26"/>
          <w:szCs w:val="26"/>
          <w:lang w:eastAsia="ru-RU"/>
        </w:rPr>
        <w:t xml:space="preserve">дминистрации Уставом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ru-RU"/>
        </w:rPr>
        <w:t>.</w:t>
      </w:r>
    </w:p>
    <w:p w:rsidR="00094715" w:rsidRDefault="00094715" w:rsidP="00094715">
      <w:pPr>
        <w:tabs>
          <w:tab w:val="decimal" w:pos="0"/>
        </w:tabs>
        <w:autoSpaceDE w:val="0"/>
        <w:autoSpaceDN w:val="0"/>
        <w:adjustRightInd w:val="0"/>
        <w:spacing w:after="0" w:line="240" w:lineRule="auto"/>
        <w:ind w:firstLine="709"/>
        <w:jc w:val="both"/>
        <w:rPr>
          <w:rFonts w:ascii="Times New Roman" w:eastAsia="Times New Roman" w:hAnsi="Times New Roman" w:cs="Arial"/>
          <w:sz w:val="26"/>
          <w:szCs w:val="26"/>
          <w:lang w:eastAsia="ru-RU"/>
        </w:rPr>
      </w:pPr>
      <w:r w:rsidRPr="00094715">
        <w:rPr>
          <w:rFonts w:ascii="Times New Roman" w:eastAsia="Times New Roman" w:hAnsi="Times New Roman" w:cs="Arial"/>
          <w:sz w:val="26"/>
          <w:szCs w:val="26"/>
          <w:lang w:eastAsia="ru-RU"/>
        </w:rPr>
        <w:t xml:space="preserve">По указанным вопросам издаются постановления или распоряжения </w:t>
      </w:r>
      <w:r w:rsidR="0000138F">
        <w:rPr>
          <w:rFonts w:ascii="Times New Roman" w:eastAsia="Times New Roman" w:hAnsi="Times New Roman" w:cs="Arial"/>
          <w:sz w:val="26"/>
          <w:szCs w:val="26"/>
          <w:lang w:eastAsia="ru-RU"/>
        </w:rPr>
        <w:t xml:space="preserve">Местной </w:t>
      </w:r>
      <w:r w:rsidRPr="00094715">
        <w:rPr>
          <w:rFonts w:ascii="Times New Roman" w:eastAsia="Times New Roman" w:hAnsi="Times New Roman" w:cs="Arial"/>
          <w:sz w:val="26"/>
          <w:szCs w:val="26"/>
          <w:lang w:eastAsia="ru-RU"/>
        </w:rPr>
        <w:t>администрации поселения.</w:t>
      </w:r>
    </w:p>
    <w:p w:rsidR="00094715" w:rsidRPr="00094715" w:rsidRDefault="00094715" w:rsidP="00094715">
      <w:pPr>
        <w:keepNext/>
        <w:keepLines/>
        <w:spacing w:before="120" w:after="120" w:line="240" w:lineRule="auto"/>
        <w:outlineLvl w:val="2"/>
        <w:rPr>
          <w:rFonts w:ascii="Times New Roman" w:eastAsiaTheme="majorEastAsia" w:hAnsi="Times New Roman" w:cs="Times New Roman"/>
          <w:b/>
          <w:bCs/>
          <w:sz w:val="26"/>
          <w:szCs w:val="26"/>
        </w:rPr>
      </w:pPr>
      <w:bookmarkStart w:id="28" w:name="_Toc164849230"/>
      <w:bookmarkStart w:id="29" w:name="_Toc173647338"/>
      <w:bookmarkStart w:id="30" w:name="_Toc232738036"/>
      <w:r w:rsidRPr="00094715">
        <w:rPr>
          <w:rFonts w:ascii="Times New Roman" w:eastAsiaTheme="majorEastAsia" w:hAnsi="Times New Roman" w:cs="Times New Roman"/>
          <w:b/>
          <w:bCs/>
          <w:sz w:val="26"/>
          <w:szCs w:val="26"/>
        </w:rPr>
        <w:t xml:space="preserve">Статья </w:t>
      </w:r>
      <w:r w:rsidR="00A5460C">
        <w:rPr>
          <w:rFonts w:ascii="Times New Roman" w:eastAsiaTheme="majorEastAsia" w:hAnsi="Times New Roman" w:cs="Times New Roman"/>
          <w:b/>
          <w:sz w:val="26"/>
          <w:szCs w:val="26"/>
        </w:rPr>
        <w:t>9</w:t>
      </w:r>
      <w:r w:rsidRPr="00094715">
        <w:rPr>
          <w:rFonts w:ascii="Times New Roman" w:eastAsiaTheme="majorEastAsia" w:hAnsi="Times New Roman" w:cs="Times New Roman"/>
          <w:b/>
          <w:bCs/>
          <w:sz w:val="26"/>
          <w:szCs w:val="26"/>
        </w:rPr>
        <w:t xml:space="preserve">. </w:t>
      </w:r>
      <w:bookmarkEnd w:id="28"/>
      <w:r w:rsidRPr="00094715">
        <w:rPr>
          <w:rFonts w:ascii="Times New Roman" w:eastAsiaTheme="majorEastAsia" w:hAnsi="Times New Roman" w:cs="Times New Roman"/>
          <w:b/>
          <w:bCs/>
          <w:sz w:val="26"/>
          <w:szCs w:val="26"/>
        </w:rPr>
        <w:t xml:space="preserve">Комиссия по </w:t>
      </w:r>
      <w:r w:rsidR="00F65FB5" w:rsidRPr="00F65FB5">
        <w:rPr>
          <w:rFonts w:ascii="Times New Roman" w:eastAsiaTheme="majorEastAsia" w:hAnsi="Times New Roman" w:cs="Times New Roman"/>
          <w:b/>
          <w:bCs/>
          <w:sz w:val="26"/>
          <w:szCs w:val="26"/>
        </w:rPr>
        <w:t xml:space="preserve">подготовке правил </w:t>
      </w:r>
      <w:r w:rsidRPr="00094715">
        <w:rPr>
          <w:rFonts w:ascii="Times New Roman" w:eastAsiaTheme="majorEastAsia" w:hAnsi="Times New Roman" w:cs="Times New Roman"/>
          <w:b/>
          <w:bCs/>
          <w:sz w:val="26"/>
          <w:szCs w:val="26"/>
        </w:rPr>
        <w:t>землепользовани</w:t>
      </w:r>
      <w:r w:rsidR="00F65FB5">
        <w:rPr>
          <w:rFonts w:ascii="Times New Roman" w:eastAsiaTheme="majorEastAsia" w:hAnsi="Times New Roman" w:cs="Times New Roman"/>
          <w:b/>
          <w:bCs/>
          <w:sz w:val="26"/>
          <w:szCs w:val="26"/>
        </w:rPr>
        <w:t>я</w:t>
      </w:r>
      <w:r w:rsidRPr="00094715">
        <w:rPr>
          <w:rFonts w:ascii="Times New Roman" w:eastAsiaTheme="majorEastAsia" w:hAnsi="Times New Roman" w:cs="Times New Roman"/>
          <w:b/>
          <w:bCs/>
          <w:sz w:val="26"/>
          <w:szCs w:val="26"/>
        </w:rPr>
        <w:t xml:space="preserve"> и застройк</w:t>
      </w:r>
      <w:bookmarkEnd w:id="29"/>
      <w:r w:rsidR="00F65FB5">
        <w:rPr>
          <w:rFonts w:ascii="Times New Roman" w:eastAsiaTheme="majorEastAsia" w:hAnsi="Times New Roman" w:cs="Times New Roman"/>
          <w:b/>
          <w:bCs/>
          <w:sz w:val="26"/>
          <w:szCs w:val="26"/>
        </w:rPr>
        <w:t>и</w:t>
      </w:r>
      <w:bookmarkEnd w:id="30"/>
    </w:p>
    <w:p w:rsidR="00094715" w:rsidRPr="00094715" w:rsidRDefault="00094715" w:rsidP="0009471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2EE6">
        <w:rPr>
          <w:rFonts w:ascii="Times New Roman" w:hAnsi="Times New Roman" w:cs="Times New Roman"/>
          <w:sz w:val="26"/>
          <w:szCs w:val="26"/>
        </w:rPr>
        <w:t xml:space="preserve">1. Комиссия по подготовке правил землепользования и застройки на </w:t>
      </w:r>
      <w:r w:rsidRPr="00094715">
        <w:rPr>
          <w:rFonts w:ascii="Times New Roman" w:hAnsi="Times New Roman" w:cs="Times New Roman"/>
          <w:sz w:val="26"/>
          <w:szCs w:val="26"/>
        </w:rPr>
        <w:t xml:space="preserve">территории сельского поселения </w:t>
      </w:r>
      <w:r w:rsidR="00A35FD4">
        <w:rPr>
          <w:rFonts w:ascii="Times New Roman" w:hAnsi="Times New Roman" w:cs="Times New Roman"/>
          <w:sz w:val="26"/>
          <w:szCs w:val="26"/>
        </w:rPr>
        <w:t>Безенги</w:t>
      </w:r>
      <w:r w:rsidRPr="00094715">
        <w:rPr>
          <w:rFonts w:ascii="Times New Roman" w:hAnsi="Times New Roman" w:cs="Times New Roman"/>
          <w:sz w:val="26"/>
          <w:szCs w:val="26"/>
        </w:rPr>
        <w:t xml:space="preserve"> (далее – Комиссия) является постоянно действующим коллегиальным органом при </w:t>
      </w:r>
      <w:r w:rsidR="00532EE6">
        <w:rPr>
          <w:rFonts w:ascii="Times New Roman" w:hAnsi="Times New Roman" w:cs="Times New Roman"/>
          <w:sz w:val="26"/>
          <w:szCs w:val="26"/>
        </w:rPr>
        <w:t>Местной ад</w:t>
      </w:r>
      <w:r w:rsidRPr="00094715">
        <w:rPr>
          <w:rFonts w:ascii="Times New Roman" w:hAnsi="Times New Roman" w:cs="Times New Roman"/>
          <w:sz w:val="26"/>
          <w:szCs w:val="26"/>
        </w:rPr>
        <w:t xml:space="preserve">министрации сельского поселения </w:t>
      </w:r>
      <w:r w:rsidR="00A35FD4">
        <w:rPr>
          <w:rFonts w:ascii="Times New Roman" w:hAnsi="Times New Roman" w:cs="Times New Roman"/>
          <w:sz w:val="26"/>
          <w:szCs w:val="26"/>
        </w:rPr>
        <w:t>Безенги</w:t>
      </w:r>
      <w:r w:rsidRPr="00094715">
        <w:rPr>
          <w:rFonts w:ascii="Times New Roman" w:hAnsi="Times New Roman" w:cs="Times New Roman"/>
          <w:sz w:val="26"/>
          <w:szCs w:val="26"/>
        </w:rPr>
        <w:t xml:space="preserve">, созданным </w:t>
      </w:r>
      <w:r w:rsidRPr="00094715">
        <w:rPr>
          <w:rFonts w:ascii="Times New Roman" w:eastAsia="Times New Roman" w:hAnsi="Times New Roman" w:cs="Times New Roman"/>
          <w:sz w:val="26"/>
          <w:szCs w:val="26"/>
          <w:lang w:eastAsia="ru-RU"/>
        </w:rPr>
        <w:t>в целях организации решения вопросов, связанных с землепользованием и застройкой территории поселения, осуществляющим свою деятельность согласно настоящим Правилам.</w:t>
      </w:r>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 xml:space="preserve">2. Комиссия в своей деятельности руководствуется Земельным кодексом Российской Федерации, Градостроительным кодексом Российской Федерации, нормативными правовыми актами органов государственной власти Российской </w:t>
      </w:r>
      <w:r w:rsidRPr="00094715">
        <w:rPr>
          <w:rFonts w:ascii="Times New Roman" w:hAnsi="Times New Roman" w:cs="Times New Roman"/>
          <w:sz w:val="26"/>
          <w:szCs w:val="26"/>
        </w:rPr>
        <w:lastRenderedPageBreak/>
        <w:t xml:space="preserve">Федерации, Кабардино-Балкарской Республики, органов местного самоуправления </w:t>
      </w:r>
      <w:proofErr w:type="spellStart"/>
      <w:r w:rsidR="00025A71">
        <w:rPr>
          <w:rFonts w:ascii="Times New Roman" w:hAnsi="Times New Roman" w:cs="Times New Roman"/>
          <w:sz w:val="26"/>
          <w:szCs w:val="26"/>
        </w:rPr>
        <w:t>Черекского</w:t>
      </w:r>
      <w:proofErr w:type="spellEnd"/>
      <w:r w:rsidRPr="00094715">
        <w:rPr>
          <w:rFonts w:ascii="Times New Roman" w:hAnsi="Times New Roman" w:cs="Times New Roman"/>
          <w:sz w:val="26"/>
          <w:szCs w:val="26"/>
        </w:rPr>
        <w:t xml:space="preserve"> муниципального района, сельского поселения </w:t>
      </w:r>
      <w:r w:rsidR="00A35FD4">
        <w:rPr>
          <w:rFonts w:ascii="Times New Roman" w:hAnsi="Times New Roman" w:cs="Times New Roman"/>
          <w:sz w:val="26"/>
          <w:szCs w:val="26"/>
        </w:rPr>
        <w:t>Безенги</w:t>
      </w:r>
      <w:r w:rsidRPr="00094715">
        <w:rPr>
          <w:rFonts w:ascii="Times New Roman" w:hAnsi="Times New Roman" w:cs="Times New Roman"/>
          <w:sz w:val="26"/>
          <w:szCs w:val="26"/>
        </w:rPr>
        <w:t>.</w:t>
      </w:r>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3. Основными задачами Комиссии являются:</w:t>
      </w:r>
    </w:p>
    <w:p w:rsidR="00094715" w:rsidRPr="00094715" w:rsidRDefault="00094715" w:rsidP="007E2B2B">
      <w:pPr>
        <w:numPr>
          <w:ilvl w:val="0"/>
          <w:numId w:val="50"/>
        </w:numPr>
        <w:autoSpaceDE w:val="0"/>
        <w:autoSpaceDN w:val="0"/>
        <w:adjustRightInd w:val="0"/>
        <w:spacing w:after="0" w:line="240" w:lineRule="auto"/>
        <w:contextualSpacing/>
        <w:jc w:val="both"/>
        <w:rPr>
          <w:rFonts w:ascii="Times New Roman" w:hAnsi="Times New Roman" w:cs="Times New Roman"/>
          <w:sz w:val="26"/>
          <w:szCs w:val="26"/>
        </w:rPr>
      </w:pPr>
      <w:r w:rsidRPr="00094715">
        <w:rPr>
          <w:rFonts w:ascii="Times New Roman" w:hAnsi="Times New Roman" w:cs="Times New Roman"/>
          <w:sz w:val="26"/>
          <w:szCs w:val="26"/>
        </w:rPr>
        <w:t xml:space="preserve">создание условий для устойчивого развития территории сельского поселения </w:t>
      </w:r>
      <w:r w:rsidR="00A35FD4">
        <w:rPr>
          <w:rFonts w:ascii="Times New Roman" w:hAnsi="Times New Roman" w:cs="Times New Roman"/>
          <w:sz w:val="26"/>
          <w:szCs w:val="26"/>
        </w:rPr>
        <w:t>Безенги</w:t>
      </w:r>
      <w:r w:rsidRPr="00094715">
        <w:rPr>
          <w:rFonts w:ascii="Times New Roman" w:hAnsi="Times New Roman" w:cs="Times New Roman"/>
          <w:sz w:val="26"/>
          <w:szCs w:val="26"/>
        </w:rPr>
        <w:t xml:space="preserve"> на основании документов градостроительного проектирования;</w:t>
      </w:r>
    </w:p>
    <w:p w:rsidR="00094715" w:rsidRPr="00094715" w:rsidRDefault="00094715" w:rsidP="007E2B2B">
      <w:pPr>
        <w:numPr>
          <w:ilvl w:val="0"/>
          <w:numId w:val="50"/>
        </w:numPr>
        <w:autoSpaceDE w:val="0"/>
        <w:autoSpaceDN w:val="0"/>
        <w:adjustRightInd w:val="0"/>
        <w:spacing w:after="0" w:line="240" w:lineRule="auto"/>
        <w:contextualSpacing/>
        <w:jc w:val="both"/>
        <w:rPr>
          <w:rFonts w:ascii="Times New Roman" w:hAnsi="Times New Roman" w:cs="Times New Roman"/>
          <w:sz w:val="26"/>
          <w:szCs w:val="26"/>
        </w:rPr>
      </w:pPr>
      <w:r w:rsidRPr="00094715">
        <w:rPr>
          <w:rFonts w:ascii="Times New Roman" w:hAnsi="Times New Roman" w:cs="Times New Roman"/>
          <w:sz w:val="26"/>
          <w:szCs w:val="26"/>
        </w:rPr>
        <w:t xml:space="preserve">создание условий для планировки территории сельского поселения </w:t>
      </w:r>
      <w:r w:rsidR="00A35FD4">
        <w:rPr>
          <w:rFonts w:ascii="Times New Roman" w:hAnsi="Times New Roman" w:cs="Times New Roman"/>
          <w:sz w:val="26"/>
          <w:szCs w:val="26"/>
        </w:rPr>
        <w:t>Безенги</w:t>
      </w:r>
      <w:r w:rsidRPr="00094715">
        <w:rPr>
          <w:rFonts w:ascii="Times New Roman" w:hAnsi="Times New Roman" w:cs="Times New Roman"/>
          <w:sz w:val="26"/>
          <w:szCs w:val="26"/>
        </w:rPr>
        <w:t>;</w:t>
      </w:r>
    </w:p>
    <w:p w:rsidR="00094715" w:rsidRPr="00094715" w:rsidRDefault="00094715" w:rsidP="007E2B2B">
      <w:pPr>
        <w:numPr>
          <w:ilvl w:val="0"/>
          <w:numId w:val="50"/>
        </w:numPr>
        <w:autoSpaceDE w:val="0"/>
        <w:autoSpaceDN w:val="0"/>
        <w:adjustRightInd w:val="0"/>
        <w:spacing w:after="0" w:line="240" w:lineRule="auto"/>
        <w:contextualSpacing/>
        <w:jc w:val="both"/>
        <w:rPr>
          <w:rFonts w:ascii="Times New Roman" w:hAnsi="Times New Roman" w:cs="Times New Roman"/>
          <w:sz w:val="26"/>
          <w:szCs w:val="26"/>
        </w:rPr>
      </w:pPr>
      <w:r w:rsidRPr="00094715">
        <w:rPr>
          <w:rFonts w:ascii="Times New Roman" w:hAnsi="Times New Roman" w:cs="Times New Roman"/>
          <w:sz w:val="26"/>
          <w:szCs w:val="26"/>
        </w:rPr>
        <w:t>реализация положений Правил землепользования и застройки;</w:t>
      </w:r>
    </w:p>
    <w:p w:rsidR="00094715" w:rsidRPr="00094715" w:rsidRDefault="00094715" w:rsidP="007E2B2B">
      <w:pPr>
        <w:numPr>
          <w:ilvl w:val="0"/>
          <w:numId w:val="50"/>
        </w:numPr>
        <w:autoSpaceDE w:val="0"/>
        <w:autoSpaceDN w:val="0"/>
        <w:adjustRightInd w:val="0"/>
        <w:spacing w:after="0" w:line="240" w:lineRule="auto"/>
        <w:contextualSpacing/>
        <w:jc w:val="both"/>
        <w:rPr>
          <w:rFonts w:ascii="Times New Roman" w:hAnsi="Times New Roman" w:cs="Times New Roman"/>
          <w:sz w:val="26"/>
          <w:szCs w:val="26"/>
        </w:rPr>
      </w:pPr>
      <w:r w:rsidRPr="00094715">
        <w:rPr>
          <w:rFonts w:ascii="Times New Roman" w:hAnsi="Times New Roman" w:cs="Times New Roman"/>
          <w:sz w:val="26"/>
          <w:szCs w:val="26"/>
        </w:rPr>
        <w:t>обеспечение условий для участия граждан и их объединений в осуществлении градостроительной деятельности, обеспечение свободы такого участия.</w:t>
      </w:r>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 xml:space="preserve">4. Состав Комиссии утверждается постановлением </w:t>
      </w:r>
      <w:r w:rsidR="00532EE6">
        <w:rPr>
          <w:rFonts w:ascii="Times New Roman" w:hAnsi="Times New Roman" w:cs="Times New Roman"/>
          <w:sz w:val="26"/>
          <w:szCs w:val="26"/>
        </w:rPr>
        <w:t>Местной а</w:t>
      </w:r>
      <w:r w:rsidRPr="00094715">
        <w:rPr>
          <w:rFonts w:ascii="Times New Roman" w:hAnsi="Times New Roman" w:cs="Times New Roman"/>
          <w:sz w:val="26"/>
          <w:szCs w:val="26"/>
        </w:rPr>
        <w:t>дминистрации поселения. В состав Комиссии могут входить</w:t>
      </w:r>
      <w:r w:rsidRPr="00094715">
        <w:rPr>
          <w:rFonts w:ascii="Times New Roman" w:eastAsia="Times New Roman" w:hAnsi="Times New Roman" w:cs="Times New Roman"/>
          <w:sz w:val="26"/>
          <w:szCs w:val="26"/>
          <w:lang w:eastAsia="ru-RU"/>
        </w:rPr>
        <w:t xml:space="preserve"> представители органов местного самоуправления </w:t>
      </w:r>
      <w:proofErr w:type="spellStart"/>
      <w:r w:rsidR="00025A71">
        <w:rPr>
          <w:rFonts w:ascii="Times New Roman" w:eastAsia="Times New Roman" w:hAnsi="Times New Roman" w:cs="Times New Roman"/>
          <w:sz w:val="26"/>
          <w:szCs w:val="26"/>
          <w:lang w:eastAsia="ru-RU"/>
        </w:rPr>
        <w:t>Черекского</w:t>
      </w:r>
      <w:proofErr w:type="spellEnd"/>
      <w:r w:rsidRPr="00094715">
        <w:rPr>
          <w:rFonts w:ascii="Times New Roman" w:eastAsia="Times New Roman" w:hAnsi="Times New Roman" w:cs="Times New Roman"/>
          <w:sz w:val="26"/>
          <w:szCs w:val="26"/>
          <w:lang w:eastAsia="ru-RU"/>
        </w:rPr>
        <w:t xml:space="preserve"> района, </w:t>
      </w:r>
      <w:r w:rsidRPr="00094715">
        <w:rPr>
          <w:rFonts w:ascii="Times New Roman" w:hAnsi="Times New Roman" w:cs="Times New Roman"/>
          <w:sz w:val="26"/>
          <w:szCs w:val="26"/>
        </w:rPr>
        <w:t xml:space="preserve">специалисты </w:t>
      </w:r>
      <w:r w:rsidR="00532EE6">
        <w:rPr>
          <w:rFonts w:ascii="Times New Roman" w:hAnsi="Times New Roman" w:cs="Times New Roman"/>
          <w:sz w:val="26"/>
          <w:szCs w:val="26"/>
        </w:rPr>
        <w:t>Местной а</w:t>
      </w:r>
      <w:r w:rsidRPr="00094715">
        <w:rPr>
          <w:rFonts w:ascii="Times New Roman" w:hAnsi="Times New Roman" w:cs="Times New Roman"/>
          <w:sz w:val="26"/>
          <w:szCs w:val="26"/>
        </w:rPr>
        <w:t xml:space="preserve">дминистрации, члены Совета местного самоуправления, депутаты, села </w:t>
      </w:r>
      <w:r w:rsidR="00A35FD4">
        <w:rPr>
          <w:rFonts w:ascii="Times New Roman" w:hAnsi="Times New Roman" w:cs="Times New Roman"/>
          <w:sz w:val="26"/>
          <w:szCs w:val="26"/>
        </w:rPr>
        <w:t>Безенги</w:t>
      </w:r>
      <w:r w:rsidRPr="00094715">
        <w:rPr>
          <w:rFonts w:ascii="Times New Roman" w:eastAsia="Times New Roman" w:hAnsi="Times New Roman" w:cs="Times New Roman"/>
          <w:sz w:val="26"/>
          <w:szCs w:val="26"/>
          <w:lang w:eastAsia="ru-RU"/>
        </w:rPr>
        <w:t xml:space="preserve"> представители общественных организаций, расположенных на территории села, представители организаций, осуществляющих на территории поселения хозяйственную деятельность, иные компетентные лица.</w:t>
      </w:r>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5. Комиссия осуществляет свою деятельность в форме заседаний, в том числе проводимых в порядке публичных слушаний.</w:t>
      </w:r>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 xml:space="preserve">6. Необходимость и периодичность проведения заседаний Комиссии определяются председателем Комиссии и обуславливаются сроками согласования отдельных документов и решений в области землепользования и застройки. </w:t>
      </w:r>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7. В компетенции Комиссии находятся:</w:t>
      </w:r>
    </w:p>
    <w:p w:rsidR="00094715" w:rsidRPr="00094715" w:rsidRDefault="00094715" w:rsidP="007E2B2B">
      <w:pPr>
        <w:numPr>
          <w:ilvl w:val="0"/>
          <w:numId w:val="51"/>
        </w:numPr>
        <w:suppressAutoHyphens/>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рассмотрение заявлений на предоставление земельных участков для строительства и размещения различных объектов, зданий, сооружений на территории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p w:rsidR="00094715" w:rsidRDefault="00094715" w:rsidP="007E2B2B">
      <w:pPr>
        <w:numPr>
          <w:ilvl w:val="0"/>
          <w:numId w:val="51"/>
        </w:numPr>
        <w:suppressAutoHyphens/>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рассмотрение заявлений на изменение видов разрешенного использования существующих объектов земельных участков и объектов капитального строительства,</w:t>
      </w:r>
    </w:p>
    <w:p w:rsidR="00094715" w:rsidRPr="00094715" w:rsidRDefault="00094715" w:rsidP="007E2B2B">
      <w:pPr>
        <w:numPr>
          <w:ilvl w:val="0"/>
          <w:numId w:val="51"/>
        </w:numPr>
        <w:suppressAutoHyphens/>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рассмотрение предложений на предоставление условно разрешенного вида использования земельных участков или объектов капитального строительства;</w:t>
      </w:r>
    </w:p>
    <w:p w:rsidR="00094715" w:rsidRPr="00094715" w:rsidRDefault="00094715" w:rsidP="007E2B2B">
      <w:pPr>
        <w:numPr>
          <w:ilvl w:val="0"/>
          <w:numId w:val="51"/>
        </w:numPr>
        <w:suppressAutoHyphens/>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подготовка рекомендаций главе </w:t>
      </w:r>
      <w:r w:rsidR="00532EE6">
        <w:rPr>
          <w:rFonts w:ascii="Times New Roman" w:eastAsia="Times New Roman" w:hAnsi="Times New Roman" w:cs="Times New Roman"/>
          <w:sz w:val="26"/>
          <w:szCs w:val="26"/>
          <w:lang w:eastAsia="zh-CN"/>
        </w:rPr>
        <w:t>Местной а</w:t>
      </w:r>
      <w:r w:rsidRPr="00094715">
        <w:rPr>
          <w:rFonts w:ascii="Times New Roman" w:eastAsia="Times New Roman" w:hAnsi="Times New Roman" w:cs="Times New Roman"/>
          <w:sz w:val="26"/>
          <w:szCs w:val="26"/>
          <w:lang w:eastAsia="zh-CN"/>
        </w:rPr>
        <w:t xml:space="preserve">дминистрации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w:t>
      </w:r>
      <w:r w:rsidR="00532EE6">
        <w:rPr>
          <w:rFonts w:ascii="Times New Roman" w:eastAsia="Times New Roman" w:hAnsi="Times New Roman" w:cs="Times New Roman"/>
          <w:sz w:val="26"/>
          <w:szCs w:val="26"/>
          <w:lang w:eastAsia="zh-CN"/>
        </w:rPr>
        <w:t>Местной а</w:t>
      </w:r>
      <w:r w:rsidR="00532EE6" w:rsidRPr="00094715">
        <w:rPr>
          <w:rFonts w:ascii="Times New Roman" w:eastAsia="Times New Roman" w:hAnsi="Times New Roman" w:cs="Times New Roman"/>
          <w:sz w:val="26"/>
          <w:szCs w:val="26"/>
          <w:lang w:eastAsia="zh-CN"/>
        </w:rPr>
        <w:t>дминистрации</w:t>
      </w:r>
      <w:r w:rsidRPr="00094715">
        <w:rPr>
          <w:rFonts w:ascii="Times New Roman" w:eastAsia="Times New Roman" w:hAnsi="Times New Roman" w:cs="Times New Roman"/>
          <w:sz w:val="26"/>
          <w:szCs w:val="26"/>
          <w:lang w:eastAsia="zh-CN"/>
        </w:rPr>
        <w:t xml:space="preserve"> поселения, касающихся вопросов землепользования и застройки;</w:t>
      </w:r>
    </w:p>
    <w:p w:rsidR="00094715" w:rsidRPr="00094715" w:rsidRDefault="00094715" w:rsidP="007E2B2B">
      <w:pPr>
        <w:numPr>
          <w:ilvl w:val="0"/>
          <w:numId w:val="51"/>
        </w:numPr>
        <w:suppressAutoHyphens/>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подготовка предложений о внесении изменений и (или) дополнений в настоящие Правила, а также проектов местных нормативных правовых актов, иных документов, связанных с реализацией и применением настоящих Правил;</w:t>
      </w:r>
    </w:p>
    <w:p w:rsidR="00094715" w:rsidRPr="00094715" w:rsidRDefault="00094715" w:rsidP="007E2B2B">
      <w:pPr>
        <w:numPr>
          <w:ilvl w:val="0"/>
          <w:numId w:val="51"/>
        </w:numPr>
        <w:suppressAutoHyphens/>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рассмотрение вопросов, связанных с резервированием земельных участков для муниципальных нужд;</w:t>
      </w:r>
    </w:p>
    <w:p w:rsidR="00094715" w:rsidRPr="00094715" w:rsidRDefault="00094715" w:rsidP="007E2B2B">
      <w:pPr>
        <w:numPr>
          <w:ilvl w:val="0"/>
          <w:numId w:val="51"/>
        </w:numPr>
        <w:suppressAutoHyphens/>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рассмотрение иных вопросов в области землепользования и застройки.</w:t>
      </w:r>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8. Комиссия имеет право:</w:t>
      </w:r>
    </w:p>
    <w:p w:rsidR="00094715" w:rsidRPr="00094715" w:rsidRDefault="00094715" w:rsidP="007E2B2B">
      <w:pPr>
        <w:numPr>
          <w:ilvl w:val="0"/>
          <w:numId w:val="52"/>
        </w:numPr>
        <w:autoSpaceDE w:val="0"/>
        <w:autoSpaceDN w:val="0"/>
        <w:adjustRightInd w:val="0"/>
        <w:spacing w:after="0" w:line="240" w:lineRule="auto"/>
        <w:contextualSpacing/>
        <w:jc w:val="both"/>
        <w:rPr>
          <w:rFonts w:ascii="Times New Roman" w:hAnsi="Times New Roman" w:cs="Times New Roman"/>
          <w:sz w:val="26"/>
          <w:szCs w:val="26"/>
        </w:rPr>
      </w:pPr>
      <w:r w:rsidRPr="00094715">
        <w:rPr>
          <w:rFonts w:ascii="Times New Roman" w:hAnsi="Times New Roman" w:cs="Times New Roman"/>
          <w:sz w:val="26"/>
          <w:szCs w:val="26"/>
        </w:rPr>
        <w:t>запрашивать и получать необходимую информацию и документы по вопросам, входящим в компетенцию Комиссии;</w:t>
      </w:r>
    </w:p>
    <w:p w:rsidR="00094715" w:rsidRPr="00094715" w:rsidRDefault="00094715" w:rsidP="007E2B2B">
      <w:pPr>
        <w:numPr>
          <w:ilvl w:val="0"/>
          <w:numId w:val="52"/>
        </w:numPr>
        <w:autoSpaceDE w:val="0"/>
        <w:autoSpaceDN w:val="0"/>
        <w:adjustRightInd w:val="0"/>
        <w:spacing w:after="0" w:line="240" w:lineRule="auto"/>
        <w:contextualSpacing/>
        <w:jc w:val="both"/>
        <w:rPr>
          <w:rFonts w:ascii="Times New Roman" w:hAnsi="Times New Roman" w:cs="Times New Roman"/>
          <w:sz w:val="26"/>
          <w:szCs w:val="26"/>
        </w:rPr>
      </w:pPr>
      <w:r w:rsidRPr="00094715">
        <w:rPr>
          <w:rFonts w:ascii="Times New Roman" w:hAnsi="Times New Roman" w:cs="Times New Roman"/>
          <w:sz w:val="26"/>
          <w:szCs w:val="26"/>
        </w:rPr>
        <w:lastRenderedPageBreak/>
        <w:t>приглашать на заседания Комиссии лиц, чьи интересы затрагивает планируемая градостроительная деятельность.</w:t>
      </w:r>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9. Заседания комиссии ведет ее председатель или заместитель председателя.</w:t>
      </w:r>
    </w:p>
    <w:p w:rsidR="00094715" w:rsidRPr="00094715" w:rsidRDefault="00094715" w:rsidP="00094715">
      <w:pPr>
        <w:autoSpaceDE w:val="0"/>
        <w:autoSpaceDN w:val="0"/>
        <w:adjustRightInd w:val="0"/>
        <w:spacing w:after="0" w:line="240" w:lineRule="auto"/>
        <w:ind w:firstLine="709"/>
        <w:jc w:val="both"/>
        <w:rPr>
          <w:rFonts w:ascii="Times New Roman" w:hAnsi="Times New Roman" w:cs="Times New Roman"/>
          <w:sz w:val="26"/>
          <w:szCs w:val="26"/>
        </w:rPr>
      </w:pPr>
      <w:r w:rsidRPr="00094715">
        <w:rPr>
          <w:rFonts w:ascii="Times New Roman" w:hAnsi="Times New Roman" w:cs="Times New Roman"/>
          <w:sz w:val="26"/>
          <w:szCs w:val="26"/>
        </w:rPr>
        <w:t>10.</w:t>
      </w:r>
      <w:r w:rsidR="00F51D3F">
        <w:rPr>
          <w:rFonts w:ascii="Times New Roman" w:hAnsi="Times New Roman" w:cs="Times New Roman"/>
          <w:sz w:val="26"/>
          <w:szCs w:val="26"/>
        </w:rPr>
        <w:t> </w:t>
      </w:r>
      <w:r w:rsidRPr="00094715">
        <w:rPr>
          <w:rFonts w:ascii="Times New Roman" w:hAnsi="Times New Roman" w:cs="Times New Roman"/>
          <w:sz w:val="26"/>
          <w:szCs w:val="26"/>
        </w:rPr>
        <w:t>Комиссия правомочна принимать решения, если на ее заседании присутствует не менее двух третей членов комиссии.</w:t>
      </w:r>
      <w:r w:rsidR="00F51D3F">
        <w:rPr>
          <w:rFonts w:ascii="Times New Roman" w:hAnsi="Times New Roman" w:cs="Times New Roman"/>
          <w:sz w:val="26"/>
          <w:szCs w:val="26"/>
        </w:rPr>
        <w:t xml:space="preserve"> </w:t>
      </w:r>
      <w:r w:rsidRPr="00094715">
        <w:rPr>
          <w:rFonts w:ascii="Times New Roman" w:hAnsi="Times New Roman" w:cs="Times New Roman"/>
          <w:sz w:val="26"/>
          <w:szCs w:val="26"/>
        </w:rPr>
        <w:t>Решение Комиссии принимается большинством голосов присутствующих на заседании членов Комиссии. В случае равенства голосов решающим является голос председательствующего.</w:t>
      </w:r>
      <w:r w:rsidR="00F51D3F">
        <w:rPr>
          <w:rFonts w:ascii="Times New Roman" w:hAnsi="Times New Roman" w:cs="Times New Roman"/>
          <w:sz w:val="26"/>
          <w:szCs w:val="26"/>
        </w:rPr>
        <w:t xml:space="preserve"> </w:t>
      </w:r>
      <w:r w:rsidRPr="00094715">
        <w:rPr>
          <w:rFonts w:ascii="Times New Roman" w:hAnsi="Times New Roman" w:cs="Times New Roman"/>
          <w:sz w:val="26"/>
          <w:szCs w:val="26"/>
        </w:rPr>
        <w:t>Решение Комиссии оформляются протоколом, который подписывают все присутствующие на заседании члены комиссии.</w:t>
      </w:r>
      <w:r w:rsidR="00F51D3F">
        <w:rPr>
          <w:rFonts w:ascii="Times New Roman" w:hAnsi="Times New Roman" w:cs="Times New Roman"/>
          <w:sz w:val="26"/>
          <w:szCs w:val="26"/>
        </w:rPr>
        <w:t xml:space="preserve"> </w:t>
      </w:r>
      <w:r w:rsidRPr="00094715">
        <w:rPr>
          <w:rFonts w:ascii="Times New Roman" w:hAnsi="Times New Roman" w:cs="Times New Roman"/>
          <w:sz w:val="26"/>
          <w:szCs w:val="26"/>
        </w:rPr>
        <w:t xml:space="preserve">Решения Комиссии учитываются при подготовке проектов правовых актов органов местного самоуправления сельского поселения </w:t>
      </w:r>
      <w:r w:rsidR="00A35FD4">
        <w:rPr>
          <w:rFonts w:ascii="Times New Roman" w:hAnsi="Times New Roman" w:cs="Times New Roman"/>
          <w:sz w:val="26"/>
          <w:szCs w:val="26"/>
        </w:rPr>
        <w:t>Безенги</w:t>
      </w:r>
      <w:r w:rsidRPr="00094715">
        <w:rPr>
          <w:rFonts w:ascii="Times New Roman" w:hAnsi="Times New Roman" w:cs="Times New Roman"/>
          <w:sz w:val="26"/>
          <w:szCs w:val="26"/>
        </w:rPr>
        <w:t>.</w:t>
      </w:r>
    </w:p>
    <w:p w:rsidR="00094715" w:rsidRPr="00094715" w:rsidRDefault="00094715" w:rsidP="00094715">
      <w:pPr>
        <w:keepNext/>
        <w:numPr>
          <w:ilvl w:val="1"/>
          <w:numId w:val="0"/>
        </w:numPr>
        <w:tabs>
          <w:tab w:val="num" w:pos="0"/>
        </w:tabs>
        <w:suppressAutoHyphens/>
        <w:spacing w:before="120" w:after="120" w:line="240" w:lineRule="auto"/>
        <w:outlineLvl w:val="1"/>
        <w:rPr>
          <w:rFonts w:ascii="Times New Roman" w:eastAsia="Times New Roman" w:hAnsi="Times New Roman" w:cs="Times New Roman"/>
          <w:b/>
          <w:bCs/>
          <w:iCs/>
          <w:sz w:val="26"/>
          <w:szCs w:val="26"/>
          <w:lang w:eastAsia="ru-RU"/>
        </w:rPr>
      </w:pPr>
      <w:bookmarkStart w:id="31" w:name="_Toc173647339"/>
      <w:bookmarkStart w:id="32" w:name="_Toc232738037"/>
      <w:r w:rsidRPr="00094715">
        <w:rPr>
          <w:rFonts w:ascii="Times New Roman" w:eastAsia="Times New Roman" w:hAnsi="Times New Roman" w:cs="Times New Roman"/>
          <w:b/>
          <w:bCs/>
          <w:iCs/>
          <w:sz w:val="26"/>
          <w:szCs w:val="26"/>
          <w:lang w:eastAsia="ru-RU"/>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1"/>
      <w:bookmarkEnd w:id="32"/>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33" w:name="_Toc173647340"/>
      <w:bookmarkStart w:id="34" w:name="_Toc232738038"/>
      <w:r w:rsidRPr="00094715">
        <w:rPr>
          <w:rFonts w:ascii="Times New Roman" w:eastAsia="Times New Roman" w:hAnsi="Times New Roman" w:cs="Times New Roman"/>
          <w:b/>
          <w:bCs/>
          <w:sz w:val="26"/>
          <w:szCs w:val="26"/>
          <w:lang w:eastAsia="zh-CN"/>
        </w:rPr>
        <w:t xml:space="preserve">Статья </w:t>
      </w:r>
      <w:r w:rsidR="00A5460C">
        <w:rPr>
          <w:rFonts w:ascii="Times New Roman" w:eastAsia="Times New Roman" w:hAnsi="Times New Roman" w:cs="Times New Roman"/>
          <w:b/>
          <w:bCs/>
          <w:sz w:val="26"/>
          <w:szCs w:val="26"/>
          <w:lang w:eastAsia="zh-CN"/>
        </w:rPr>
        <w:t>10</w:t>
      </w:r>
      <w:r w:rsidRPr="00094715">
        <w:rPr>
          <w:rFonts w:ascii="Times New Roman" w:eastAsia="Times New Roman" w:hAnsi="Times New Roman" w:cs="Times New Roman"/>
          <w:b/>
          <w:bCs/>
          <w:sz w:val="26"/>
          <w:szCs w:val="26"/>
          <w:lang w:eastAsia="zh-CN"/>
        </w:rPr>
        <w:t>. Порядок изменения видов разрешенного использования земельных участков и объектов капитального строительства</w:t>
      </w:r>
      <w:bookmarkEnd w:id="33"/>
      <w:bookmarkEnd w:id="34"/>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1. Изменение видов разрешенного использования земельных участков и объектов капитального строительства на территории поселения осуществляется в соответствии с градостроительными регламентами при условии соблюдения требований технических регламентов и иных требований в соответствии с действующим законодательством. Изменение видов разрешенного использования земельных участков и объектов капитального строительства, установленных в соответствии с документацией по планировке территории, допускается только при условии внесения изменений в соответствующую документацию по планировке территории в порядке, установленном статьями 45, 46 Градостроительного кодекса Российской Федерации.</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2. Правообладатели земельных участков и объектов капитального строительства вправе по своему усмотрению выбирать и менять вид (виды) использования земельных участков и объектов капитального строительства, разрешенные как основные и вспомогательные для соответствующих территориальных зон, при условии соблюдения требований технических регламентов, нормативов градостроительного проектирования и иных обязательных требований, установленных в соответствии с законодательством Российской Федерации.</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Порядок действий по реализации приведенного выше права устанавливается законодательством, настоящими Правилами.</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3.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в порядке, установленном Градостроительным кодексом Российской Федерации и настоящими Правилами.</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4. В случаях если земельный участок 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решение о возможности изменения вида его разрешенного использования принимается в соответствии с законодательством Российской Федерации.</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5. Образование новых земельных участков путем разделения или выдела допускается при условии сохранения установленных настоящими Правилами </w:t>
      </w:r>
      <w:r w:rsidRPr="00094715">
        <w:rPr>
          <w:rFonts w:ascii="Times New Roman" w:eastAsia="Times New Roman" w:hAnsi="Times New Roman" w:cs="Times New Roman"/>
          <w:sz w:val="26"/>
          <w:szCs w:val="26"/>
          <w:lang w:eastAsia="zh-CN"/>
        </w:rPr>
        <w:lastRenderedPageBreak/>
        <w:t>разрешенного использования, минимальных параметров земельных участков, обеспечения требований технических регламентов, градостроительных нормативов, в том числе, обеспечение свободного доступа ко вновь образованным земельным участкам с улицы, переулка, проезда.</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Образование нового земельного участка путем объединения земельных участков допускается при условии принадлежности преобразуемых земельных участков к одной территориальной зоне, установленных настоящими Правилами параметров земельных участков, обеспечения требований технических регламентов, градостроительных нормативов.</w:t>
      </w:r>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35" w:name="_Toc173647341"/>
      <w:bookmarkStart w:id="36" w:name="_Toc232738039"/>
      <w:r w:rsidRPr="00094715">
        <w:rPr>
          <w:rFonts w:ascii="Times New Roman" w:eastAsia="Times New Roman" w:hAnsi="Times New Roman" w:cs="Times New Roman"/>
          <w:b/>
          <w:bCs/>
          <w:sz w:val="26"/>
          <w:szCs w:val="26"/>
          <w:lang w:eastAsia="zh-CN"/>
        </w:rPr>
        <w:t>Статья 1</w:t>
      </w:r>
      <w:r w:rsidR="00A5460C">
        <w:rPr>
          <w:rFonts w:ascii="Times New Roman" w:eastAsia="Times New Roman" w:hAnsi="Times New Roman" w:cs="Times New Roman"/>
          <w:b/>
          <w:bCs/>
          <w:sz w:val="26"/>
          <w:szCs w:val="26"/>
          <w:lang w:eastAsia="zh-CN"/>
        </w:rPr>
        <w:t>1</w:t>
      </w:r>
      <w:r w:rsidRPr="00094715">
        <w:rPr>
          <w:rFonts w:ascii="Times New Roman" w:eastAsia="Times New Roman" w:hAnsi="Times New Roman" w:cs="Times New Roman"/>
          <w:b/>
          <w:bCs/>
          <w:sz w:val="26"/>
          <w:szCs w:val="26"/>
          <w:lang w:eastAsia="zh-CN"/>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35"/>
      <w:bookmarkEnd w:id="36"/>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1. Физическое или юридическое лицо, заинтересованное в получении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Заявление о выдаче разрешения на условно разрешенный вид использования может подаваться:</w:t>
      </w:r>
    </w:p>
    <w:p w:rsidR="00094715" w:rsidRPr="00094715" w:rsidRDefault="00094715" w:rsidP="007E2B2B">
      <w:pPr>
        <w:widowControl w:val="0"/>
        <w:numPr>
          <w:ilvl w:val="0"/>
          <w:numId w:val="5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при подготовке документации по планировке территории;</w:t>
      </w:r>
    </w:p>
    <w:p w:rsidR="00094715" w:rsidRPr="00094715" w:rsidRDefault="00094715" w:rsidP="007E2B2B">
      <w:pPr>
        <w:widowControl w:val="0"/>
        <w:numPr>
          <w:ilvl w:val="0"/>
          <w:numId w:val="5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при планировании строительства (реконструкции) капитальных зданий и сооружений;</w:t>
      </w:r>
    </w:p>
    <w:p w:rsidR="00094715" w:rsidRPr="00094715" w:rsidRDefault="00094715" w:rsidP="007E2B2B">
      <w:pPr>
        <w:widowControl w:val="0"/>
        <w:numPr>
          <w:ilvl w:val="0"/>
          <w:numId w:val="5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при планировании изменения вида использования земельных участков, объектов капитального строительства в процессе их использования.</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2. 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В заключениях характеризуется возможность и условия соблюдения заявителем технических регламентов и нормативов, установленных в целях охраны окружающей природной и объектов культурного наследия, здоровья, безопасности проживания и жизнедеятельности людей,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применения указанного в заявлении вида разрешенного использования.</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3. Вопрос о предоставлении разрешения на условно разрешенный вид использования подлежит обсуждению на публичных слушаниях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94715" w:rsidRDefault="00094715" w:rsidP="00094715">
      <w:pPr>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 xml:space="preserve">4. На основании заключения о результатах публичных слушаний лица, ответственные за их проведение, осуществляют подготовку рекомендаций о </w:t>
      </w:r>
      <w:r w:rsidRPr="00094715">
        <w:rPr>
          <w:rFonts w:ascii="Times New Roman" w:eastAsia="Times New Roman" w:hAnsi="Times New Roman" w:cs="Times New Roman"/>
          <w:sz w:val="26"/>
          <w:szCs w:val="26"/>
          <w:lang w:eastAsia="ar-SA"/>
        </w:rPr>
        <w:lastRenderedPageBreak/>
        <w:t xml:space="preserve">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направляют их, не позднее следующего дня после подготовки, главе </w:t>
      </w:r>
      <w:r w:rsidR="00532EE6" w:rsidRPr="00532EE6">
        <w:rPr>
          <w:rFonts w:ascii="Times New Roman" w:eastAsia="Times New Roman" w:hAnsi="Times New Roman" w:cs="Times New Roman"/>
          <w:sz w:val="26"/>
          <w:szCs w:val="26"/>
          <w:lang w:eastAsia="ar-SA"/>
        </w:rPr>
        <w:t>Местной администрации</w:t>
      </w:r>
      <w:r w:rsidRPr="00094715">
        <w:rPr>
          <w:rFonts w:ascii="Times New Roman" w:eastAsia="Times New Roman" w:hAnsi="Times New Roman" w:cs="Times New Roman"/>
          <w:sz w:val="26"/>
          <w:szCs w:val="26"/>
          <w:lang w:eastAsia="ar-SA"/>
        </w:rPr>
        <w:t xml:space="preserve"> поселения.</w:t>
      </w:r>
    </w:p>
    <w:p w:rsidR="00094715" w:rsidRPr="00094715" w:rsidRDefault="00094715" w:rsidP="00094715">
      <w:pPr>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 xml:space="preserve">5. На основании указанных в пункте 5 настоящей статьи рекомендаций глава </w:t>
      </w:r>
      <w:r w:rsidR="00532EE6" w:rsidRPr="00532EE6">
        <w:rPr>
          <w:rFonts w:ascii="Times New Roman" w:eastAsia="Times New Roman" w:hAnsi="Times New Roman" w:cs="Times New Roman"/>
          <w:sz w:val="26"/>
          <w:szCs w:val="26"/>
          <w:lang w:eastAsia="ar-SA"/>
        </w:rPr>
        <w:t>Местной администрации</w:t>
      </w:r>
      <w:r w:rsidRPr="00094715">
        <w:rPr>
          <w:rFonts w:ascii="Times New Roman" w:eastAsia="Times New Roman" w:hAnsi="Times New Roman" w:cs="Times New Roman"/>
          <w:sz w:val="26"/>
          <w:szCs w:val="26"/>
          <w:lang w:eastAsia="ar-SA"/>
        </w:rPr>
        <w:t xml:space="preserve">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094715" w:rsidRPr="00094715" w:rsidRDefault="00094715" w:rsidP="00094715">
      <w:pPr>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 xml:space="preserve">Решение оформляется постановлением </w:t>
      </w:r>
      <w:r w:rsidR="00532EE6" w:rsidRPr="00532EE6">
        <w:rPr>
          <w:rFonts w:ascii="Times New Roman" w:eastAsia="Times New Roman" w:hAnsi="Times New Roman" w:cs="Times New Roman"/>
          <w:sz w:val="26"/>
          <w:szCs w:val="26"/>
          <w:lang w:eastAsia="ar-SA"/>
        </w:rPr>
        <w:t>Местной администрации</w:t>
      </w:r>
      <w:r w:rsidRPr="00094715">
        <w:rPr>
          <w:rFonts w:ascii="Times New Roman" w:eastAsia="Times New Roman" w:hAnsi="Times New Roman" w:cs="Times New Roman"/>
          <w:sz w:val="26"/>
          <w:szCs w:val="26"/>
          <w:lang w:eastAsia="ar-SA"/>
        </w:rPr>
        <w:t xml:space="preserve"> поселения. Указанное решение подлежит опубликованию в порядке, установленном для официального опубликования муниципальных правовых актов.</w:t>
      </w:r>
    </w:p>
    <w:p w:rsidR="00094715" w:rsidRPr="00094715" w:rsidRDefault="00094715" w:rsidP="00094715">
      <w:pPr>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6.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94715" w:rsidRDefault="00094715" w:rsidP="00094715">
      <w:pPr>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7.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37" w:name="_Toc173647342"/>
      <w:bookmarkStart w:id="38" w:name="_Toc232738040"/>
      <w:r w:rsidRPr="00094715">
        <w:rPr>
          <w:rFonts w:ascii="Times New Roman" w:eastAsia="Times New Roman" w:hAnsi="Times New Roman" w:cs="Times New Roman"/>
          <w:b/>
          <w:bCs/>
          <w:sz w:val="26"/>
          <w:szCs w:val="26"/>
          <w:lang w:eastAsia="zh-CN"/>
        </w:rPr>
        <w:t>Статья 1</w:t>
      </w:r>
      <w:r w:rsidR="00A5460C">
        <w:rPr>
          <w:rFonts w:ascii="Times New Roman" w:eastAsia="Times New Roman" w:hAnsi="Times New Roman" w:cs="Times New Roman"/>
          <w:b/>
          <w:bCs/>
          <w:sz w:val="26"/>
          <w:szCs w:val="26"/>
          <w:lang w:eastAsia="zh-CN"/>
        </w:rPr>
        <w:t>2</w:t>
      </w:r>
      <w:r w:rsidRPr="00094715">
        <w:rPr>
          <w:rFonts w:ascii="Times New Roman" w:eastAsia="Times New Roman" w:hAnsi="Times New Roman" w:cs="Times New Roman"/>
          <w:b/>
          <w:bCs/>
          <w:sz w:val="26"/>
          <w:szCs w:val="26"/>
          <w:lang w:eastAsia="zh-CN"/>
        </w:rPr>
        <w:t>.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37"/>
      <w:bookmarkEnd w:id="38"/>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объекта капитального строительства. Указанное разрешение может быть выдано только для отдельного земельного участка в порядке, установленном статьей 12 Градостроительного кодекса Российской Федерации и настоящими Правилами.</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2. 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объекта капитального строительства, направляет заявление об его предоставлении в Комиссию.</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К заявлению прилагаются материалы, подтверждающие наличие у земельного участка характеристик из числа указанных в пункте 2 статьи 9 настоящих Правил, которые препятствуют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3. 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w:t>
      </w:r>
      <w:r w:rsidRPr="00094715">
        <w:rPr>
          <w:rFonts w:ascii="Times New Roman" w:eastAsia="Times New Roman" w:hAnsi="Times New Roman" w:cs="Times New Roman"/>
          <w:sz w:val="26"/>
          <w:szCs w:val="26"/>
          <w:lang w:eastAsia="zh-CN"/>
        </w:rPr>
        <w:lastRenderedPageBreak/>
        <w:t>заключения указанных уполномоченных органов представляются в Комиссию в установленный законом срок.</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В заключениях дается оценка соответствия намерений заявителя настоящим Правилам, характеризуется возможность и условия соблюдения заявителем технических регламентов, градостроительных и иных нормативов, установленных в целях охраны окружающей природной среды, объектов культурного наследия, здоровья, безопасности проживания и жизнедеятельности людей, соблюдения прав и интересов владельцев смежно расположенных земельных участков и объектов недвижимости, иных физических и юридических лиц, интересы которых могут быть нарушены в результате отклонения от предельных параметров разрешенного строительства, реконструкции объекта капитального строительства.</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4. Вопрос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подлежит обсуждению на публичных слушаниях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94715" w:rsidRPr="00094715" w:rsidRDefault="00094715" w:rsidP="00094715">
      <w:pPr>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лица, ответственные за их проведение, осуществляют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направляют указанные рекомендации главе </w:t>
      </w:r>
      <w:r w:rsidR="00532EE6" w:rsidRPr="00532EE6">
        <w:rPr>
          <w:rFonts w:ascii="Times New Roman" w:eastAsia="Times New Roman" w:hAnsi="Times New Roman" w:cs="Times New Roman"/>
          <w:sz w:val="26"/>
          <w:szCs w:val="26"/>
          <w:lang w:eastAsia="ar-SA"/>
        </w:rPr>
        <w:t>Местной администрации</w:t>
      </w:r>
      <w:r w:rsidRPr="00094715">
        <w:rPr>
          <w:rFonts w:ascii="Times New Roman" w:eastAsia="Times New Roman" w:hAnsi="Times New Roman" w:cs="Times New Roman"/>
          <w:sz w:val="26"/>
          <w:szCs w:val="26"/>
          <w:lang w:eastAsia="ar-SA"/>
        </w:rPr>
        <w:t xml:space="preserve"> поселения.</w:t>
      </w:r>
    </w:p>
    <w:p w:rsidR="00094715" w:rsidRDefault="00094715" w:rsidP="00094715">
      <w:pPr>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 xml:space="preserve">6. Глава </w:t>
      </w:r>
      <w:r w:rsidR="00532EE6" w:rsidRPr="00532EE6">
        <w:rPr>
          <w:rFonts w:ascii="Times New Roman" w:eastAsia="Times New Roman" w:hAnsi="Times New Roman" w:cs="Times New Roman"/>
          <w:sz w:val="26"/>
          <w:szCs w:val="26"/>
          <w:lang w:eastAsia="ar-SA"/>
        </w:rPr>
        <w:t>Местной администрации</w:t>
      </w:r>
      <w:r w:rsidRPr="00094715">
        <w:rPr>
          <w:rFonts w:ascii="Times New Roman" w:eastAsia="Times New Roman" w:hAnsi="Times New Roman" w:cs="Times New Roman"/>
          <w:sz w:val="26"/>
          <w:szCs w:val="26"/>
          <w:lang w:eastAsia="ar-SA"/>
        </w:rPr>
        <w:t xml:space="preserve"> поселения в течение семи дней со дня поступления указанных в пункте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sidR="00F51D3F">
        <w:rPr>
          <w:rFonts w:ascii="Times New Roman" w:eastAsia="Times New Roman" w:hAnsi="Times New Roman" w:cs="Times New Roman"/>
          <w:sz w:val="26"/>
          <w:szCs w:val="26"/>
          <w:lang w:eastAsia="ar-SA"/>
        </w:rPr>
        <w:t xml:space="preserve"> </w:t>
      </w:r>
      <w:r w:rsidRPr="00094715">
        <w:rPr>
          <w:rFonts w:ascii="Times New Roman" w:eastAsia="Times New Roman" w:hAnsi="Times New Roman" w:cs="Times New Roman"/>
          <w:sz w:val="26"/>
          <w:szCs w:val="26"/>
          <w:lang w:eastAsia="ar-SA"/>
        </w:rPr>
        <w:t xml:space="preserve">Решение оформляется постановлением главы </w:t>
      </w:r>
      <w:r w:rsidR="00532EE6" w:rsidRPr="00532EE6">
        <w:rPr>
          <w:rFonts w:ascii="Times New Roman" w:eastAsia="Times New Roman" w:hAnsi="Times New Roman" w:cs="Times New Roman"/>
          <w:sz w:val="26"/>
          <w:szCs w:val="26"/>
          <w:lang w:eastAsia="ar-SA"/>
        </w:rPr>
        <w:t>Местной администрации</w:t>
      </w:r>
      <w:r w:rsidRPr="00094715">
        <w:rPr>
          <w:rFonts w:ascii="Times New Roman" w:eastAsia="Times New Roman" w:hAnsi="Times New Roman" w:cs="Times New Roman"/>
          <w:sz w:val="26"/>
          <w:szCs w:val="26"/>
          <w:lang w:eastAsia="ar-SA"/>
        </w:rPr>
        <w:t xml:space="preserve"> поселения.</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7.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принимается главой </w:t>
      </w:r>
      <w:r w:rsidR="00532EE6" w:rsidRPr="00532EE6">
        <w:rPr>
          <w:rFonts w:ascii="Times New Roman" w:eastAsia="Times New Roman" w:hAnsi="Times New Roman" w:cs="Times New Roman"/>
          <w:sz w:val="26"/>
          <w:szCs w:val="26"/>
          <w:lang w:eastAsia="zh-CN"/>
        </w:rPr>
        <w:t>Местной администрации</w:t>
      </w:r>
      <w:r w:rsidR="00F51D3F">
        <w:rPr>
          <w:rFonts w:ascii="Times New Roman" w:eastAsia="Times New Roman" w:hAnsi="Times New Roman" w:cs="Times New Roman"/>
          <w:sz w:val="26"/>
          <w:szCs w:val="26"/>
          <w:lang w:eastAsia="zh-CN"/>
        </w:rPr>
        <w:t xml:space="preserve"> поселения</w:t>
      </w:r>
      <w:r w:rsidRPr="00094715">
        <w:rPr>
          <w:rFonts w:ascii="Times New Roman" w:eastAsia="Times New Roman" w:hAnsi="Times New Roman" w:cs="Times New Roman"/>
          <w:sz w:val="26"/>
          <w:szCs w:val="26"/>
          <w:lang w:eastAsia="zh-CN"/>
        </w:rPr>
        <w:t>.</w:t>
      </w:r>
    </w:p>
    <w:p w:rsidR="00094715" w:rsidRPr="00094715" w:rsidRDefault="00094715" w:rsidP="00094715">
      <w:pPr>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9. Разрешение на отклонение от предельных параметров разрешенного строительства, реконструкции объекта капитального строительства действует в течение двух лет и является обязательным документом для подготовки градостроительного плана земельного участка и выдачи разрешения на строительство, реконструкцию объектов капитального строительства.</w:t>
      </w:r>
    </w:p>
    <w:p w:rsidR="007C4FA8" w:rsidRDefault="007C4FA8"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p>
    <w:p w:rsidR="00094715" w:rsidRPr="00094715" w:rsidRDefault="00094715" w:rsidP="00094715">
      <w:pPr>
        <w:keepNext/>
        <w:numPr>
          <w:ilvl w:val="1"/>
          <w:numId w:val="0"/>
        </w:numPr>
        <w:tabs>
          <w:tab w:val="num" w:pos="0"/>
        </w:tabs>
        <w:suppressAutoHyphens/>
        <w:spacing w:before="120" w:after="120" w:line="240" w:lineRule="auto"/>
        <w:outlineLvl w:val="1"/>
        <w:rPr>
          <w:rFonts w:ascii="Times New Roman" w:eastAsia="Times New Roman" w:hAnsi="Times New Roman" w:cs="Times New Roman"/>
          <w:b/>
          <w:bCs/>
          <w:iCs/>
          <w:sz w:val="26"/>
          <w:szCs w:val="26"/>
          <w:lang w:eastAsia="ar-SA"/>
        </w:rPr>
      </w:pPr>
      <w:bookmarkStart w:id="39" w:name="_Toc173647343"/>
      <w:bookmarkStart w:id="40" w:name="_Toc232738041"/>
      <w:r w:rsidRPr="00094715">
        <w:rPr>
          <w:rFonts w:ascii="Times New Roman" w:eastAsia="Times New Roman" w:hAnsi="Times New Roman" w:cs="Times New Roman"/>
          <w:b/>
          <w:bCs/>
          <w:iCs/>
          <w:sz w:val="26"/>
          <w:szCs w:val="26"/>
          <w:lang w:eastAsia="zh-CN"/>
        </w:rPr>
        <w:lastRenderedPageBreak/>
        <w:t>Глава 4. Положение о подготовке документации по планировке территорий органами местного самоуправления</w:t>
      </w:r>
      <w:bookmarkEnd w:id="39"/>
      <w:bookmarkEnd w:id="40"/>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ar-SA"/>
        </w:rPr>
      </w:pPr>
      <w:bookmarkStart w:id="41" w:name="_Toc173647344"/>
      <w:bookmarkStart w:id="42" w:name="_Toc232738042"/>
      <w:r w:rsidRPr="00094715">
        <w:rPr>
          <w:rFonts w:ascii="Times New Roman" w:eastAsia="Times New Roman" w:hAnsi="Times New Roman" w:cs="Times New Roman"/>
          <w:b/>
          <w:bCs/>
          <w:sz w:val="26"/>
          <w:szCs w:val="26"/>
          <w:lang w:eastAsia="ar-SA"/>
        </w:rPr>
        <w:t>Статья 1</w:t>
      </w:r>
      <w:r w:rsidR="00A5460C">
        <w:rPr>
          <w:rFonts w:ascii="Times New Roman" w:eastAsia="Times New Roman" w:hAnsi="Times New Roman" w:cs="Times New Roman"/>
          <w:b/>
          <w:bCs/>
          <w:sz w:val="26"/>
          <w:szCs w:val="26"/>
          <w:lang w:eastAsia="ar-SA"/>
        </w:rPr>
        <w:t>3</w:t>
      </w:r>
      <w:r w:rsidRPr="00094715">
        <w:rPr>
          <w:rFonts w:ascii="Times New Roman" w:eastAsia="Times New Roman" w:hAnsi="Times New Roman" w:cs="Times New Roman"/>
          <w:b/>
          <w:bCs/>
          <w:sz w:val="26"/>
          <w:szCs w:val="26"/>
          <w:lang w:eastAsia="ar-SA"/>
        </w:rPr>
        <w:t>. Общие требования к документации по планировке территории</w:t>
      </w:r>
      <w:bookmarkEnd w:id="41"/>
      <w:bookmarkEnd w:id="42"/>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Кабардино-Балкарской Республики, настоящими Правилами.</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094715" w:rsidRPr="00094715" w:rsidRDefault="00094715" w:rsidP="007E2B2B">
      <w:pPr>
        <w:numPr>
          <w:ilvl w:val="0"/>
          <w:numId w:val="47"/>
        </w:numPr>
        <w:suppressAutoHyphens/>
        <w:spacing w:after="0" w:line="240" w:lineRule="auto"/>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проектов планировки как отдельных документов;</w:t>
      </w:r>
    </w:p>
    <w:p w:rsidR="00094715" w:rsidRPr="00094715" w:rsidRDefault="00094715" w:rsidP="007E2B2B">
      <w:pPr>
        <w:numPr>
          <w:ilvl w:val="0"/>
          <w:numId w:val="47"/>
        </w:numPr>
        <w:suppressAutoHyphens/>
        <w:spacing w:after="0" w:line="240" w:lineRule="auto"/>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проектов планировки с проектами межевания в их составе;</w:t>
      </w:r>
    </w:p>
    <w:p w:rsidR="00094715" w:rsidRPr="00094715" w:rsidRDefault="00094715" w:rsidP="007E2B2B">
      <w:pPr>
        <w:numPr>
          <w:ilvl w:val="0"/>
          <w:numId w:val="47"/>
        </w:numPr>
        <w:suppressAutoHyphens/>
        <w:spacing w:after="0" w:line="240" w:lineRule="auto"/>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 xml:space="preserve">3. Решения о разработке тех или иных видов документации по планировке территории применительно к различным случаям принимаются </w:t>
      </w:r>
      <w:r w:rsidR="00532EE6" w:rsidRPr="00532EE6">
        <w:rPr>
          <w:rFonts w:ascii="Times New Roman" w:eastAsia="Times New Roman" w:hAnsi="Times New Roman" w:cs="Times New Roman"/>
          <w:sz w:val="26"/>
          <w:szCs w:val="26"/>
          <w:lang w:eastAsia="ar-SA"/>
        </w:rPr>
        <w:t xml:space="preserve">Местной администрации </w:t>
      </w:r>
      <w:r w:rsidRPr="00094715">
        <w:rPr>
          <w:rFonts w:ascii="Times New Roman" w:eastAsia="Times New Roman" w:hAnsi="Times New Roman" w:cs="Times New Roman"/>
          <w:sz w:val="26"/>
          <w:szCs w:val="26"/>
          <w:lang w:eastAsia="ar-SA"/>
        </w:rPr>
        <w:t>поселения с учетом характеристик планируемого развития конкретной территории, а также следующих особенностей:</w:t>
      </w:r>
    </w:p>
    <w:p w:rsidR="00094715" w:rsidRPr="00094715" w:rsidRDefault="00094715" w:rsidP="007E2B2B">
      <w:pPr>
        <w:numPr>
          <w:ilvl w:val="0"/>
          <w:numId w:val="59"/>
        </w:numPr>
        <w:suppressAutoHyphens/>
        <w:spacing w:after="0" w:line="240" w:lineRule="auto"/>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проект планировки территории разрабатывается в случаях, когда посредством красных линий необходимо определить, изменить:</w:t>
      </w:r>
    </w:p>
    <w:p w:rsidR="00094715" w:rsidRPr="00094715" w:rsidRDefault="00094715" w:rsidP="007E2B2B">
      <w:pPr>
        <w:numPr>
          <w:ilvl w:val="0"/>
          <w:numId w:val="4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планировочных элементов территории (кварталов);</w:t>
      </w:r>
    </w:p>
    <w:p w:rsidR="00094715" w:rsidRPr="00094715" w:rsidRDefault="00094715" w:rsidP="007E2B2B">
      <w:pPr>
        <w:numPr>
          <w:ilvl w:val="0"/>
          <w:numId w:val="4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земельных участков общего пользования и линейных объектов без определения границ иных земельных участков;</w:t>
      </w:r>
    </w:p>
    <w:p w:rsidR="00094715" w:rsidRPr="00094715" w:rsidRDefault="00094715" w:rsidP="007E2B2B">
      <w:pPr>
        <w:numPr>
          <w:ilvl w:val="0"/>
          <w:numId w:val="4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зон действия публичных сервитутов для обеспечения проездов, проходов по соответствующей территории;</w:t>
      </w:r>
    </w:p>
    <w:p w:rsidR="00094715" w:rsidRPr="00094715" w:rsidRDefault="00094715" w:rsidP="007E2B2B">
      <w:pPr>
        <w:numPr>
          <w:ilvl w:val="0"/>
          <w:numId w:val="59"/>
        </w:numPr>
        <w:suppressAutoHyphens/>
        <w:spacing w:after="0" w:line="240" w:lineRule="auto"/>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проект планировки территории с проектами межевания территорий в их составе разрабатывается в случаях, когда помимо границ, указанных в подпункте 1 пункта 3 настоящей статьи, необходимо определить, изменить, подготовить:</w:t>
      </w:r>
    </w:p>
    <w:p w:rsidR="00094715" w:rsidRPr="00094715" w:rsidRDefault="00094715" w:rsidP="007E2B2B">
      <w:pPr>
        <w:numPr>
          <w:ilvl w:val="0"/>
          <w:numId w:val="49"/>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земельных участков, которые не являются земельными участками общего пользования;</w:t>
      </w:r>
    </w:p>
    <w:p w:rsidR="00094715" w:rsidRPr="00094715" w:rsidRDefault="00094715" w:rsidP="007E2B2B">
      <w:pPr>
        <w:numPr>
          <w:ilvl w:val="0"/>
          <w:numId w:val="49"/>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зон действия публичных сервитутов;</w:t>
      </w:r>
    </w:p>
    <w:p w:rsidR="00094715" w:rsidRPr="00094715" w:rsidRDefault="00094715" w:rsidP="007E2B2B">
      <w:pPr>
        <w:numPr>
          <w:ilvl w:val="0"/>
          <w:numId w:val="49"/>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зон планируемого размещения объектов капитального строительства для реализации государственных или муниципальных нужд;</w:t>
      </w:r>
    </w:p>
    <w:p w:rsidR="00094715" w:rsidRPr="00094715" w:rsidRDefault="00094715" w:rsidP="007E2B2B">
      <w:pPr>
        <w:numPr>
          <w:ilvl w:val="0"/>
          <w:numId w:val="49"/>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градостроительные планы вновь образуемых, изменяемых земельных участков;</w:t>
      </w:r>
    </w:p>
    <w:p w:rsidR="00094715" w:rsidRPr="00094715" w:rsidRDefault="00094715" w:rsidP="007E2B2B">
      <w:pPr>
        <w:numPr>
          <w:ilvl w:val="0"/>
          <w:numId w:val="59"/>
        </w:numPr>
        <w:suppressAutoHyphens/>
        <w:spacing w:after="0" w:line="240" w:lineRule="auto"/>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проекты межевания территорий как самостоятельные документы (вне состава проекта планировки территории) с обязательным включением в их состав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094715" w:rsidRPr="00094715" w:rsidRDefault="00094715" w:rsidP="007E2B2B">
      <w:pPr>
        <w:numPr>
          <w:ilvl w:val="0"/>
          <w:numId w:val="59"/>
        </w:numPr>
        <w:suppressAutoHyphens/>
        <w:spacing w:after="0" w:line="240" w:lineRule="auto"/>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 xml:space="preserve">градостроительные планы земельных участков как самостоятельные документы (вне состава проектов межевания территорий) подготавливаются по заявкам правообладателей ранее сформированных земельных участков, </w:t>
      </w:r>
      <w:r w:rsidRPr="00094715">
        <w:rPr>
          <w:rFonts w:ascii="Times New Roman" w:eastAsia="Times New Roman" w:hAnsi="Times New Roman" w:cs="Times New Roman"/>
          <w:sz w:val="26"/>
          <w:szCs w:val="26"/>
          <w:lang w:eastAsia="ar-SA"/>
        </w:rPr>
        <w:lastRenderedPageBreak/>
        <w:t>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4. Посредством документации по планировке территории определяются:</w:t>
      </w:r>
    </w:p>
    <w:p w:rsidR="00094715" w:rsidRPr="00094715" w:rsidRDefault="00094715" w:rsidP="007E2B2B">
      <w:pPr>
        <w:numPr>
          <w:ilvl w:val="0"/>
          <w:numId w:val="57"/>
        </w:numPr>
        <w:suppressAutoHyphens/>
        <w:spacing w:after="0" w:line="240" w:lineRule="auto"/>
        <w:ind w:left="709"/>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094715" w:rsidRPr="00094715" w:rsidRDefault="00094715" w:rsidP="007E2B2B">
      <w:pPr>
        <w:numPr>
          <w:ilvl w:val="0"/>
          <w:numId w:val="57"/>
        </w:numPr>
        <w:suppressAutoHyphens/>
        <w:spacing w:after="0" w:line="240" w:lineRule="auto"/>
        <w:ind w:left="709"/>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линии градостроительного регулирования, в том числе:</w:t>
      </w:r>
    </w:p>
    <w:p w:rsidR="00094715" w:rsidRPr="00094715" w:rsidRDefault="00094715" w:rsidP="007E2B2B">
      <w:pPr>
        <w:numPr>
          <w:ilvl w:val="0"/>
          <w:numId w:val="5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красные линии, ограничивающие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иные планировочные элементы территории;</w:t>
      </w:r>
    </w:p>
    <w:p w:rsidR="00094715" w:rsidRPr="00094715" w:rsidRDefault="00094715" w:rsidP="007E2B2B">
      <w:pPr>
        <w:numPr>
          <w:ilvl w:val="0"/>
          <w:numId w:val="5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линии регулирования застройки, если они не определены градостроительными регламентами в составе настоящих Правил;</w:t>
      </w:r>
    </w:p>
    <w:p w:rsidR="00094715" w:rsidRPr="00094715" w:rsidRDefault="00094715" w:rsidP="007E2B2B">
      <w:pPr>
        <w:numPr>
          <w:ilvl w:val="0"/>
          <w:numId w:val="5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094715" w:rsidRPr="00094715" w:rsidRDefault="00094715" w:rsidP="007E2B2B">
      <w:pPr>
        <w:numPr>
          <w:ilvl w:val="0"/>
          <w:numId w:val="5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094715" w:rsidRPr="00094715" w:rsidRDefault="00094715" w:rsidP="007E2B2B">
      <w:pPr>
        <w:numPr>
          <w:ilvl w:val="0"/>
          <w:numId w:val="5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094715" w:rsidRPr="00094715" w:rsidRDefault="00094715" w:rsidP="007E2B2B">
      <w:pPr>
        <w:numPr>
          <w:ilvl w:val="0"/>
          <w:numId w:val="5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094715" w:rsidRPr="00094715" w:rsidRDefault="00094715" w:rsidP="007E2B2B">
      <w:pPr>
        <w:numPr>
          <w:ilvl w:val="0"/>
          <w:numId w:val="5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земельных участков на территориях существующей застройки, не разделенных на земельные участки;</w:t>
      </w:r>
    </w:p>
    <w:p w:rsidR="00094715" w:rsidRPr="00094715" w:rsidRDefault="00094715" w:rsidP="007E2B2B">
      <w:pPr>
        <w:numPr>
          <w:ilvl w:val="0"/>
          <w:numId w:val="58"/>
        </w:numPr>
        <w:suppressAutoHyphens/>
        <w:spacing w:after="0" w:line="240" w:lineRule="auto"/>
        <w:ind w:left="1134"/>
        <w:contextualSpacing/>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5.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ar-SA"/>
        </w:rPr>
      </w:pPr>
      <w:bookmarkStart w:id="43" w:name="_Toc171659115"/>
      <w:bookmarkStart w:id="44" w:name="_Toc173647345"/>
      <w:bookmarkStart w:id="45" w:name="_Toc232738043"/>
      <w:r w:rsidRPr="00094715">
        <w:rPr>
          <w:rFonts w:ascii="Times New Roman" w:eastAsia="Times New Roman" w:hAnsi="Times New Roman" w:cs="Times New Roman"/>
          <w:b/>
          <w:bCs/>
          <w:sz w:val="26"/>
          <w:szCs w:val="26"/>
          <w:lang w:eastAsia="zh-CN"/>
        </w:rPr>
        <w:t>Статья 1</w:t>
      </w:r>
      <w:r w:rsidR="00A5460C">
        <w:rPr>
          <w:rFonts w:ascii="Times New Roman" w:eastAsia="Times New Roman" w:hAnsi="Times New Roman" w:cs="Times New Roman"/>
          <w:b/>
          <w:bCs/>
          <w:sz w:val="26"/>
          <w:szCs w:val="26"/>
          <w:lang w:eastAsia="zh-CN"/>
        </w:rPr>
        <w:t>4</w:t>
      </w:r>
      <w:r w:rsidRPr="00094715">
        <w:rPr>
          <w:rFonts w:ascii="Times New Roman" w:eastAsia="Times New Roman" w:hAnsi="Times New Roman" w:cs="Times New Roman"/>
          <w:b/>
          <w:bCs/>
          <w:sz w:val="26"/>
          <w:szCs w:val="26"/>
          <w:lang w:eastAsia="zh-CN"/>
        </w:rPr>
        <w:t>. Проект планировки территории</w:t>
      </w:r>
      <w:bookmarkEnd w:id="43"/>
      <w:bookmarkEnd w:id="44"/>
      <w:bookmarkEnd w:id="45"/>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Проект планировки территории состоит из основной части, подлежащей утверждению, и материалов по его обоснованию.</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lastRenderedPageBreak/>
        <w:t>Материалы по обоснованию проекта планировки территории включают в себя материалы в графической форме и пояснительную записку.</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2. Планировочная структура включает в себя следующие элементы:</w:t>
      </w:r>
    </w:p>
    <w:p w:rsidR="00094715" w:rsidRPr="00094715" w:rsidRDefault="00094715" w:rsidP="007E2B2B">
      <w:pPr>
        <w:numPr>
          <w:ilvl w:val="0"/>
          <w:numId w:val="62"/>
        </w:numPr>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населенный пункт: территория населенного пункта определяется границей населенного пункта;</w:t>
      </w:r>
    </w:p>
    <w:p w:rsidR="00094715" w:rsidRPr="00094715" w:rsidRDefault="00094715" w:rsidP="007E2B2B">
      <w:pPr>
        <w:numPr>
          <w:ilvl w:val="0"/>
          <w:numId w:val="62"/>
        </w:numPr>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планировочный квартал – основной элемент планировочного зонирования: территории, ограниченные жилыми улицами и другими обоснованными границами;</w:t>
      </w:r>
    </w:p>
    <w:p w:rsidR="00094715" w:rsidRPr="00094715" w:rsidRDefault="00094715" w:rsidP="007E2B2B">
      <w:pPr>
        <w:numPr>
          <w:ilvl w:val="0"/>
          <w:numId w:val="62"/>
        </w:numPr>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сформированный земельный участок.</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3. Основная часть проекта планировки территории включает в себя:</w:t>
      </w:r>
    </w:p>
    <w:p w:rsidR="00094715" w:rsidRPr="00094715" w:rsidRDefault="00094715" w:rsidP="007E2B2B">
      <w:pPr>
        <w:numPr>
          <w:ilvl w:val="0"/>
          <w:numId w:val="60"/>
        </w:numPr>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чертеж или чертежи планировки территории, на которых отображаются:</w:t>
      </w:r>
    </w:p>
    <w:p w:rsidR="00094715" w:rsidRPr="00094715" w:rsidRDefault="00094715" w:rsidP="007E2B2B">
      <w:pPr>
        <w:numPr>
          <w:ilvl w:val="0"/>
          <w:numId w:val="61"/>
        </w:numPr>
        <w:suppressAutoHyphens/>
        <w:spacing w:after="0" w:line="240" w:lineRule="auto"/>
        <w:ind w:left="1134"/>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красные линии;</w:t>
      </w:r>
    </w:p>
    <w:p w:rsidR="00094715" w:rsidRPr="00094715" w:rsidRDefault="00094715" w:rsidP="007E2B2B">
      <w:pPr>
        <w:numPr>
          <w:ilvl w:val="0"/>
          <w:numId w:val="61"/>
        </w:numPr>
        <w:suppressAutoHyphens/>
        <w:spacing w:after="0" w:line="240" w:lineRule="auto"/>
        <w:ind w:left="1134"/>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линии, обозначающие дороги, улицы, проезды, линии связи, объекты инженерной и транспортной инфраструктур;</w:t>
      </w:r>
    </w:p>
    <w:p w:rsidR="00094715" w:rsidRPr="00094715" w:rsidRDefault="00094715" w:rsidP="007E2B2B">
      <w:pPr>
        <w:numPr>
          <w:ilvl w:val="0"/>
          <w:numId w:val="61"/>
        </w:numPr>
        <w:suppressAutoHyphens/>
        <w:spacing w:after="0" w:line="240" w:lineRule="auto"/>
        <w:ind w:left="1134"/>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094715" w:rsidRPr="00094715" w:rsidRDefault="00094715" w:rsidP="007E2B2B">
      <w:pPr>
        <w:numPr>
          <w:ilvl w:val="0"/>
          <w:numId w:val="60"/>
        </w:numPr>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w:t>
      </w:r>
      <w:proofErr w:type="gramStart"/>
      <w:r w:rsidRPr="00094715">
        <w:rPr>
          <w:rFonts w:ascii="Times New Roman" w:eastAsia="Times New Roman" w:hAnsi="Times New Roman" w:cs="Times New Roman"/>
          <w:sz w:val="26"/>
          <w:szCs w:val="26"/>
          <w:lang w:eastAsia="zh-CN"/>
        </w:rPr>
        <w:t>параметрах застройки территории</w:t>
      </w:r>
      <w:proofErr w:type="gramEnd"/>
      <w:r w:rsidRPr="00094715">
        <w:rPr>
          <w:rFonts w:ascii="Times New Roman" w:eastAsia="Times New Roman" w:hAnsi="Times New Roman" w:cs="Times New Roman"/>
          <w:sz w:val="26"/>
          <w:szCs w:val="26"/>
          <w:lang w:eastAsia="zh-CN"/>
        </w:rPr>
        <w:t xml:space="preserve">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zh-CN"/>
        </w:rPr>
        <w:t>4. Проект планировки территории является основой для разработки проектов межевания территорий.</w:t>
      </w:r>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ar-SA"/>
        </w:rPr>
      </w:pPr>
      <w:bookmarkStart w:id="46" w:name="_Toc157247902"/>
      <w:bookmarkStart w:id="47" w:name="_Toc176362880"/>
      <w:bookmarkStart w:id="48" w:name="_Toc302729928"/>
      <w:bookmarkStart w:id="49" w:name="_Toc171659116"/>
      <w:bookmarkStart w:id="50" w:name="_Toc173647346"/>
      <w:bookmarkStart w:id="51" w:name="_Toc232738044"/>
      <w:r w:rsidRPr="00094715">
        <w:rPr>
          <w:rFonts w:ascii="Times New Roman" w:eastAsia="Times New Roman" w:hAnsi="Times New Roman" w:cs="Times New Roman"/>
          <w:b/>
          <w:bCs/>
          <w:sz w:val="26"/>
          <w:szCs w:val="26"/>
          <w:lang w:eastAsia="zh-CN"/>
        </w:rPr>
        <w:t>Статья 1</w:t>
      </w:r>
      <w:r w:rsidR="00A5460C">
        <w:rPr>
          <w:rFonts w:ascii="Times New Roman" w:eastAsia="Times New Roman" w:hAnsi="Times New Roman" w:cs="Times New Roman"/>
          <w:b/>
          <w:bCs/>
          <w:sz w:val="26"/>
          <w:szCs w:val="26"/>
          <w:lang w:eastAsia="zh-CN"/>
        </w:rPr>
        <w:t>5</w:t>
      </w:r>
      <w:r w:rsidRPr="00094715">
        <w:rPr>
          <w:rFonts w:ascii="Times New Roman" w:eastAsia="Times New Roman" w:hAnsi="Times New Roman" w:cs="Times New Roman"/>
          <w:b/>
          <w:bCs/>
          <w:sz w:val="26"/>
          <w:szCs w:val="26"/>
          <w:lang w:eastAsia="zh-CN"/>
        </w:rPr>
        <w:t xml:space="preserve">. </w:t>
      </w:r>
      <w:bookmarkEnd w:id="46"/>
      <w:bookmarkEnd w:id="47"/>
      <w:bookmarkEnd w:id="48"/>
      <w:r w:rsidRPr="00094715">
        <w:rPr>
          <w:rFonts w:ascii="Times New Roman" w:eastAsia="Times New Roman" w:hAnsi="Times New Roman" w:cs="Times New Roman"/>
          <w:b/>
          <w:bCs/>
          <w:sz w:val="26"/>
          <w:szCs w:val="26"/>
          <w:lang w:eastAsia="zh-CN"/>
        </w:rPr>
        <w:t>Проект межевания территорий</w:t>
      </w:r>
      <w:bookmarkEnd w:id="49"/>
      <w:bookmarkEnd w:id="50"/>
      <w:bookmarkEnd w:id="51"/>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2. Подготовка проектов межевания территорий осуществляется в составе проектов планировки территорий или в виде отдельного документа в целях установления границ застроенных земельных участков и границ незастроенных земельных участков.</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 xml:space="preserve">3. Размеры земельных участков в границах застроенных территорий устанавливаются с учетом фактического землепользования и </w:t>
      </w:r>
      <w:proofErr w:type="gramStart"/>
      <w:r w:rsidRPr="00094715">
        <w:rPr>
          <w:rFonts w:ascii="Times New Roman" w:eastAsia="Times New Roman" w:hAnsi="Times New Roman" w:cs="Times New Roman"/>
          <w:sz w:val="26"/>
          <w:szCs w:val="26"/>
          <w:lang w:eastAsia="ar-SA"/>
        </w:rPr>
        <w:t>градостроительных нормативов</w:t>
      </w:r>
      <w:proofErr w:type="gramEnd"/>
      <w:r w:rsidRPr="00094715">
        <w:rPr>
          <w:rFonts w:ascii="Times New Roman" w:eastAsia="Times New Roman" w:hAnsi="Times New Roman" w:cs="Times New Roman"/>
          <w:sz w:val="26"/>
          <w:szCs w:val="26"/>
          <w:lang w:eastAsia="ar-SA"/>
        </w:rPr>
        <w:t xml:space="preserve">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то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094715" w:rsidRPr="00094715" w:rsidRDefault="00094715" w:rsidP="00094715">
      <w:pPr>
        <w:suppressAutoHyphens/>
        <w:spacing w:after="0" w:line="240" w:lineRule="auto"/>
        <w:ind w:firstLine="709"/>
        <w:jc w:val="both"/>
        <w:rPr>
          <w:rFonts w:ascii="Times New Roman" w:eastAsia="Times New Roman" w:hAnsi="Times New Roman" w:cs="Times New Roman"/>
          <w:sz w:val="26"/>
          <w:szCs w:val="26"/>
          <w:lang w:eastAsia="ar-SA"/>
        </w:rPr>
      </w:pPr>
      <w:r w:rsidRPr="00094715">
        <w:rPr>
          <w:rFonts w:ascii="Times New Roman" w:eastAsia="Times New Roman" w:hAnsi="Times New Roman" w:cs="Times New Roman"/>
          <w:sz w:val="26"/>
          <w:szCs w:val="26"/>
          <w:lang w:eastAsia="ar-SA"/>
        </w:rPr>
        <w:t>4. Проект межевания территории включает в себя чертежи межевания территории, на которых, в частности, отображаются красные линии, линии отступа от красных линий, границы различных зон. В составе проектов межевания территорий осуществляется подготовка градостроительных планов земельных участков.</w:t>
      </w:r>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52" w:name="_Toc171659117"/>
      <w:bookmarkStart w:id="53" w:name="_Toc173647347"/>
      <w:bookmarkStart w:id="54" w:name="_Toc232738045"/>
      <w:r w:rsidRPr="00094715">
        <w:rPr>
          <w:rFonts w:ascii="Times New Roman" w:eastAsia="Times New Roman" w:hAnsi="Times New Roman" w:cs="Times New Roman"/>
          <w:b/>
          <w:iCs/>
          <w:sz w:val="26"/>
          <w:szCs w:val="26"/>
          <w:lang w:eastAsia="zh-CN"/>
        </w:rPr>
        <w:lastRenderedPageBreak/>
        <w:t>Статья 1</w:t>
      </w:r>
      <w:r w:rsidR="00A5460C">
        <w:rPr>
          <w:rFonts w:ascii="Times New Roman" w:eastAsia="Times New Roman" w:hAnsi="Times New Roman" w:cs="Times New Roman"/>
          <w:b/>
          <w:iCs/>
          <w:sz w:val="26"/>
          <w:szCs w:val="26"/>
          <w:lang w:eastAsia="zh-CN"/>
        </w:rPr>
        <w:t>6</w:t>
      </w:r>
      <w:r w:rsidRPr="00094715">
        <w:rPr>
          <w:rFonts w:ascii="Times New Roman" w:eastAsia="Times New Roman" w:hAnsi="Times New Roman" w:cs="Times New Roman"/>
          <w:b/>
          <w:iCs/>
          <w:sz w:val="26"/>
          <w:szCs w:val="26"/>
          <w:lang w:eastAsia="zh-CN"/>
        </w:rPr>
        <w:t>. Подготовка и утверждение документации по планировке территории</w:t>
      </w:r>
      <w:bookmarkEnd w:id="52"/>
      <w:bookmarkEnd w:id="53"/>
      <w:bookmarkEnd w:id="54"/>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Кабардино-Балкарской Республики, органами местного самоуправления </w:t>
      </w:r>
      <w:proofErr w:type="spellStart"/>
      <w:r w:rsidR="00025A71">
        <w:rPr>
          <w:rFonts w:ascii="Times New Roman" w:eastAsia="Times New Roman" w:hAnsi="Times New Roman" w:cs="Times New Roman"/>
          <w:sz w:val="26"/>
          <w:szCs w:val="26"/>
          <w:lang w:eastAsia="zh-CN"/>
        </w:rPr>
        <w:t>Черекского</w:t>
      </w:r>
      <w:proofErr w:type="spellEnd"/>
      <w:r w:rsidRPr="00094715">
        <w:rPr>
          <w:rFonts w:ascii="Times New Roman" w:eastAsia="Times New Roman" w:hAnsi="Times New Roman" w:cs="Times New Roman"/>
          <w:sz w:val="26"/>
          <w:szCs w:val="26"/>
          <w:lang w:eastAsia="zh-CN"/>
        </w:rPr>
        <w:t xml:space="preserve"> муниципального района и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p w:rsid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2. В случае принятия решения о подготовке документации по планировке территории уполномоченные органы в течение десяти дней со дня принятия такого решения направляют уведомление о принятом решении главе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поселения, применительно к территории которого, принято такое решение.</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3.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4. Подготовка документации по планировке территории осуществляется в порядке, установленном Градостроительным кодексом Российской Федерации, в соответствии со схемами территориального планирования Российской Федерации, схемами территориального планирования Кабардино-Балкарской Республики, </w:t>
      </w:r>
      <w:proofErr w:type="spellStart"/>
      <w:r w:rsidR="00025A71">
        <w:rPr>
          <w:rFonts w:ascii="Times New Roman" w:eastAsia="Times New Roman" w:hAnsi="Times New Roman" w:cs="Times New Roman"/>
          <w:sz w:val="26"/>
          <w:szCs w:val="26"/>
          <w:lang w:eastAsia="zh-CN"/>
        </w:rPr>
        <w:t>Черекского</w:t>
      </w:r>
      <w:proofErr w:type="spellEnd"/>
      <w:r w:rsidRPr="00094715">
        <w:rPr>
          <w:rFonts w:ascii="Times New Roman" w:eastAsia="Times New Roman" w:hAnsi="Times New Roman" w:cs="Times New Roman"/>
          <w:sz w:val="26"/>
          <w:szCs w:val="26"/>
          <w:lang w:eastAsia="zh-CN"/>
        </w:rPr>
        <w:t xml:space="preserve"> муниципального района, Генеральным планом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настоящими Правилами, требованиями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5. Документация по планировке территории, утверждаемая соответственно Правительством Российской Федерации, органом исполнительной власти Кабардино-Балкарской Республики, </w:t>
      </w:r>
      <w:r w:rsidR="00B2024F">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zh-CN"/>
        </w:rPr>
        <w:t xml:space="preserve">лавой </w:t>
      </w:r>
      <w:proofErr w:type="spellStart"/>
      <w:r w:rsidR="00025A71">
        <w:rPr>
          <w:rFonts w:ascii="Times New Roman" w:eastAsia="Times New Roman" w:hAnsi="Times New Roman" w:cs="Times New Roman"/>
          <w:sz w:val="26"/>
          <w:szCs w:val="26"/>
          <w:lang w:eastAsia="zh-CN"/>
        </w:rPr>
        <w:t>Черекского</w:t>
      </w:r>
      <w:proofErr w:type="spellEnd"/>
      <w:r w:rsidRPr="00094715">
        <w:rPr>
          <w:rFonts w:ascii="Times New Roman" w:eastAsia="Times New Roman" w:hAnsi="Times New Roman" w:cs="Times New Roman"/>
          <w:sz w:val="26"/>
          <w:szCs w:val="26"/>
          <w:lang w:eastAsia="zh-CN"/>
        </w:rPr>
        <w:t xml:space="preserve"> муниципального района, направляется </w:t>
      </w:r>
      <w:r w:rsidR="00B2024F">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zh-CN"/>
        </w:rPr>
        <w:t xml:space="preserve">лаве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применительно к территориям которого, осуществлялась подготовка такой документации, в течение семи дней со дня ее утверждения.</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6. Глава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поселения обеспечивает опубликование указанной в пункте 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нормативных правовых актов поселения.</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7. Особенности подготовки документации по планировке территории, разрабатываемой на основании решения </w:t>
      </w:r>
      <w:r w:rsidR="00B2024F">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zh-CN"/>
        </w:rPr>
        <w:t xml:space="preserve">лавы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поселения.</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7.1. Решение о подготовке документации по планировке территории принимается </w:t>
      </w:r>
      <w:r w:rsidR="00B2024F">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zh-CN"/>
        </w:rPr>
        <w:t xml:space="preserve">лавой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поселения по собственной инициативе либо на основании предложений физических или юридических лиц о подготовке документации по планировке территории.</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7.2. Указанное в пункте 7.1 настоящей статьи решение подлежит опубликованию в порядке, установленном для официального опубликования муниципальных правовых актов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7.3. Со дня опубликования решения о подготовке документации по планировке территории физические или юридические лица вправе представить </w:t>
      </w:r>
      <w:r w:rsidR="00304A76">
        <w:rPr>
          <w:rFonts w:ascii="Times New Roman" w:eastAsia="Times New Roman" w:hAnsi="Times New Roman" w:cs="Times New Roman"/>
          <w:sz w:val="26"/>
          <w:szCs w:val="26"/>
          <w:lang w:eastAsia="zh-CN"/>
        </w:rPr>
        <w:t>Комиссии</w:t>
      </w:r>
      <w:r w:rsidR="00304A76" w:rsidRPr="00304A76">
        <w:rPr>
          <w:rFonts w:ascii="Times New Roman" w:eastAsia="Times New Roman" w:hAnsi="Times New Roman" w:cs="Times New Roman"/>
          <w:sz w:val="26"/>
          <w:szCs w:val="26"/>
          <w:lang w:eastAsia="zh-CN"/>
        </w:rPr>
        <w:t xml:space="preserve"> </w:t>
      </w:r>
      <w:r w:rsidRPr="00094715">
        <w:rPr>
          <w:rFonts w:ascii="Times New Roman" w:eastAsia="Times New Roman" w:hAnsi="Times New Roman" w:cs="Times New Roman"/>
          <w:sz w:val="26"/>
          <w:szCs w:val="26"/>
          <w:lang w:eastAsia="zh-CN"/>
        </w:rPr>
        <w:t>свои предложения о порядке, сроках подготовки и содержании документации по планировке территории.</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lastRenderedPageBreak/>
        <w:t>7.4. </w:t>
      </w:r>
      <w:r w:rsidR="00304A76">
        <w:rPr>
          <w:rFonts w:ascii="Times New Roman" w:eastAsia="Times New Roman" w:hAnsi="Times New Roman" w:cs="Times New Roman"/>
          <w:sz w:val="26"/>
          <w:szCs w:val="26"/>
          <w:lang w:eastAsia="zh-CN"/>
        </w:rPr>
        <w:t>Комиссия</w:t>
      </w:r>
      <w:r w:rsidRPr="00094715">
        <w:rPr>
          <w:rFonts w:ascii="Times New Roman" w:eastAsia="Times New Roman" w:hAnsi="Times New Roman" w:cs="Times New Roman"/>
          <w:sz w:val="26"/>
          <w:szCs w:val="26"/>
          <w:lang w:eastAsia="zh-CN"/>
        </w:rPr>
        <w:t xml:space="preserve"> 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По результатам проверки </w:t>
      </w:r>
      <w:r w:rsidR="00B2024F">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zh-CN"/>
        </w:rPr>
        <w:t xml:space="preserve">лавой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поселения может быть принято решение об отклонении такой документации и о направлении ее на доработку.</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7.5. 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sidR="00B2024F">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zh-CN"/>
        </w:rPr>
        <w:t xml:space="preserve">лавы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поселения, до их утверждения подлежат обязательному рассмотрению на публичных слушаниях в порядке, установленном статьей 4 настоящих Правил.</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7.6.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7.7.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7.8. </w:t>
      </w:r>
      <w:r w:rsidR="00322E87" w:rsidRPr="00322E87">
        <w:rPr>
          <w:rFonts w:ascii="Times New Roman" w:eastAsia="Times New Roman" w:hAnsi="Times New Roman" w:cs="Times New Roman"/>
          <w:sz w:val="26"/>
          <w:szCs w:val="26"/>
          <w:lang w:eastAsia="zh-CN"/>
        </w:rPr>
        <w:t xml:space="preserve">Уполномоченное лицо </w:t>
      </w:r>
      <w:r w:rsidR="00322E87">
        <w:rPr>
          <w:rFonts w:ascii="Times New Roman" w:eastAsia="Times New Roman" w:hAnsi="Times New Roman" w:cs="Times New Roman"/>
          <w:sz w:val="26"/>
          <w:szCs w:val="26"/>
          <w:lang w:eastAsia="zh-CN"/>
        </w:rPr>
        <w:t>Местной а</w:t>
      </w:r>
      <w:r w:rsidR="00322E87" w:rsidRPr="00322E87">
        <w:rPr>
          <w:rFonts w:ascii="Times New Roman" w:eastAsia="Times New Roman" w:hAnsi="Times New Roman" w:cs="Times New Roman"/>
          <w:sz w:val="26"/>
          <w:szCs w:val="26"/>
          <w:lang w:eastAsia="zh-CN"/>
        </w:rPr>
        <w:t xml:space="preserve">дминистрации поселения по проведению публичных слушаний (далее – Уполномоченное лицо) </w:t>
      </w:r>
      <w:r w:rsidRPr="00094715">
        <w:rPr>
          <w:rFonts w:ascii="Times New Roman" w:eastAsia="Times New Roman" w:hAnsi="Times New Roman" w:cs="Times New Roman"/>
          <w:sz w:val="26"/>
          <w:szCs w:val="26"/>
          <w:lang w:eastAsia="zh-CN"/>
        </w:rPr>
        <w:t xml:space="preserve">направляет </w:t>
      </w:r>
      <w:r w:rsidR="00B2024F">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zh-CN"/>
        </w:rPr>
        <w:t xml:space="preserve">лаве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поселения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7.9. Глава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поселения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возвращении на доработку с учетом указанных протокола и заключения.</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7.10.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в течение семи дней со дня утверждения указанной документации.</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Утвержденная градостроительная документация регистрируется в информационной системе обеспечения градостроительной деятельности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и в течение четырнадцати дней направляется в Министерство градостроительства и архитектуры Кабардино-Балкарской Республики.</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7.11. На основании документации по планировке территории, утвержденной </w:t>
      </w:r>
      <w:r w:rsidR="00B2024F">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zh-CN"/>
        </w:rPr>
        <w:t xml:space="preserve">лавой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поселения, Совет местного самоуправления поселения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lastRenderedPageBreak/>
        <w:t xml:space="preserve">7.12. В случае, если физическое или юридическое лицо обращается в </w:t>
      </w:r>
      <w:r w:rsidR="00B2024F">
        <w:rPr>
          <w:rFonts w:ascii="Times New Roman" w:eastAsia="Times New Roman" w:hAnsi="Times New Roman" w:cs="Times New Roman"/>
          <w:sz w:val="26"/>
          <w:szCs w:val="26"/>
          <w:lang w:eastAsia="zh-CN"/>
        </w:rPr>
        <w:t xml:space="preserve">Местную </w:t>
      </w:r>
      <w:r w:rsidRPr="00094715">
        <w:rPr>
          <w:rFonts w:ascii="Times New Roman" w:eastAsia="Times New Roman" w:hAnsi="Times New Roman" w:cs="Times New Roman"/>
          <w:sz w:val="26"/>
          <w:szCs w:val="26"/>
          <w:lang w:eastAsia="zh-CN"/>
        </w:rPr>
        <w:t>администрацию поселения с заявлением о выдаче ему градостроительного плана земельного участка, проведение процедур, предусмотренных пунктами 7.1-7.11 настоящей статьи, не требуется.</w:t>
      </w:r>
    </w:p>
    <w:p w:rsidR="00094715" w:rsidRPr="00094715" w:rsidRDefault="00094715" w:rsidP="00094715">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8. Органы государственной власти Российской Федерации, органы государственной власти Кабардино-Балкарской Республики, органы местного самоуправления </w:t>
      </w:r>
      <w:proofErr w:type="spellStart"/>
      <w:r w:rsidR="00025A71">
        <w:rPr>
          <w:rFonts w:ascii="Times New Roman" w:eastAsia="Times New Roman" w:hAnsi="Times New Roman" w:cs="Times New Roman"/>
          <w:sz w:val="26"/>
          <w:szCs w:val="26"/>
          <w:lang w:eastAsia="zh-CN"/>
        </w:rPr>
        <w:t>Черекского</w:t>
      </w:r>
      <w:proofErr w:type="spellEnd"/>
      <w:r w:rsidRPr="00094715">
        <w:rPr>
          <w:rFonts w:ascii="Times New Roman" w:eastAsia="Times New Roman" w:hAnsi="Times New Roman" w:cs="Times New Roman"/>
          <w:sz w:val="26"/>
          <w:szCs w:val="26"/>
          <w:lang w:eastAsia="zh-CN"/>
        </w:rPr>
        <w:t xml:space="preserve"> муниципального района и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физические и юридические лица вправе оспорить в судебном порядке документацию по планировке территории.</w:t>
      </w:r>
    </w:p>
    <w:p w:rsidR="00094715" w:rsidRPr="00094715" w:rsidRDefault="00094715" w:rsidP="00094715">
      <w:pPr>
        <w:keepNext/>
        <w:numPr>
          <w:ilvl w:val="1"/>
          <w:numId w:val="0"/>
        </w:numPr>
        <w:tabs>
          <w:tab w:val="num" w:pos="0"/>
        </w:tabs>
        <w:suppressAutoHyphens/>
        <w:spacing w:before="120" w:after="120" w:line="240" w:lineRule="auto"/>
        <w:outlineLvl w:val="1"/>
        <w:rPr>
          <w:rFonts w:ascii="Times New Roman" w:eastAsia="Times New Roman" w:hAnsi="Times New Roman" w:cs="Times New Roman"/>
          <w:b/>
          <w:bCs/>
          <w:iCs/>
          <w:sz w:val="26"/>
          <w:szCs w:val="26"/>
          <w:lang w:eastAsia="zh-CN"/>
        </w:rPr>
      </w:pPr>
      <w:bookmarkStart w:id="55" w:name="_Toc173647348"/>
      <w:bookmarkStart w:id="56" w:name="_Toc232738046"/>
      <w:r w:rsidRPr="00094715">
        <w:rPr>
          <w:rFonts w:ascii="Times New Roman" w:eastAsia="Times New Roman" w:hAnsi="Times New Roman" w:cs="Times New Roman"/>
          <w:b/>
          <w:bCs/>
          <w:iCs/>
          <w:sz w:val="26"/>
          <w:szCs w:val="26"/>
          <w:lang w:eastAsia="ru-RU"/>
        </w:rPr>
        <w:t>Глава 5. Положение о проведении публичных слушаний по вопросам землепользования и застройки</w:t>
      </w:r>
      <w:bookmarkEnd w:id="55"/>
      <w:bookmarkEnd w:id="56"/>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i/>
          <w:iCs/>
          <w:sz w:val="26"/>
          <w:szCs w:val="26"/>
          <w:lang w:eastAsia="zh-CN"/>
        </w:rPr>
      </w:pPr>
      <w:bookmarkStart w:id="57" w:name="_Toc173647349"/>
      <w:bookmarkStart w:id="58" w:name="_Toc232738047"/>
      <w:r w:rsidRPr="00094715">
        <w:rPr>
          <w:rFonts w:ascii="Times New Roman" w:eastAsia="Times New Roman" w:hAnsi="Times New Roman" w:cs="Times New Roman"/>
          <w:b/>
          <w:bCs/>
          <w:iCs/>
          <w:sz w:val="26"/>
          <w:szCs w:val="26"/>
          <w:lang w:eastAsia="zh-CN"/>
        </w:rPr>
        <w:t>Статья 1</w:t>
      </w:r>
      <w:r w:rsidR="00A5460C">
        <w:rPr>
          <w:rFonts w:ascii="Times New Roman" w:eastAsia="Times New Roman" w:hAnsi="Times New Roman" w:cs="Times New Roman"/>
          <w:b/>
          <w:bCs/>
          <w:iCs/>
          <w:sz w:val="26"/>
          <w:szCs w:val="26"/>
          <w:lang w:eastAsia="zh-CN"/>
        </w:rPr>
        <w:t>7</w:t>
      </w:r>
      <w:r w:rsidRPr="00094715">
        <w:rPr>
          <w:rFonts w:ascii="Times New Roman" w:eastAsia="Times New Roman" w:hAnsi="Times New Roman" w:cs="Times New Roman"/>
          <w:b/>
          <w:bCs/>
          <w:iCs/>
          <w:sz w:val="26"/>
          <w:szCs w:val="26"/>
          <w:lang w:eastAsia="zh-CN"/>
        </w:rPr>
        <w:t xml:space="preserve">. </w:t>
      </w:r>
      <w:r w:rsidRPr="00094715">
        <w:rPr>
          <w:rFonts w:ascii="Times New Roman" w:eastAsia="Times New Roman" w:hAnsi="Times New Roman" w:cs="Times New Roman"/>
          <w:b/>
          <w:iCs/>
          <w:sz w:val="26"/>
          <w:szCs w:val="26"/>
          <w:lang w:eastAsia="zh-CN"/>
        </w:rPr>
        <w:t>Публичные слушания по вопросам землепользования и застройки</w:t>
      </w:r>
      <w:bookmarkEnd w:id="57"/>
      <w:bookmarkEnd w:id="58"/>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1. Публичные слушания – форма реализации прав жителей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на участие в процессе принятия решений органами местного самоуправления поселения посредством проведения собрания для публичного обсуждения проектов нормативных правовых актов поселения и других общественно значимых вопросов.</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ar-SA"/>
        </w:rPr>
        <w:t xml:space="preserve">Порядок проведения публичных слушаний на территории сельского поселения </w:t>
      </w:r>
      <w:r w:rsidR="00A35FD4">
        <w:rPr>
          <w:rFonts w:ascii="Times New Roman" w:eastAsia="Times New Roman" w:hAnsi="Times New Roman" w:cs="Times New Roman"/>
          <w:sz w:val="26"/>
          <w:szCs w:val="26"/>
          <w:lang w:eastAsia="ar-SA"/>
        </w:rPr>
        <w:t>Безенги</w:t>
      </w:r>
      <w:r w:rsidRPr="00094715">
        <w:rPr>
          <w:rFonts w:ascii="Times New Roman" w:eastAsia="Times New Roman" w:hAnsi="Times New Roman" w:cs="Times New Roman"/>
          <w:sz w:val="26"/>
          <w:szCs w:val="26"/>
          <w:lang w:eastAsia="ar-SA"/>
        </w:rPr>
        <w:t xml:space="preserve"> регламентируется Федеральным законом 06.10.2003</w:t>
      </w:r>
      <w:r w:rsidRPr="00094715">
        <w:rPr>
          <w:rFonts w:ascii="Times New Roman" w:eastAsia="Times New Roman" w:hAnsi="Times New Roman" w:cs="Times New Roman"/>
          <w:sz w:val="26"/>
          <w:szCs w:val="26"/>
          <w:lang w:eastAsia="ar-SA"/>
        </w:rPr>
        <w:br/>
        <w:t>№</w:t>
      </w:r>
      <w:r w:rsidRPr="00094715">
        <w:t> </w:t>
      </w:r>
      <w:r w:rsidRPr="00094715">
        <w:rPr>
          <w:rFonts w:ascii="Times New Roman" w:eastAsia="Times New Roman" w:hAnsi="Times New Roman" w:cs="Times New Roman"/>
          <w:sz w:val="26"/>
          <w:szCs w:val="26"/>
          <w:lang w:eastAsia="ar-SA"/>
        </w:rPr>
        <w:t>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и иными нормативными актами.</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Публичные слушания проводятся по инициативе населения, Совета местного самоуправления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главы </w:t>
      </w:r>
      <w:r w:rsidR="00B2024F" w:rsidRPr="00B2024F">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Генерального плана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в том числе по внесению в него изменений, с участием жителей поселения проводятся в обязательном порядке.</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59" w:name="sub_1603"/>
      <w:r w:rsidRPr="00094715">
        <w:rPr>
          <w:rFonts w:ascii="Times New Roman" w:eastAsia="Times New Roman" w:hAnsi="Times New Roman" w:cs="Times New Roman"/>
          <w:sz w:val="26"/>
          <w:szCs w:val="26"/>
          <w:lang w:eastAsia="zh-CN"/>
        </w:rPr>
        <w:t>Кроме того, на публичные слушания в обязательном порядке выносятся:</w:t>
      </w:r>
    </w:p>
    <w:bookmarkEnd w:id="59"/>
    <w:p w:rsidR="00094715" w:rsidRPr="00094715" w:rsidRDefault="00094715" w:rsidP="007E2B2B">
      <w:pPr>
        <w:numPr>
          <w:ilvl w:val="0"/>
          <w:numId w:val="41"/>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проекты Правил землепользования и застройки и проекты внесения изменений и (или) дополнений в Правила;</w:t>
      </w:r>
    </w:p>
    <w:p w:rsidR="00094715" w:rsidRPr="00094715" w:rsidRDefault="00094715" w:rsidP="007E2B2B">
      <w:pPr>
        <w:numPr>
          <w:ilvl w:val="0"/>
          <w:numId w:val="41"/>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проекты планировки территорий и проекты межевания территорий;</w:t>
      </w:r>
    </w:p>
    <w:p w:rsidR="00094715" w:rsidRPr="00094715" w:rsidRDefault="00094715" w:rsidP="007E2B2B">
      <w:pPr>
        <w:numPr>
          <w:ilvl w:val="0"/>
          <w:numId w:val="41"/>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вопросы предоставления разрешений на условно разрешенный вид использования земельных участков и объектов капитального строительства;</w:t>
      </w:r>
    </w:p>
    <w:p w:rsidR="00094715" w:rsidRPr="00094715" w:rsidRDefault="00094715" w:rsidP="007E2B2B">
      <w:pPr>
        <w:numPr>
          <w:ilvl w:val="0"/>
          <w:numId w:val="42"/>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вопросы отклонения от предельных параметров разрешенного строительства, реконструкции объектов капитального строительства;</w:t>
      </w:r>
    </w:p>
    <w:p w:rsidR="00094715" w:rsidRPr="00094715" w:rsidRDefault="00094715" w:rsidP="007E2B2B">
      <w:pPr>
        <w:widowControl w:val="0"/>
        <w:numPr>
          <w:ilvl w:val="0"/>
          <w:numId w:val="42"/>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изменение градостроительных регламентов зон и изменения в зонировании;</w:t>
      </w:r>
    </w:p>
    <w:p w:rsidR="00094715" w:rsidRPr="00094715" w:rsidRDefault="00094715" w:rsidP="007E2B2B">
      <w:pPr>
        <w:numPr>
          <w:ilvl w:val="0"/>
          <w:numId w:val="42"/>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bookmarkStart w:id="60" w:name="sub_1634"/>
    </w:p>
    <w:p w:rsidR="00094715" w:rsidRPr="00094715" w:rsidRDefault="00094715" w:rsidP="007E2B2B">
      <w:pPr>
        <w:widowControl w:val="0"/>
        <w:numPr>
          <w:ilvl w:val="0"/>
          <w:numId w:val="42"/>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установление (прекращение) публичных сервитутов</w:t>
      </w:r>
      <w:bookmarkEnd w:id="60"/>
      <w:r w:rsidRPr="00094715">
        <w:rPr>
          <w:rFonts w:ascii="Times New Roman" w:eastAsia="Times New Roman" w:hAnsi="Times New Roman" w:cs="Times New Roman"/>
          <w:sz w:val="26"/>
          <w:szCs w:val="26"/>
          <w:lang w:eastAsia="zh-CN"/>
        </w:rPr>
        <w:t>.</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3. Порядок организации и проведения публичных слушаний определяется Положением о порядке организации и проведения публичных слушаний в </w:t>
      </w:r>
      <w:r w:rsidR="00B2024F">
        <w:rPr>
          <w:rFonts w:ascii="Times New Roman" w:eastAsia="Times New Roman" w:hAnsi="Times New Roman" w:cs="Times New Roman"/>
          <w:sz w:val="26"/>
          <w:szCs w:val="26"/>
          <w:lang w:eastAsia="zh-CN"/>
        </w:rPr>
        <w:t>сель</w:t>
      </w:r>
      <w:r w:rsidRPr="00094715">
        <w:rPr>
          <w:rFonts w:ascii="Times New Roman" w:eastAsia="Times New Roman" w:hAnsi="Times New Roman" w:cs="Times New Roman"/>
          <w:sz w:val="26"/>
          <w:szCs w:val="26"/>
          <w:lang w:eastAsia="zh-CN"/>
        </w:rPr>
        <w:t xml:space="preserve">ском поселении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lastRenderedPageBreak/>
        <w:t xml:space="preserve">4. Заинтересованные лица вправе письменно представить </w:t>
      </w:r>
      <w:r w:rsidR="00322E87" w:rsidRPr="00322E87">
        <w:rPr>
          <w:rFonts w:ascii="Times New Roman" w:eastAsia="Times New Roman" w:hAnsi="Times New Roman" w:cs="Times New Roman"/>
          <w:sz w:val="26"/>
          <w:szCs w:val="26"/>
          <w:lang w:eastAsia="zh-CN"/>
        </w:rPr>
        <w:t>Уполномоченному лицу</w:t>
      </w:r>
      <w:r w:rsidRPr="00094715">
        <w:rPr>
          <w:rFonts w:ascii="Times New Roman" w:eastAsia="Times New Roman" w:hAnsi="Times New Roman" w:cs="Times New Roman"/>
          <w:sz w:val="26"/>
          <w:szCs w:val="26"/>
          <w:lang w:eastAsia="zh-CN"/>
        </w:rPr>
        <w:t xml:space="preserve"> свои замечания и предложения, касающиеся рассматриваемого вопроса, для включения их в повестку дня публичных слушаний.</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На основании предложений и замечаний, поступивших не позднее, чем за 7</w:t>
      </w:r>
      <w:r w:rsidR="00322E87">
        <w:rPr>
          <w:rFonts w:ascii="Times New Roman" w:eastAsia="Times New Roman" w:hAnsi="Times New Roman" w:cs="Times New Roman"/>
          <w:sz w:val="26"/>
          <w:szCs w:val="26"/>
          <w:lang w:eastAsia="zh-CN"/>
        </w:rPr>
        <w:t> </w:t>
      </w:r>
      <w:r w:rsidRPr="00094715">
        <w:rPr>
          <w:rFonts w:ascii="Times New Roman" w:eastAsia="Times New Roman" w:hAnsi="Times New Roman" w:cs="Times New Roman"/>
          <w:sz w:val="26"/>
          <w:szCs w:val="26"/>
          <w:lang w:eastAsia="zh-CN"/>
        </w:rPr>
        <w:t xml:space="preserve">дней до даты проведения публичных слушаний, </w:t>
      </w:r>
      <w:r w:rsidR="00322E87" w:rsidRPr="00322E87">
        <w:rPr>
          <w:rFonts w:ascii="Times New Roman" w:eastAsia="Times New Roman" w:hAnsi="Times New Roman" w:cs="Times New Roman"/>
          <w:sz w:val="26"/>
          <w:szCs w:val="26"/>
          <w:lang w:eastAsia="zh-CN"/>
        </w:rPr>
        <w:t>Уполномоченным лицом</w:t>
      </w:r>
      <w:r w:rsidRPr="00094715">
        <w:rPr>
          <w:rFonts w:ascii="Times New Roman" w:eastAsia="Times New Roman" w:hAnsi="Times New Roman" w:cs="Times New Roman"/>
          <w:sz w:val="26"/>
          <w:szCs w:val="26"/>
          <w:lang w:eastAsia="zh-CN"/>
        </w:rPr>
        <w:t xml:space="preserve"> осуществляется рассмотрение поступивших предложений и замечаний, а также и подготовка проекта рекомендаций публичных слушаний</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Предложения и замечания, поступившие после указанного срока и во время проведения публичных слушаний, включаются в протокол публичных слушаний и учитываются при подготовке рекомендаций (заключений о результатах) публичных слушаний.</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5. Непосредственно перед началом публичных слушаний производится регистрация жителей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 участников публичных слушаний.</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6. По каждому из рассматриваемых вопросов производится голосование. В голосовании принимают участие только зарегистрированные участники публичных слушаний. Голосование производится после окончания обсуждения рассматриваемых вопросов в момент, определяемый председательствующим.</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Результаты проведения публичных слушаний считаются положительными, если по рассматриваемому вопросу «за» проголосовало более половины зарегистрированных участников публичных слушаний, присутствующих на момент голосования. Результаты проведения публичных слушаний считаются отрицательными, если по рассматриваемому вопросу «против» проголосовало более половины зарегистрированных участников публичных слушаний, присутствующих на момент голосования.</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7. В ходе публичных слушаний секретарем Комиссии по проведению публичных слушаний ведется протокол публичных слушаний, который содержит следующие сведения:</w:t>
      </w:r>
    </w:p>
    <w:p w:rsidR="00094715" w:rsidRPr="00094715" w:rsidRDefault="00094715" w:rsidP="007E2B2B">
      <w:pPr>
        <w:widowControl w:val="0"/>
        <w:numPr>
          <w:ilvl w:val="0"/>
          <w:numId w:val="4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дата, время, место проведения публичных слушаний;</w:t>
      </w:r>
    </w:p>
    <w:p w:rsidR="00094715" w:rsidRPr="00094715" w:rsidRDefault="00094715" w:rsidP="007E2B2B">
      <w:pPr>
        <w:widowControl w:val="0"/>
        <w:numPr>
          <w:ilvl w:val="0"/>
          <w:numId w:val="4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присутствующие на публичных слушаниях (в том числе председательствующий и секретарь);</w:t>
      </w:r>
    </w:p>
    <w:p w:rsidR="00094715" w:rsidRPr="00094715" w:rsidRDefault="00094715" w:rsidP="007E2B2B">
      <w:pPr>
        <w:widowControl w:val="0"/>
        <w:numPr>
          <w:ilvl w:val="0"/>
          <w:numId w:val="4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повестка дня публичных слушаний;</w:t>
      </w:r>
    </w:p>
    <w:p w:rsidR="00094715" w:rsidRPr="00094715" w:rsidRDefault="00094715" w:rsidP="007E2B2B">
      <w:pPr>
        <w:widowControl w:val="0"/>
        <w:numPr>
          <w:ilvl w:val="0"/>
          <w:numId w:val="4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состав демонстрационных материалов (в том числе графических);</w:t>
      </w:r>
    </w:p>
    <w:p w:rsidR="00094715" w:rsidRPr="00094715" w:rsidRDefault="00094715" w:rsidP="007E2B2B">
      <w:pPr>
        <w:widowControl w:val="0"/>
        <w:numPr>
          <w:ilvl w:val="0"/>
          <w:numId w:val="4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мнения, комментарии, замечания и предложения, поступившие по каждому вопросу;</w:t>
      </w:r>
    </w:p>
    <w:p w:rsidR="00094715" w:rsidRPr="00094715" w:rsidRDefault="00094715" w:rsidP="007E2B2B">
      <w:pPr>
        <w:widowControl w:val="0"/>
        <w:numPr>
          <w:ilvl w:val="0"/>
          <w:numId w:val="4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письменные замечания и предложения заинтересованных лиц, представленные </w:t>
      </w:r>
      <w:r w:rsidR="00322E87" w:rsidRPr="00322E87">
        <w:rPr>
          <w:rFonts w:ascii="Times New Roman" w:eastAsia="Times New Roman" w:hAnsi="Times New Roman" w:cs="Times New Roman"/>
          <w:sz w:val="26"/>
          <w:szCs w:val="26"/>
          <w:lang w:eastAsia="zh-CN"/>
        </w:rPr>
        <w:t>Уполномоченному лицу</w:t>
      </w:r>
      <w:r w:rsidRPr="00094715">
        <w:rPr>
          <w:rFonts w:ascii="Times New Roman" w:eastAsia="Times New Roman" w:hAnsi="Times New Roman" w:cs="Times New Roman"/>
          <w:sz w:val="26"/>
          <w:szCs w:val="26"/>
          <w:lang w:eastAsia="zh-CN"/>
        </w:rPr>
        <w:t xml:space="preserve"> до проведения публичных слушаний;</w:t>
      </w:r>
    </w:p>
    <w:p w:rsidR="00094715" w:rsidRPr="00094715" w:rsidRDefault="00094715" w:rsidP="007E2B2B">
      <w:pPr>
        <w:widowControl w:val="0"/>
        <w:numPr>
          <w:ilvl w:val="0"/>
          <w:numId w:val="4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результаты голосования по каждому вопросу.</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8. Протокол публичных слушаний составляется в одном экземпляре. </w:t>
      </w:r>
    </w:p>
    <w:p w:rsid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При предоставлении разрешения на условно разрешенный вид использования земельного участка или объекта капитального строительства и при предоставлении разрешения на отклонение от предельных параметров разрешенного строительства, реконструкции объектов капитального строительства, протокол публичных слушаний составляется в двух экземплярах: один экземпляр хранится в </w:t>
      </w:r>
      <w:r w:rsidR="00404CF9" w:rsidRPr="00404CF9">
        <w:rPr>
          <w:rFonts w:ascii="Times New Roman" w:eastAsia="Times New Roman" w:hAnsi="Times New Roman" w:cs="Times New Roman"/>
          <w:sz w:val="26"/>
          <w:szCs w:val="26"/>
          <w:lang w:eastAsia="zh-CN"/>
        </w:rPr>
        <w:t>Местной администрации</w:t>
      </w:r>
      <w:r w:rsidRPr="00094715">
        <w:rPr>
          <w:rFonts w:ascii="Times New Roman" w:eastAsia="Times New Roman" w:hAnsi="Times New Roman" w:cs="Times New Roman"/>
          <w:sz w:val="26"/>
          <w:szCs w:val="26"/>
          <w:lang w:eastAsia="zh-CN"/>
        </w:rPr>
        <w:t xml:space="preserve">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другой выдается застройщику. Оба экземпляра протокола прошиваются и заверяются председательствующим с указанием количества прошитых листов. Протокол подписывается председательствующим и секретарем.</w:t>
      </w:r>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i/>
          <w:iCs/>
          <w:sz w:val="26"/>
          <w:szCs w:val="26"/>
          <w:lang w:eastAsia="zh-CN"/>
        </w:rPr>
      </w:pPr>
      <w:bookmarkStart w:id="61" w:name="_Toc173647350"/>
      <w:bookmarkStart w:id="62" w:name="_Toc232738048"/>
      <w:r w:rsidRPr="00094715">
        <w:rPr>
          <w:rFonts w:ascii="Times New Roman" w:eastAsia="Times New Roman" w:hAnsi="Times New Roman" w:cs="Times New Roman"/>
          <w:b/>
          <w:bCs/>
          <w:iCs/>
          <w:sz w:val="26"/>
          <w:szCs w:val="26"/>
          <w:lang w:eastAsia="zh-CN"/>
        </w:rPr>
        <w:lastRenderedPageBreak/>
        <w:t>Статья 1</w:t>
      </w:r>
      <w:r w:rsidR="00A5460C">
        <w:rPr>
          <w:rFonts w:ascii="Times New Roman" w:eastAsia="Times New Roman" w:hAnsi="Times New Roman" w:cs="Times New Roman"/>
          <w:b/>
          <w:bCs/>
          <w:iCs/>
          <w:sz w:val="26"/>
          <w:szCs w:val="26"/>
          <w:lang w:eastAsia="zh-CN"/>
        </w:rPr>
        <w:t>8</w:t>
      </w:r>
      <w:r w:rsidRPr="00094715">
        <w:rPr>
          <w:rFonts w:ascii="Times New Roman" w:eastAsia="Times New Roman" w:hAnsi="Times New Roman" w:cs="Times New Roman"/>
          <w:b/>
          <w:bCs/>
          <w:iCs/>
          <w:sz w:val="26"/>
          <w:szCs w:val="26"/>
          <w:lang w:eastAsia="zh-CN"/>
        </w:rPr>
        <w:t xml:space="preserve">. </w:t>
      </w:r>
      <w:r w:rsidRPr="00094715">
        <w:rPr>
          <w:rFonts w:ascii="Times New Roman" w:eastAsia="Times New Roman" w:hAnsi="Times New Roman" w:cs="Times New Roman"/>
          <w:b/>
          <w:iCs/>
          <w:sz w:val="26"/>
          <w:szCs w:val="26"/>
          <w:lang w:eastAsia="zh-CN"/>
        </w:rPr>
        <w:t>Особенности проведения публичных слушаний по проектам генерального плана, правил землепользования и застройки, по проектам внесения изменений и (или) дополнений в них</w:t>
      </w:r>
      <w:bookmarkEnd w:id="61"/>
      <w:bookmarkEnd w:id="62"/>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1. При внесении изменений в генеральный план публичные слушания проводятся в </w:t>
      </w:r>
      <w:r w:rsidR="00404CF9">
        <w:rPr>
          <w:rFonts w:ascii="Times New Roman" w:eastAsia="Times New Roman" w:hAnsi="Times New Roman" w:cs="Times New Roman"/>
          <w:sz w:val="26"/>
          <w:szCs w:val="26"/>
          <w:lang w:eastAsia="zh-CN"/>
        </w:rPr>
        <w:t>селе</w:t>
      </w:r>
      <w:r w:rsidRPr="00094715">
        <w:rPr>
          <w:rFonts w:ascii="Times New Roman" w:eastAsia="Times New Roman" w:hAnsi="Times New Roman" w:cs="Times New Roman"/>
          <w:sz w:val="26"/>
          <w:szCs w:val="26"/>
          <w:lang w:eastAsia="zh-CN"/>
        </w:rPr>
        <w:t xml:space="preserve">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а также в населенных пунктах, имеющих сопредельную границу с </w:t>
      </w:r>
      <w:r w:rsidR="00404CF9">
        <w:rPr>
          <w:rFonts w:ascii="Times New Roman" w:eastAsia="Times New Roman" w:hAnsi="Times New Roman" w:cs="Times New Roman"/>
          <w:sz w:val="26"/>
          <w:szCs w:val="26"/>
          <w:lang w:eastAsia="zh-CN"/>
        </w:rPr>
        <w:t>сель</w:t>
      </w:r>
      <w:r w:rsidRPr="00094715">
        <w:rPr>
          <w:rFonts w:ascii="Times New Roman" w:eastAsia="Times New Roman" w:hAnsi="Times New Roman" w:cs="Times New Roman"/>
          <w:sz w:val="26"/>
          <w:szCs w:val="26"/>
          <w:lang w:eastAsia="zh-CN"/>
        </w:rPr>
        <w:t xml:space="preserve">ским поселением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2. В целях доведения до населения информации о содержании проекта генерального плана </w:t>
      </w:r>
      <w:r w:rsidR="0000138F">
        <w:rPr>
          <w:rFonts w:ascii="Times New Roman" w:eastAsia="Times New Roman" w:hAnsi="Times New Roman" w:cs="Times New Roman"/>
          <w:sz w:val="26"/>
          <w:szCs w:val="26"/>
          <w:lang w:eastAsia="zh-CN"/>
        </w:rPr>
        <w:t xml:space="preserve">Местная </w:t>
      </w:r>
      <w:r w:rsidRPr="00094715">
        <w:rPr>
          <w:rFonts w:ascii="Times New Roman" w:eastAsia="Times New Roman" w:hAnsi="Times New Roman" w:cs="Times New Roman"/>
          <w:sz w:val="26"/>
          <w:szCs w:val="26"/>
          <w:lang w:eastAsia="zh-CN"/>
        </w:rPr>
        <w:t xml:space="preserve">администрация </w:t>
      </w:r>
      <w:r w:rsidR="00322E87">
        <w:rPr>
          <w:rFonts w:ascii="Times New Roman" w:eastAsia="Times New Roman" w:hAnsi="Times New Roman" w:cs="Times New Roman"/>
          <w:sz w:val="26"/>
          <w:szCs w:val="26"/>
          <w:lang w:eastAsia="zh-CN"/>
        </w:rPr>
        <w:t xml:space="preserve">поселения </w:t>
      </w:r>
      <w:r w:rsidRPr="00094715">
        <w:rPr>
          <w:rFonts w:ascii="Times New Roman" w:eastAsia="Times New Roman" w:hAnsi="Times New Roman" w:cs="Times New Roman"/>
          <w:sz w:val="26"/>
          <w:szCs w:val="26"/>
          <w:lang w:eastAsia="zh-CN"/>
        </w:rPr>
        <w:t>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а также размещение информации на соответствующих сайтах.</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Экспозиция организуется не позднее, чем через 7 дней с момента принятия решения о проведении публичных слушаний, в месте проведения публичных слушаний и длится до подписания протокола публичных слушаний.</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3. Срок проведения публичных слушаний по проекту Генерального плана поселения (проекту внесения изменений в Генеральный план поселения) с момента оповещения жителей поселения о времени и месте их проведения до дня опубликования заключения о результатах публичных слушаний не может быть менее одного месяца и более двух месяцев.</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4.</w:t>
      </w:r>
      <w:bookmarkStart w:id="63" w:name="sub_31013"/>
      <w:r w:rsidRPr="00094715">
        <w:rPr>
          <w:rFonts w:ascii="Times New Roman" w:eastAsia="Times New Roman" w:hAnsi="Times New Roman" w:cs="Times New Roman"/>
          <w:sz w:val="26"/>
          <w:szCs w:val="26"/>
          <w:lang w:eastAsia="zh-CN"/>
        </w:rPr>
        <w:t xml:space="preserve"> Продолжительность публичных слушаний по проекту Правил землепользования и застройки (проекту внесения изменений и (или) дополнений в Правила) составляет не менее тридцати дней и не более двух месяцев со дня опубликования такого проекта. </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5. По результатам проведения публичных слушаний Ответственными за проведение публичных слушаний готовится заключение, которое подлежит опубликованию в официальном публикаторе нормативных правовых актов органов местного самоуправления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bookmarkEnd w:id="63"/>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6. Заключение о результатах публичных слушаний содержит следующие сведения:</w:t>
      </w:r>
    </w:p>
    <w:p w:rsidR="00094715" w:rsidRPr="00094715" w:rsidRDefault="00094715" w:rsidP="007E2B2B">
      <w:pPr>
        <w:widowControl w:val="0"/>
        <w:numPr>
          <w:ilvl w:val="0"/>
          <w:numId w:val="44"/>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дата, время, место составления заключения;</w:t>
      </w:r>
    </w:p>
    <w:p w:rsidR="00094715" w:rsidRPr="00094715" w:rsidRDefault="00094715" w:rsidP="007E2B2B">
      <w:pPr>
        <w:widowControl w:val="0"/>
        <w:numPr>
          <w:ilvl w:val="0"/>
          <w:numId w:val="44"/>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повестка дня публичных слушаний;</w:t>
      </w:r>
    </w:p>
    <w:p w:rsidR="00094715" w:rsidRPr="00094715" w:rsidRDefault="00094715" w:rsidP="007E2B2B">
      <w:pPr>
        <w:widowControl w:val="0"/>
        <w:numPr>
          <w:ilvl w:val="0"/>
          <w:numId w:val="44"/>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указание на опубликование (обнародование) решения о проведении публичных слушаний (источник, дата опубликования), а также на информирование общественности другими способами;</w:t>
      </w:r>
    </w:p>
    <w:p w:rsidR="00094715" w:rsidRPr="00094715" w:rsidRDefault="00094715" w:rsidP="007E2B2B">
      <w:pPr>
        <w:widowControl w:val="0"/>
        <w:numPr>
          <w:ilvl w:val="0"/>
          <w:numId w:val="44"/>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перечень письменных замечаний и предложений заинтересованных лиц, представленных </w:t>
      </w:r>
      <w:r w:rsidR="00322E87" w:rsidRPr="00322E87">
        <w:rPr>
          <w:rFonts w:ascii="Times New Roman" w:eastAsia="Times New Roman" w:hAnsi="Times New Roman" w:cs="Times New Roman"/>
          <w:sz w:val="26"/>
          <w:szCs w:val="26"/>
          <w:lang w:eastAsia="zh-CN"/>
        </w:rPr>
        <w:t>Уполномоченному лицу</w:t>
      </w:r>
      <w:r w:rsidRPr="00094715">
        <w:rPr>
          <w:rFonts w:ascii="Times New Roman" w:eastAsia="Times New Roman" w:hAnsi="Times New Roman" w:cs="Times New Roman"/>
          <w:sz w:val="26"/>
          <w:szCs w:val="26"/>
          <w:lang w:eastAsia="zh-CN"/>
        </w:rPr>
        <w:t>;</w:t>
      </w:r>
    </w:p>
    <w:p w:rsidR="00094715" w:rsidRPr="00094715" w:rsidRDefault="00094715" w:rsidP="007E2B2B">
      <w:pPr>
        <w:widowControl w:val="0"/>
        <w:numPr>
          <w:ilvl w:val="0"/>
          <w:numId w:val="44"/>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указание на организацию экспозиции, состав демонстрируемых материалов;</w:t>
      </w:r>
    </w:p>
    <w:p w:rsidR="00094715" w:rsidRPr="00094715" w:rsidRDefault="00094715" w:rsidP="007E2B2B">
      <w:pPr>
        <w:widowControl w:val="0"/>
        <w:numPr>
          <w:ilvl w:val="0"/>
          <w:numId w:val="44"/>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срок проведения экспозиции;</w:t>
      </w:r>
    </w:p>
    <w:p w:rsidR="00094715" w:rsidRPr="00094715" w:rsidRDefault="00094715" w:rsidP="007E2B2B">
      <w:pPr>
        <w:widowControl w:val="0"/>
        <w:numPr>
          <w:ilvl w:val="0"/>
          <w:numId w:val="44"/>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день (дни), время, место проведения публичных слушаний;</w:t>
      </w:r>
    </w:p>
    <w:p w:rsidR="00094715" w:rsidRPr="00094715" w:rsidRDefault="00094715" w:rsidP="007E2B2B">
      <w:pPr>
        <w:widowControl w:val="0"/>
        <w:numPr>
          <w:ilvl w:val="0"/>
          <w:numId w:val="44"/>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результаты голосования по вопросам повестки дня публичных слушаний;</w:t>
      </w:r>
    </w:p>
    <w:p w:rsidR="00094715" w:rsidRPr="00094715" w:rsidRDefault="00094715" w:rsidP="007E2B2B">
      <w:pPr>
        <w:widowControl w:val="0"/>
        <w:numPr>
          <w:ilvl w:val="0"/>
          <w:numId w:val="44"/>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общие выводы публичных слушаний.</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iCs/>
          <w:sz w:val="26"/>
          <w:szCs w:val="26"/>
          <w:lang w:eastAsia="zh-CN"/>
        </w:rPr>
        <w:t>7.</w:t>
      </w:r>
      <w:r w:rsidR="00404CF9">
        <w:rPr>
          <w:rFonts w:ascii="Times New Roman" w:eastAsia="Times New Roman" w:hAnsi="Times New Roman" w:cs="Times New Roman"/>
          <w:iCs/>
          <w:sz w:val="26"/>
          <w:szCs w:val="26"/>
          <w:lang w:eastAsia="zh-CN"/>
        </w:rPr>
        <w:t> </w:t>
      </w:r>
      <w:r w:rsidRPr="00094715">
        <w:rPr>
          <w:rFonts w:ascii="Times New Roman" w:eastAsia="Times New Roman" w:hAnsi="Times New Roman" w:cs="Times New Roman"/>
          <w:iCs/>
          <w:sz w:val="26"/>
          <w:szCs w:val="26"/>
          <w:lang w:eastAsia="zh-CN"/>
        </w:rPr>
        <w:t xml:space="preserve">Глава </w:t>
      </w:r>
      <w:r w:rsidR="00404CF9">
        <w:rPr>
          <w:rFonts w:ascii="Times New Roman" w:eastAsia="Times New Roman" w:hAnsi="Times New Roman" w:cs="Times New Roman"/>
          <w:iCs/>
          <w:sz w:val="26"/>
          <w:szCs w:val="26"/>
          <w:lang w:eastAsia="zh-CN"/>
        </w:rPr>
        <w:t>Местной администрации</w:t>
      </w:r>
      <w:r w:rsidRPr="00094715">
        <w:rPr>
          <w:rFonts w:ascii="Times New Roman" w:eastAsia="Times New Roman" w:hAnsi="Times New Roman" w:cs="Times New Roman"/>
          <w:iCs/>
          <w:sz w:val="26"/>
          <w:szCs w:val="26"/>
          <w:lang w:eastAsia="zh-CN"/>
        </w:rPr>
        <w:t xml:space="preserve"> </w:t>
      </w:r>
      <w:r w:rsidR="00322E87">
        <w:rPr>
          <w:rFonts w:ascii="Times New Roman" w:eastAsia="Times New Roman" w:hAnsi="Times New Roman" w:cs="Times New Roman"/>
          <w:iCs/>
          <w:sz w:val="26"/>
          <w:szCs w:val="26"/>
          <w:lang w:eastAsia="zh-CN"/>
        </w:rPr>
        <w:t xml:space="preserve">поселения </w:t>
      </w:r>
      <w:r w:rsidRPr="00094715">
        <w:rPr>
          <w:rFonts w:ascii="Times New Roman" w:eastAsia="Times New Roman" w:hAnsi="Times New Roman" w:cs="Times New Roman"/>
          <w:iCs/>
          <w:sz w:val="26"/>
          <w:szCs w:val="26"/>
          <w:lang w:eastAsia="zh-CN"/>
        </w:rPr>
        <w:t>с учетом заключения о результатах публичных слушаний принимает решение:</w:t>
      </w:r>
    </w:p>
    <w:p w:rsidR="00094715" w:rsidRPr="00094715" w:rsidRDefault="00094715" w:rsidP="007E2B2B">
      <w:pPr>
        <w:numPr>
          <w:ilvl w:val="0"/>
          <w:numId w:val="45"/>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о согласии с проектом генерального плана и направлении его в Совет местного самоуправления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p w:rsidR="00094715" w:rsidRPr="00094715" w:rsidRDefault="00094715" w:rsidP="007E2B2B">
      <w:pPr>
        <w:numPr>
          <w:ilvl w:val="0"/>
          <w:numId w:val="45"/>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iCs/>
          <w:sz w:val="26"/>
          <w:szCs w:val="26"/>
          <w:lang w:eastAsia="zh-CN"/>
        </w:rPr>
        <w:t>об отклонении проекта генерального плана и о направлении его на доработку.</w:t>
      </w:r>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i/>
          <w:iCs/>
          <w:sz w:val="26"/>
          <w:szCs w:val="26"/>
          <w:lang w:eastAsia="zh-CN"/>
        </w:rPr>
      </w:pPr>
      <w:bookmarkStart w:id="64" w:name="_Toc173647351"/>
      <w:bookmarkStart w:id="65" w:name="_Toc232738049"/>
      <w:r w:rsidRPr="00094715">
        <w:rPr>
          <w:rFonts w:ascii="Times New Roman" w:eastAsia="Times New Roman" w:hAnsi="Times New Roman" w:cs="Times New Roman"/>
          <w:b/>
          <w:bCs/>
          <w:iCs/>
          <w:sz w:val="26"/>
          <w:szCs w:val="26"/>
          <w:lang w:eastAsia="zh-CN"/>
        </w:rPr>
        <w:lastRenderedPageBreak/>
        <w:t>Статья 1</w:t>
      </w:r>
      <w:r w:rsidR="00A5460C">
        <w:rPr>
          <w:rFonts w:ascii="Times New Roman" w:eastAsia="Times New Roman" w:hAnsi="Times New Roman" w:cs="Times New Roman"/>
          <w:b/>
          <w:bCs/>
          <w:iCs/>
          <w:sz w:val="26"/>
          <w:szCs w:val="26"/>
          <w:lang w:eastAsia="zh-CN"/>
        </w:rPr>
        <w:t>9</w:t>
      </w:r>
      <w:r w:rsidRPr="00094715">
        <w:rPr>
          <w:rFonts w:ascii="Times New Roman" w:eastAsia="Times New Roman" w:hAnsi="Times New Roman" w:cs="Times New Roman"/>
          <w:b/>
          <w:bCs/>
          <w:iCs/>
          <w:sz w:val="26"/>
          <w:szCs w:val="26"/>
          <w:lang w:eastAsia="zh-CN"/>
        </w:rPr>
        <w:t xml:space="preserve">. </w:t>
      </w:r>
      <w:r w:rsidRPr="00094715">
        <w:rPr>
          <w:rFonts w:ascii="Times New Roman" w:eastAsia="Times New Roman" w:hAnsi="Times New Roman" w:cs="Times New Roman"/>
          <w:b/>
          <w:iCs/>
          <w:sz w:val="26"/>
          <w:szCs w:val="26"/>
          <w:lang w:eastAsia="zh-CN"/>
        </w:rPr>
        <w:t>Особенности проведения публичных слушаний по отдельным вопросам градостроительной деятельности</w:t>
      </w:r>
      <w:bookmarkEnd w:id="64"/>
      <w:bookmarkEnd w:id="65"/>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1. Публичные слушания по вопросу предоставления разрешения на условно разрешенный вид использования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При этом, лица, ответственные за проведение публичных слушаний, направляют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Указанные сообщения направляются не позднее чем через 7 дней со дня поступления заявления заинтересованного лица о предоставлении разрешения на условно разрешённый вид использования. </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2. Публичные слушания по проекту планировки территории и (или)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(или)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3. Публичные слушания по внесению изменений и (или) дополнений в Правила землепользования и застройки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в связи с размещением или реконструкцией отдельного объекта капитального строительства,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shd w:val="clear" w:color="auto" w:fill="FFFFFF"/>
          <w:lang w:eastAsia="zh-CN"/>
        </w:rPr>
      </w:pPr>
      <w:r w:rsidRPr="00094715">
        <w:rPr>
          <w:rFonts w:ascii="Times New Roman" w:eastAsia="Times New Roman" w:hAnsi="Times New Roman" w:cs="Times New Roman"/>
          <w:sz w:val="26"/>
          <w:szCs w:val="26"/>
          <w:shd w:val="clear" w:color="auto" w:fill="FFFFFF"/>
          <w:lang w:eastAsia="zh-CN"/>
        </w:rPr>
        <w:t>Публичные слушания по внесению изменений и (или) дополнений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проводятся в границах территориальной зоны, для которой установлен такой градостроительный регламент, а в части внесения изменений в Правила землепользования и застройки, в связи с принятием решения о комплексном развитии территории, проводятся в границах территории, подлежащей комплексному развитию.</w:t>
      </w:r>
    </w:p>
    <w:p w:rsidR="007C4FA8" w:rsidRDefault="007C4FA8"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lastRenderedPageBreak/>
        <w:t>Срок проведения общественных обсуждений или публичных слушаний в этих случаях не может быть более одного месяца.</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При этом лица, ответственные за проведение публичных слушаний, направляют извещения о проведении публичных слушаний по проекту внесения изменений и (или) дополнений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Указанные извещения направляются в срок не позднее, чем через десять дней со дня принятия </w:t>
      </w:r>
      <w:r w:rsidR="00322E87">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zh-CN"/>
        </w:rPr>
        <w:t xml:space="preserve">лавой </w:t>
      </w:r>
      <w:r w:rsidR="00322E87">
        <w:rPr>
          <w:rFonts w:ascii="Times New Roman" w:eastAsia="Times New Roman" w:hAnsi="Times New Roman" w:cs="Times New Roman"/>
          <w:sz w:val="26"/>
          <w:szCs w:val="26"/>
          <w:lang w:eastAsia="zh-CN"/>
        </w:rPr>
        <w:t xml:space="preserve">Местной администрации </w:t>
      </w:r>
      <w:r w:rsidRPr="00094715">
        <w:rPr>
          <w:rFonts w:ascii="Times New Roman" w:eastAsia="Times New Roman" w:hAnsi="Times New Roman" w:cs="Times New Roman"/>
          <w:sz w:val="26"/>
          <w:szCs w:val="26"/>
          <w:lang w:eastAsia="zh-CN"/>
        </w:rPr>
        <w:t>поселения решения о проведении публичных слушаний по предложениям о внесении изменений и (или) дополнений в Правила землепользования и застройки.</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4. Результаты публичных слушаний носят рекомендательный характер для органов местного самоуправления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5. Финансирование организации и проведения публичных слушаний осуществляется за счет средств местного бюджета, за исключением, случаев проведения публичных слушаний по вопросам:</w:t>
      </w:r>
    </w:p>
    <w:p w:rsidR="00094715" w:rsidRPr="00094715" w:rsidRDefault="00094715" w:rsidP="007E2B2B">
      <w:pPr>
        <w:widowControl w:val="0"/>
        <w:numPr>
          <w:ilvl w:val="0"/>
          <w:numId w:val="46"/>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предоставления разрешения на условно разрешенный вид использования земельного участка или объекта капитального строительства, а также по вопросу представления разрешения на отклонение от предельных параметров разрешенного строительства, реконструкции объектов капитального строительства. В данном случае расходы несет заявитель;</w:t>
      </w:r>
    </w:p>
    <w:p w:rsidR="00094715" w:rsidRPr="00094715" w:rsidRDefault="00094715" w:rsidP="007E2B2B">
      <w:pPr>
        <w:widowControl w:val="0"/>
        <w:numPr>
          <w:ilvl w:val="0"/>
          <w:numId w:val="46"/>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установления (прекращения) публичного сервитута. Расходы несет инициатор установления (прекращения) публичного сервитута.</w:t>
      </w:r>
    </w:p>
    <w:p w:rsidR="00094715" w:rsidRPr="00094715" w:rsidRDefault="00094715" w:rsidP="00094715">
      <w:pPr>
        <w:keepNext/>
        <w:numPr>
          <w:ilvl w:val="1"/>
          <w:numId w:val="0"/>
        </w:numPr>
        <w:tabs>
          <w:tab w:val="num" w:pos="0"/>
        </w:tabs>
        <w:suppressAutoHyphens/>
        <w:spacing w:before="120" w:after="0" w:line="240" w:lineRule="auto"/>
        <w:outlineLvl w:val="1"/>
        <w:rPr>
          <w:rFonts w:ascii="Times New Roman" w:eastAsia="Times New Roman" w:hAnsi="Times New Roman" w:cs="Times New Roman"/>
          <w:b/>
          <w:bCs/>
          <w:iCs/>
          <w:sz w:val="26"/>
          <w:szCs w:val="26"/>
          <w:lang w:eastAsia="ru-RU"/>
        </w:rPr>
      </w:pPr>
      <w:bookmarkStart w:id="66" w:name="_Toc173647352"/>
      <w:bookmarkStart w:id="67" w:name="_Toc232738050"/>
      <w:r w:rsidRPr="00094715">
        <w:rPr>
          <w:rFonts w:ascii="Times New Roman" w:eastAsia="Times New Roman" w:hAnsi="Times New Roman" w:cs="Times New Roman"/>
          <w:b/>
          <w:bCs/>
          <w:iCs/>
          <w:sz w:val="26"/>
          <w:szCs w:val="26"/>
          <w:lang w:eastAsia="ru-RU"/>
        </w:rPr>
        <w:t>Глава 6. Положение о внесении изменений в правила землепользования и застройки</w:t>
      </w:r>
      <w:bookmarkEnd w:id="66"/>
      <w:bookmarkEnd w:id="67"/>
    </w:p>
    <w:p w:rsidR="00094715" w:rsidRPr="00094715" w:rsidRDefault="00094715" w:rsidP="00094715">
      <w:pPr>
        <w:keepNext/>
        <w:suppressAutoHyphens/>
        <w:spacing w:before="120" w:after="120" w:line="240" w:lineRule="auto"/>
        <w:outlineLvl w:val="2"/>
        <w:rPr>
          <w:rFonts w:ascii="Times New Roman" w:eastAsia="Times New Roman" w:hAnsi="Times New Roman" w:cs="Times New Roman"/>
          <w:b/>
          <w:bCs/>
          <w:sz w:val="26"/>
          <w:szCs w:val="26"/>
          <w:lang w:eastAsia="ar-SA"/>
        </w:rPr>
      </w:pPr>
      <w:bookmarkStart w:id="68" w:name="_Toc173647353"/>
      <w:bookmarkStart w:id="69" w:name="_Toc232738051"/>
      <w:r w:rsidRPr="00094715">
        <w:rPr>
          <w:rFonts w:ascii="Times New Roman" w:eastAsia="Times New Roman" w:hAnsi="Times New Roman" w:cs="Times New Roman"/>
          <w:b/>
          <w:sz w:val="26"/>
          <w:szCs w:val="26"/>
          <w:lang w:eastAsia="ru-RU"/>
        </w:rPr>
        <w:t xml:space="preserve">Статья </w:t>
      </w:r>
      <w:r w:rsidR="00A5460C">
        <w:rPr>
          <w:rFonts w:ascii="Times New Roman" w:eastAsia="Times New Roman" w:hAnsi="Times New Roman" w:cs="Times New Roman"/>
          <w:b/>
          <w:sz w:val="26"/>
          <w:szCs w:val="26"/>
          <w:lang w:eastAsia="ru-RU"/>
        </w:rPr>
        <w:t>20</w:t>
      </w:r>
      <w:r w:rsidRPr="00094715">
        <w:rPr>
          <w:rFonts w:ascii="Times New Roman" w:eastAsia="Times New Roman" w:hAnsi="Times New Roman" w:cs="Times New Roman"/>
          <w:b/>
          <w:sz w:val="26"/>
          <w:szCs w:val="26"/>
          <w:lang w:eastAsia="ru-RU"/>
        </w:rPr>
        <w:t xml:space="preserve">. </w:t>
      </w:r>
      <w:r w:rsidRPr="00094715">
        <w:rPr>
          <w:rFonts w:ascii="Times New Roman" w:eastAsia="Times New Roman" w:hAnsi="Times New Roman" w:cs="Times New Roman"/>
          <w:b/>
          <w:sz w:val="26"/>
          <w:szCs w:val="26"/>
          <w:lang w:eastAsia="zh-CN"/>
        </w:rPr>
        <w:t>В</w:t>
      </w:r>
      <w:r w:rsidRPr="00094715">
        <w:rPr>
          <w:rFonts w:ascii="Times New Roman" w:eastAsia="Times New Roman" w:hAnsi="Times New Roman" w:cs="Times New Roman"/>
          <w:b/>
          <w:sz w:val="26"/>
          <w:szCs w:val="26"/>
          <w:lang w:eastAsia="ru-RU"/>
        </w:rPr>
        <w:t xml:space="preserve">несения </w:t>
      </w:r>
      <w:r w:rsidRPr="00094715">
        <w:rPr>
          <w:rFonts w:ascii="Times New Roman" w:eastAsia="Times New Roman" w:hAnsi="Times New Roman" w:cs="Times New Roman"/>
          <w:b/>
          <w:sz w:val="26"/>
          <w:szCs w:val="26"/>
          <w:lang w:eastAsia="zh-CN"/>
        </w:rPr>
        <w:t>и</w:t>
      </w:r>
      <w:r w:rsidRPr="00094715">
        <w:rPr>
          <w:rFonts w:ascii="Times New Roman" w:eastAsia="Times New Roman" w:hAnsi="Times New Roman" w:cs="Times New Roman"/>
          <w:b/>
          <w:sz w:val="26"/>
          <w:szCs w:val="26"/>
          <w:lang w:eastAsia="ru-RU"/>
        </w:rPr>
        <w:t xml:space="preserve">зменений и (или) дополнений </w:t>
      </w:r>
      <w:r w:rsidRPr="00094715">
        <w:rPr>
          <w:rFonts w:ascii="Times New Roman" w:eastAsia="Times New Roman" w:hAnsi="Times New Roman" w:cs="Times New Roman"/>
          <w:b/>
          <w:sz w:val="26"/>
          <w:szCs w:val="26"/>
          <w:lang w:eastAsia="zh-CN"/>
        </w:rPr>
        <w:t>в</w:t>
      </w:r>
      <w:r w:rsidRPr="00094715">
        <w:rPr>
          <w:rFonts w:ascii="Times New Roman" w:eastAsia="Times New Roman" w:hAnsi="Times New Roman" w:cs="Times New Roman"/>
          <w:b/>
          <w:sz w:val="26"/>
          <w:szCs w:val="26"/>
          <w:lang w:eastAsia="ru-RU"/>
        </w:rPr>
        <w:t xml:space="preserve"> Правила </w:t>
      </w:r>
      <w:r w:rsidRPr="00094715">
        <w:rPr>
          <w:rFonts w:ascii="Times New Roman" w:eastAsia="Times New Roman" w:hAnsi="Times New Roman" w:cs="Times New Roman"/>
          <w:b/>
          <w:sz w:val="26"/>
          <w:szCs w:val="26"/>
          <w:lang w:eastAsia="zh-CN"/>
        </w:rPr>
        <w:t>з</w:t>
      </w:r>
      <w:r w:rsidRPr="00094715">
        <w:rPr>
          <w:rFonts w:ascii="Times New Roman" w:eastAsia="Times New Roman" w:hAnsi="Times New Roman" w:cs="Times New Roman"/>
          <w:b/>
          <w:sz w:val="26"/>
          <w:szCs w:val="26"/>
          <w:lang w:eastAsia="ru-RU"/>
        </w:rPr>
        <w:t xml:space="preserve">емлепользования </w:t>
      </w:r>
      <w:r w:rsidRPr="00094715">
        <w:rPr>
          <w:rFonts w:ascii="Times New Roman" w:eastAsia="Times New Roman" w:hAnsi="Times New Roman" w:cs="Times New Roman"/>
          <w:b/>
          <w:sz w:val="26"/>
          <w:szCs w:val="26"/>
          <w:lang w:eastAsia="zh-CN"/>
        </w:rPr>
        <w:t>и застройки</w:t>
      </w:r>
      <w:bookmarkEnd w:id="68"/>
      <w:bookmarkEnd w:id="69"/>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 xml:space="preserve">1. Внесение изменений и (или) дополнений в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равила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емлепользования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астройки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w:t>
      </w:r>
      <w:r w:rsidRPr="00094715">
        <w:rPr>
          <w:rFonts w:ascii="Times New Roman" w:eastAsia="Times New Roman" w:hAnsi="Times New Roman" w:cs="Times New Roman"/>
          <w:sz w:val="26"/>
          <w:szCs w:val="26"/>
          <w:lang w:eastAsia="ru-RU"/>
        </w:rPr>
        <w:t xml:space="preserve">утверждается решением </w:t>
      </w:r>
      <w:r w:rsidRPr="00094715">
        <w:rPr>
          <w:rFonts w:ascii="Times New Roman" w:eastAsia="Times New Roman" w:hAnsi="Times New Roman" w:cs="Times New Roman"/>
          <w:sz w:val="26"/>
          <w:szCs w:val="26"/>
          <w:lang w:eastAsia="zh-CN"/>
        </w:rPr>
        <w:t xml:space="preserve">Совета местного самоуправления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ru-RU"/>
        </w:rPr>
        <w:t>.</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2. 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снованиями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ля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ассмотрения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опроса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изменений и (или) дополнений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Правила </w:t>
      </w:r>
      <w:r w:rsidRPr="00094715">
        <w:rPr>
          <w:rFonts w:ascii="Times New Roman" w:eastAsia="Times New Roman" w:hAnsi="Times New Roman" w:cs="Times New Roman"/>
          <w:sz w:val="26"/>
          <w:szCs w:val="26"/>
          <w:lang w:eastAsia="zh-CN"/>
        </w:rPr>
        <w:t>я</w:t>
      </w:r>
      <w:r w:rsidRPr="00094715">
        <w:rPr>
          <w:rFonts w:ascii="Times New Roman" w:eastAsia="Times New Roman" w:hAnsi="Times New Roman" w:cs="Times New Roman"/>
          <w:sz w:val="26"/>
          <w:szCs w:val="26"/>
          <w:lang w:eastAsia="ru-RU"/>
        </w:rPr>
        <w:t>вляются:</w:t>
      </w:r>
    </w:p>
    <w:p w:rsidR="00094715" w:rsidRPr="00094715" w:rsidRDefault="00094715" w:rsidP="007E2B2B">
      <w:pPr>
        <w:numPr>
          <w:ilvl w:val="0"/>
          <w:numId w:val="3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есоответствие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равил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емлепользования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астройки Генеральному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лану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озникшее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езультате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несения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ru-RU"/>
        </w:rPr>
        <w:t xml:space="preserve">енеральный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лан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зменений;</w:t>
      </w:r>
    </w:p>
    <w:p w:rsidR="00094715" w:rsidRPr="00094715" w:rsidRDefault="00094715" w:rsidP="007E2B2B">
      <w:pPr>
        <w:numPr>
          <w:ilvl w:val="0"/>
          <w:numId w:val="33"/>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оступление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редложений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зменении </w:t>
      </w:r>
      <w:r w:rsidRPr="00094715">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ru-RU"/>
        </w:rPr>
        <w:t xml:space="preserve">раниц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ерриториальных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он,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зменении </w:t>
      </w:r>
      <w:r w:rsidRPr="00094715">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ru-RU"/>
        </w:rPr>
        <w:t xml:space="preserve">радостроительных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егламентов.</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3. 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редложения о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зменений и (или) дополнений </w:t>
      </w:r>
      <w:r w:rsidRPr="00094715">
        <w:rPr>
          <w:rFonts w:ascii="Times New Roman" w:eastAsia="Times New Roman" w:hAnsi="Times New Roman" w:cs="Times New Roman"/>
          <w:sz w:val="26"/>
          <w:szCs w:val="26"/>
          <w:lang w:eastAsia="zh-CN"/>
        </w:rPr>
        <w:t>в П</w:t>
      </w:r>
      <w:r w:rsidRPr="00094715">
        <w:rPr>
          <w:rFonts w:ascii="Times New Roman" w:eastAsia="Times New Roman" w:hAnsi="Times New Roman" w:cs="Times New Roman"/>
          <w:sz w:val="26"/>
          <w:szCs w:val="26"/>
          <w:lang w:eastAsia="ru-RU"/>
        </w:rPr>
        <w:t xml:space="preserve">равила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емлепользования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астройки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аправляются в </w:t>
      </w:r>
      <w:r w:rsidR="00084FB4">
        <w:rPr>
          <w:rFonts w:ascii="Times New Roman" w:eastAsia="Times New Roman" w:hAnsi="Times New Roman" w:cs="Times New Roman"/>
          <w:sz w:val="26"/>
          <w:szCs w:val="26"/>
          <w:lang w:eastAsia="ru-RU"/>
        </w:rPr>
        <w:t>Местную а</w:t>
      </w:r>
      <w:r w:rsidRPr="00094715">
        <w:rPr>
          <w:rFonts w:ascii="Times New Roman" w:eastAsia="Times New Roman" w:hAnsi="Times New Roman" w:cs="Times New Roman"/>
          <w:sz w:val="26"/>
          <w:szCs w:val="26"/>
          <w:lang w:eastAsia="ru-RU"/>
        </w:rPr>
        <w:t xml:space="preserve">дминистрацию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ru-RU"/>
        </w:rPr>
        <w:t>:</w:t>
      </w:r>
    </w:p>
    <w:p w:rsidR="00094715" w:rsidRPr="00094715" w:rsidRDefault="00094715" w:rsidP="007E2B2B">
      <w:pPr>
        <w:numPr>
          <w:ilvl w:val="0"/>
          <w:numId w:val="34"/>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ф</w:t>
      </w:r>
      <w:r w:rsidRPr="00094715">
        <w:rPr>
          <w:rFonts w:ascii="Times New Roman" w:eastAsia="Times New Roman" w:hAnsi="Times New Roman" w:cs="Times New Roman"/>
          <w:sz w:val="26"/>
          <w:szCs w:val="26"/>
          <w:lang w:eastAsia="ru-RU"/>
        </w:rPr>
        <w:t xml:space="preserve">едеральными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рганами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сполнительной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ласти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лучаях, </w:t>
      </w:r>
      <w:r w:rsidRPr="00094715">
        <w:rPr>
          <w:rFonts w:ascii="Times New Roman" w:eastAsia="Times New Roman" w:hAnsi="Times New Roman" w:cs="Times New Roman"/>
          <w:sz w:val="26"/>
          <w:szCs w:val="26"/>
          <w:lang w:eastAsia="zh-CN"/>
        </w:rPr>
        <w:t>е</w:t>
      </w:r>
      <w:r w:rsidRPr="00094715">
        <w:rPr>
          <w:rFonts w:ascii="Times New Roman" w:eastAsia="Times New Roman" w:hAnsi="Times New Roman" w:cs="Times New Roman"/>
          <w:sz w:val="26"/>
          <w:szCs w:val="26"/>
          <w:lang w:eastAsia="ru-RU"/>
        </w:rPr>
        <w:t xml:space="preserve">сли Правила </w:t>
      </w:r>
      <w:r w:rsidRPr="00094715">
        <w:rPr>
          <w:rFonts w:ascii="Times New Roman" w:eastAsia="Times New Roman" w:hAnsi="Times New Roman" w:cs="Times New Roman"/>
          <w:sz w:val="26"/>
          <w:szCs w:val="26"/>
          <w:lang w:eastAsia="zh-CN"/>
        </w:rPr>
        <w:t>м</w:t>
      </w:r>
      <w:r w:rsidRPr="00094715">
        <w:rPr>
          <w:rFonts w:ascii="Times New Roman" w:eastAsia="Times New Roman" w:hAnsi="Times New Roman" w:cs="Times New Roman"/>
          <w:sz w:val="26"/>
          <w:szCs w:val="26"/>
          <w:lang w:eastAsia="ru-RU"/>
        </w:rPr>
        <w:t xml:space="preserve">огут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оспрепятствовать </w:t>
      </w:r>
      <w:r w:rsidRPr="00094715">
        <w:rPr>
          <w:rFonts w:ascii="Times New Roman" w:eastAsia="Times New Roman" w:hAnsi="Times New Roman" w:cs="Times New Roman"/>
          <w:sz w:val="26"/>
          <w:szCs w:val="26"/>
          <w:lang w:eastAsia="zh-CN"/>
        </w:rPr>
        <w:t>ф</w:t>
      </w:r>
      <w:r w:rsidRPr="00094715">
        <w:rPr>
          <w:rFonts w:ascii="Times New Roman" w:eastAsia="Times New Roman" w:hAnsi="Times New Roman" w:cs="Times New Roman"/>
          <w:sz w:val="26"/>
          <w:szCs w:val="26"/>
          <w:lang w:eastAsia="ru-RU"/>
        </w:rPr>
        <w:t xml:space="preserve">ункционированию,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азмещению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бъектов </w:t>
      </w:r>
      <w:r w:rsidRPr="00094715">
        <w:rPr>
          <w:rFonts w:ascii="Times New Roman" w:eastAsia="Times New Roman" w:hAnsi="Times New Roman" w:cs="Times New Roman"/>
          <w:sz w:val="26"/>
          <w:szCs w:val="26"/>
          <w:lang w:eastAsia="zh-CN"/>
        </w:rPr>
        <w:t>к</w:t>
      </w:r>
      <w:r w:rsidRPr="00094715">
        <w:rPr>
          <w:rFonts w:ascii="Times New Roman" w:eastAsia="Times New Roman" w:hAnsi="Times New Roman" w:cs="Times New Roman"/>
          <w:sz w:val="26"/>
          <w:szCs w:val="26"/>
          <w:lang w:eastAsia="ru-RU"/>
        </w:rPr>
        <w:t xml:space="preserve">апитального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троительства </w:t>
      </w:r>
      <w:r w:rsidRPr="00094715">
        <w:rPr>
          <w:rFonts w:ascii="Times New Roman" w:eastAsia="Times New Roman" w:hAnsi="Times New Roman" w:cs="Times New Roman"/>
          <w:sz w:val="26"/>
          <w:szCs w:val="26"/>
          <w:lang w:eastAsia="zh-CN"/>
        </w:rPr>
        <w:t>ф</w:t>
      </w:r>
      <w:r w:rsidRPr="00094715">
        <w:rPr>
          <w:rFonts w:ascii="Times New Roman" w:eastAsia="Times New Roman" w:hAnsi="Times New Roman" w:cs="Times New Roman"/>
          <w:sz w:val="26"/>
          <w:szCs w:val="26"/>
          <w:lang w:eastAsia="ru-RU"/>
        </w:rPr>
        <w:t xml:space="preserve">едерального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начения;</w:t>
      </w:r>
    </w:p>
    <w:p w:rsidR="00094715" w:rsidRPr="00094715" w:rsidRDefault="00094715" w:rsidP="007E2B2B">
      <w:pPr>
        <w:numPr>
          <w:ilvl w:val="0"/>
          <w:numId w:val="34"/>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lastRenderedPageBreak/>
        <w:t>о</w:t>
      </w:r>
      <w:r w:rsidRPr="00094715">
        <w:rPr>
          <w:rFonts w:ascii="Times New Roman" w:eastAsia="Times New Roman" w:hAnsi="Times New Roman" w:cs="Times New Roman"/>
          <w:sz w:val="26"/>
          <w:szCs w:val="26"/>
          <w:lang w:eastAsia="ru-RU"/>
        </w:rPr>
        <w:t xml:space="preserve">рганами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сполнительной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ласти </w:t>
      </w:r>
      <w:r w:rsidRPr="00094715">
        <w:rPr>
          <w:rFonts w:ascii="Times New Roman" w:eastAsia="Times New Roman" w:hAnsi="Times New Roman" w:cs="Times New Roman"/>
          <w:sz w:val="26"/>
          <w:szCs w:val="26"/>
          <w:lang w:eastAsia="zh-CN"/>
        </w:rPr>
        <w:t>Кабардино-Балкарской Республики 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лучаях, </w:t>
      </w:r>
      <w:r w:rsidRPr="00094715">
        <w:rPr>
          <w:rFonts w:ascii="Times New Roman" w:eastAsia="Times New Roman" w:hAnsi="Times New Roman" w:cs="Times New Roman"/>
          <w:sz w:val="26"/>
          <w:szCs w:val="26"/>
          <w:lang w:eastAsia="zh-CN"/>
        </w:rPr>
        <w:t>е</w:t>
      </w:r>
      <w:r w:rsidRPr="00094715">
        <w:rPr>
          <w:rFonts w:ascii="Times New Roman" w:eastAsia="Times New Roman" w:hAnsi="Times New Roman" w:cs="Times New Roman"/>
          <w:sz w:val="26"/>
          <w:szCs w:val="26"/>
          <w:lang w:eastAsia="ru-RU"/>
        </w:rPr>
        <w:t xml:space="preserve">сли Правила </w:t>
      </w:r>
      <w:r w:rsidRPr="00094715">
        <w:rPr>
          <w:rFonts w:ascii="Times New Roman" w:eastAsia="Times New Roman" w:hAnsi="Times New Roman" w:cs="Times New Roman"/>
          <w:sz w:val="26"/>
          <w:szCs w:val="26"/>
          <w:lang w:eastAsia="zh-CN"/>
        </w:rPr>
        <w:t>м</w:t>
      </w:r>
      <w:r w:rsidRPr="00094715">
        <w:rPr>
          <w:rFonts w:ascii="Times New Roman" w:eastAsia="Times New Roman" w:hAnsi="Times New Roman" w:cs="Times New Roman"/>
          <w:sz w:val="26"/>
          <w:szCs w:val="26"/>
          <w:lang w:eastAsia="ru-RU"/>
        </w:rPr>
        <w:t xml:space="preserve">огут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оспрепятствовать </w:t>
      </w:r>
      <w:r w:rsidRPr="00094715">
        <w:rPr>
          <w:rFonts w:ascii="Times New Roman" w:eastAsia="Times New Roman" w:hAnsi="Times New Roman" w:cs="Times New Roman"/>
          <w:sz w:val="26"/>
          <w:szCs w:val="26"/>
          <w:lang w:eastAsia="zh-CN"/>
        </w:rPr>
        <w:t>ф</w:t>
      </w:r>
      <w:r w:rsidRPr="00094715">
        <w:rPr>
          <w:rFonts w:ascii="Times New Roman" w:eastAsia="Times New Roman" w:hAnsi="Times New Roman" w:cs="Times New Roman"/>
          <w:sz w:val="26"/>
          <w:szCs w:val="26"/>
          <w:lang w:eastAsia="ru-RU"/>
        </w:rPr>
        <w:t xml:space="preserve">ункционированию,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азмещению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бъектов </w:t>
      </w:r>
      <w:r w:rsidRPr="00094715">
        <w:rPr>
          <w:rFonts w:ascii="Times New Roman" w:eastAsia="Times New Roman" w:hAnsi="Times New Roman" w:cs="Times New Roman"/>
          <w:sz w:val="26"/>
          <w:szCs w:val="26"/>
          <w:lang w:eastAsia="zh-CN"/>
        </w:rPr>
        <w:t>к</w:t>
      </w:r>
      <w:r w:rsidRPr="00094715">
        <w:rPr>
          <w:rFonts w:ascii="Times New Roman" w:eastAsia="Times New Roman" w:hAnsi="Times New Roman" w:cs="Times New Roman"/>
          <w:sz w:val="26"/>
          <w:szCs w:val="26"/>
          <w:lang w:eastAsia="ru-RU"/>
        </w:rPr>
        <w:t xml:space="preserve">апитального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троительства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егионального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начения;</w:t>
      </w:r>
    </w:p>
    <w:p w:rsidR="00094715" w:rsidRPr="00094715" w:rsidRDefault="00094715" w:rsidP="007E2B2B">
      <w:pPr>
        <w:numPr>
          <w:ilvl w:val="0"/>
          <w:numId w:val="34"/>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рганами </w:t>
      </w:r>
      <w:r w:rsidRPr="00094715">
        <w:rPr>
          <w:rFonts w:ascii="Times New Roman" w:eastAsia="Times New Roman" w:hAnsi="Times New Roman" w:cs="Times New Roman"/>
          <w:sz w:val="26"/>
          <w:szCs w:val="26"/>
          <w:lang w:eastAsia="zh-CN"/>
        </w:rPr>
        <w:t>м</w:t>
      </w:r>
      <w:r w:rsidRPr="00094715">
        <w:rPr>
          <w:rFonts w:ascii="Times New Roman" w:eastAsia="Times New Roman" w:hAnsi="Times New Roman" w:cs="Times New Roman"/>
          <w:sz w:val="26"/>
          <w:szCs w:val="26"/>
          <w:lang w:eastAsia="ru-RU"/>
        </w:rPr>
        <w:t xml:space="preserve">естного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амоуправления </w:t>
      </w:r>
      <w:proofErr w:type="spellStart"/>
      <w:r w:rsidR="00025A71">
        <w:rPr>
          <w:rFonts w:ascii="Times New Roman" w:eastAsia="Times New Roman" w:hAnsi="Times New Roman" w:cs="Times New Roman"/>
          <w:sz w:val="26"/>
          <w:szCs w:val="26"/>
          <w:lang w:eastAsia="ru-RU"/>
        </w:rPr>
        <w:t>Черекского</w:t>
      </w:r>
      <w:proofErr w:type="spellEnd"/>
      <w:r w:rsidRPr="00094715">
        <w:rPr>
          <w:rFonts w:ascii="Times New Roman" w:eastAsia="Times New Roman" w:hAnsi="Times New Roman" w:cs="Times New Roman"/>
          <w:sz w:val="26"/>
          <w:szCs w:val="26"/>
          <w:lang w:eastAsia="ru-RU"/>
        </w:rPr>
        <w:t xml:space="preserve"> муниципального района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лучаях, </w:t>
      </w:r>
      <w:r w:rsidRPr="00094715">
        <w:rPr>
          <w:rFonts w:ascii="Times New Roman" w:eastAsia="Times New Roman" w:hAnsi="Times New Roman" w:cs="Times New Roman"/>
          <w:sz w:val="26"/>
          <w:szCs w:val="26"/>
          <w:lang w:eastAsia="zh-CN"/>
        </w:rPr>
        <w:t>е</w:t>
      </w:r>
      <w:r w:rsidRPr="00094715">
        <w:rPr>
          <w:rFonts w:ascii="Times New Roman" w:eastAsia="Times New Roman" w:hAnsi="Times New Roman" w:cs="Times New Roman"/>
          <w:sz w:val="26"/>
          <w:szCs w:val="26"/>
          <w:lang w:eastAsia="ru-RU"/>
        </w:rPr>
        <w:t xml:space="preserve">сли Правила </w:t>
      </w:r>
      <w:r w:rsidRPr="00094715">
        <w:rPr>
          <w:rFonts w:ascii="Times New Roman" w:eastAsia="Times New Roman" w:hAnsi="Times New Roman" w:cs="Times New Roman"/>
          <w:sz w:val="26"/>
          <w:szCs w:val="26"/>
          <w:lang w:eastAsia="zh-CN"/>
        </w:rPr>
        <w:t>м</w:t>
      </w:r>
      <w:r w:rsidRPr="00094715">
        <w:rPr>
          <w:rFonts w:ascii="Times New Roman" w:eastAsia="Times New Roman" w:hAnsi="Times New Roman" w:cs="Times New Roman"/>
          <w:sz w:val="26"/>
          <w:szCs w:val="26"/>
          <w:lang w:eastAsia="ru-RU"/>
        </w:rPr>
        <w:t xml:space="preserve">огут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оспрепятствовать </w:t>
      </w:r>
      <w:r w:rsidRPr="00094715">
        <w:rPr>
          <w:rFonts w:ascii="Times New Roman" w:eastAsia="Times New Roman" w:hAnsi="Times New Roman" w:cs="Times New Roman"/>
          <w:sz w:val="26"/>
          <w:szCs w:val="26"/>
          <w:lang w:eastAsia="zh-CN"/>
        </w:rPr>
        <w:t>ф</w:t>
      </w:r>
      <w:r w:rsidRPr="00094715">
        <w:rPr>
          <w:rFonts w:ascii="Times New Roman" w:eastAsia="Times New Roman" w:hAnsi="Times New Roman" w:cs="Times New Roman"/>
          <w:sz w:val="26"/>
          <w:szCs w:val="26"/>
          <w:lang w:eastAsia="ru-RU"/>
        </w:rPr>
        <w:t xml:space="preserve">ункционированию,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азмещению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бъектов </w:t>
      </w:r>
      <w:r w:rsidRPr="00094715">
        <w:rPr>
          <w:rFonts w:ascii="Times New Roman" w:eastAsia="Times New Roman" w:hAnsi="Times New Roman" w:cs="Times New Roman"/>
          <w:sz w:val="26"/>
          <w:szCs w:val="26"/>
          <w:lang w:eastAsia="zh-CN"/>
        </w:rPr>
        <w:t>к</w:t>
      </w:r>
      <w:r w:rsidRPr="00094715">
        <w:rPr>
          <w:rFonts w:ascii="Times New Roman" w:eastAsia="Times New Roman" w:hAnsi="Times New Roman" w:cs="Times New Roman"/>
          <w:sz w:val="26"/>
          <w:szCs w:val="26"/>
          <w:lang w:eastAsia="ru-RU"/>
        </w:rPr>
        <w:t xml:space="preserve">апитального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троительства местного значения, а также, если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еобходимо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овершенствовать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орядок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егулирования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емлепользования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астройки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оответствующей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ерритории сельского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оселения;</w:t>
      </w:r>
    </w:p>
    <w:p w:rsidR="00094715" w:rsidRPr="00094715" w:rsidRDefault="00094715" w:rsidP="007E2B2B">
      <w:pPr>
        <w:numPr>
          <w:ilvl w:val="0"/>
          <w:numId w:val="34"/>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ф</w:t>
      </w:r>
      <w:r w:rsidRPr="00094715">
        <w:rPr>
          <w:rFonts w:ascii="Times New Roman" w:eastAsia="Times New Roman" w:hAnsi="Times New Roman" w:cs="Times New Roman"/>
          <w:sz w:val="26"/>
          <w:szCs w:val="26"/>
          <w:lang w:eastAsia="ru-RU"/>
        </w:rPr>
        <w:t xml:space="preserve">изическими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ли </w:t>
      </w:r>
      <w:r w:rsidRPr="00094715">
        <w:rPr>
          <w:rFonts w:ascii="Times New Roman" w:eastAsia="Times New Roman" w:hAnsi="Times New Roman" w:cs="Times New Roman"/>
          <w:sz w:val="26"/>
          <w:szCs w:val="26"/>
          <w:lang w:eastAsia="zh-CN"/>
        </w:rPr>
        <w:t>ю</w:t>
      </w:r>
      <w:r w:rsidRPr="00094715">
        <w:rPr>
          <w:rFonts w:ascii="Times New Roman" w:eastAsia="Times New Roman" w:hAnsi="Times New Roman" w:cs="Times New Roman"/>
          <w:sz w:val="26"/>
          <w:szCs w:val="26"/>
          <w:lang w:eastAsia="ru-RU"/>
        </w:rPr>
        <w:t xml:space="preserve">ридическими </w:t>
      </w:r>
      <w:r w:rsidRPr="00094715">
        <w:rPr>
          <w:rFonts w:ascii="Times New Roman" w:eastAsia="Times New Roman" w:hAnsi="Times New Roman" w:cs="Times New Roman"/>
          <w:sz w:val="26"/>
          <w:szCs w:val="26"/>
          <w:lang w:eastAsia="zh-CN"/>
        </w:rPr>
        <w:t>л</w:t>
      </w:r>
      <w:r w:rsidRPr="00094715">
        <w:rPr>
          <w:rFonts w:ascii="Times New Roman" w:eastAsia="Times New Roman" w:hAnsi="Times New Roman" w:cs="Times New Roman"/>
          <w:sz w:val="26"/>
          <w:szCs w:val="26"/>
          <w:lang w:eastAsia="ru-RU"/>
        </w:rPr>
        <w:t xml:space="preserve">ицами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нициативном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орядке </w:t>
      </w:r>
      <w:r w:rsidRPr="00094715">
        <w:rPr>
          <w:rFonts w:ascii="Times New Roman" w:eastAsia="Times New Roman" w:hAnsi="Times New Roman" w:cs="Times New Roman"/>
          <w:sz w:val="26"/>
          <w:szCs w:val="26"/>
          <w:lang w:eastAsia="zh-CN"/>
        </w:rPr>
        <w:t>л</w:t>
      </w:r>
      <w:r w:rsidRPr="00094715">
        <w:rPr>
          <w:rFonts w:ascii="Times New Roman" w:eastAsia="Times New Roman" w:hAnsi="Times New Roman" w:cs="Times New Roman"/>
          <w:sz w:val="26"/>
          <w:szCs w:val="26"/>
          <w:lang w:eastAsia="ru-RU"/>
        </w:rPr>
        <w:t xml:space="preserve">ибо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лучаях, </w:t>
      </w:r>
      <w:r w:rsidRPr="00094715">
        <w:rPr>
          <w:rFonts w:ascii="Times New Roman" w:eastAsia="Times New Roman" w:hAnsi="Times New Roman" w:cs="Times New Roman"/>
          <w:sz w:val="26"/>
          <w:szCs w:val="26"/>
          <w:lang w:eastAsia="zh-CN"/>
        </w:rPr>
        <w:t>е</w:t>
      </w:r>
      <w:r w:rsidRPr="00094715">
        <w:rPr>
          <w:rFonts w:ascii="Times New Roman" w:eastAsia="Times New Roman" w:hAnsi="Times New Roman" w:cs="Times New Roman"/>
          <w:sz w:val="26"/>
          <w:szCs w:val="26"/>
          <w:lang w:eastAsia="ru-RU"/>
        </w:rPr>
        <w:t xml:space="preserve">сли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езультате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рименения Правил,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емельные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частки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бъекты </w:t>
      </w:r>
      <w:r w:rsidRPr="00094715">
        <w:rPr>
          <w:rFonts w:ascii="Times New Roman" w:eastAsia="Times New Roman" w:hAnsi="Times New Roman" w:cs="Times New Roman"/>
          <w:sz w:val="26"/>
          <w:szCs w:val="26"/>
          <w:lang w:eastAsia="zh-CN"/>
        </w:rPr>
        <w:t>к</w:t>
      </w:r>
      <w:r w:rsidRPr="00094715">
        <w:rPr>
          <w:rFonts w:ascii="Times New Roman" w:eastAsia="Times New Roman" w:hAnsi="Times New Roman" w:cs="Times New Roman"/>
          <w:sz w:val="26"/>
          <w:szCs w:val="26"/>
          <w:lang w:eastAsia="ru-RU"/>
        </w:rPr>
        <w:t xml:space="preserve">апитального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троительства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е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спользуются </w:t>
      </w:r>
      <w:r w:rsidRPr="00094715">
        <w:rPr>
          <w:rFonts w:ascii="Times New Roman" w:eastAsia="Times New Roman" w:hAnsi="Times New Roman" w:cs="Times New Roman"/>
          <w:sz w:val="26"/>
          <w:szCs w:val="26"/>
          <w:lang w:eastAsia="zh-CN"/>
        </w:rPr>
        <w:t>э</w:t>
      </w:r>
      <w:r w:rsidRPr="00094715">
        <w:rPr>
          <w:rFonts w:ascii="Times New Roman" w:eastAsia="Times New Roman" w:hAnsi="Times New Roman" w:cs="Times New Roman"/>
          <w:sz w:val="26"/>
          <w:szCs w:val="26"/>
          <w:lang w:eastAsia="ru-RU"/>
        </w:rPr>
        <w:t xml:space="preserve">ффективно,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ричиняется вред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х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равообладателям,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нижается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тоимость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емельных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частков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бъектов капитального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троительства,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е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еализуются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рава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аконные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нтересы </w:t>
      </w:r>
      <w:r w:rsidRPr="00094715">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ru-RU"/>
        </w:rPr>
        <w:t xml:space="preserve">раждан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х </w:t>
      </w:r>
      <w:r w:rsidRPr="00094715">
        <w:rPr>
          <w:rFonts w:ascii="Times New Roman" w:eastAsia="Times New Roman" w:hAnsi="Times New Roman" w:cs="Times New Roman"/>
          <w:sz w:val="26"/>
          <w:szCs w:val="26"/>
          <w:lang w:eastAsia="zh-CN"/>
        </w:rPr>
        <w:t>объединений.</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 xml:space="preserve">4. Проект изменений и (или) дополнений в Правила землепользования и застройки рассматривается </w:t>
      </w:r>
      <w:r w:rsidRPr="00094715">
        <w:rPr>
          <w:rFonts w:ascii="Times New Roman" w:eastAsia="Times New Roman" w:hAnsi="Times New Roman" w:cs="Times New Roman"/>
          <w:sz w:val="26"/>
          <w:szCs w:val="26"/>
          <w:lang w:eastAsia="zh-CN"/>
        </w:rPr>
        <w:t xml:space="preserve">действующей Комиссией по землепользованию и застройке при </w:t>
      </w:r>
      <w:r w:rsidR="00084FB4">
        <w:rPr>
          <w:rFonts w:ascii="Times New Roman" w:eastAsia="Times New Roman" w:hAnsi="Times New Roman" w:cs="Times New Roman"/>
          <w:sz w:val="26"/>
          <w:szCs w:val="26"/>
          <w:lang w:eastAsia="zh-CN"/>
        </w:rPr>
        <w:t>Местной а</w:t>
      </w:r>
      <w:r w:rsidRPr="00094715">
        <w:rPr>
          <w:rFonts w:ascii="Times New Roman" w:eastAsia="Times New Roman" w:hAnsi="Times New Roman" w:cs="Times New Roman"/>
          <w:sz w:val="26"/>
          <w:szCs w:val="26"/>
          <w:lang w:eastAsia="zh-CN"/>
        </w:rPr>
        <w:t xml:space="preserve">дминистрации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ru-RU"/>
        </w:rPr>
        <w:t xml:space="preserve"> (см. ч.1 ст. 7).</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 xml:space="preserve">5. </w:t>
      </w:r>
      <w:r w:rsidRPr="00094715">
        <w:rPr>
          <w:rFonts w:ascii="Times New Roman" w:eastAsia="Times New Roman" w:hAnsi="Times New Roman" w:cs="Times New Roman"/>
          <w:sz w:val="26"/>
          <w:szCs w:val="26"/>
          <w:lang w:eastAsia="zh-CN"/>
        </w:rPr>
        <w:t>К</w:t>
      </w:r>
      <w:r w:rsidRPr="00094715">
        <w:rPr>
          <w:rFonts w:ascii="Times New Roman" w:eastAsia="Times New Roman" w:hAnsi="Times New Roman" w:cs="Times New Roman"/>
          <w:sz w:val="26"/>
          <w:szCs w:val="26"/>
          <w:lang w:eastAsia="ru-RU"/>
        </w:rPr>
        <w:t xml:space="preserve">омиссия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ечение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ридцати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ней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даты</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оступления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редложений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зменений и (или) дополнений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Правила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существляет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одготовку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аключения. В заключение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одержатся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екомендации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оответствии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оступившим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редложением изменений и (или) дополнений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Правила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емлепользования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астройки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ли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тклонении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акого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редложения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 указанием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ричин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тклонения,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аправляет </w:t>
      </w:r>
      <w:r w:rsidRPr="00094715">
        <w:rPr>
          <w:rFonts w:ascii="Times New Roman" w:eastAsia="Times New Roman" w:hAnsi="Times New Roman" w:cs="Times New Roman"/>
          <w:sz w:val="26"/>
          <w:szCs w:val="26"/>
          <w:lang w:eastAsia="zh-CN"/>
        </w:rPr>
        <w:t>э</w:t>
      </w:r>
      <w:r w:rsidRPr="00094715">
        <w:rPr>
          <w:rFonts w:ascii="Times New Roman" w:eastAsia="Times New Roman" w:hAnsi="Times New Roman" w:cs="Times New Roman"/>
          <w:sz w:val="26"/>
          <w:szCs w:val="26"/>
          <w:lang w:eastAsia="ru-RU"/>
        </w:rPr>
        <w:t xml:space="preserve">то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аключение главе </w:t>
      </w:r>
      <w:r w:rsidR="00084FB4">
        <w:rPr>
          <w:rFonts w:ascii="Times New Roman" w:eastAsia="Times New Roman" w:hAnsi="Times New Roman" w:cs="Times New Roman"/>
          <w:sz w:val="26"/>
          <w:szCs w:val="26"/>
          <w:lang w:eastAsia="ru-RU"/>
        </w:rPr>
        <w:t>Местной а</w:t>
      </w:r>
      <w:r w:rsidRPr="00094715">
        <w:rPr>
          <w:rFonts w:ascii="Times New Roman" w:eastAsia="Times New Roman" w:hAnsi="Times New Roman" w:cs="Times New Roman"/>
          <w:sz w:val="26"/>
          <w:szCs w:val="26"/>
          <w:lang w:eastAsia="ru-RU"/>
        </w:rPr>
        <w:t>дминистрации</w:t>
      </w:r>
      <w:r w:rsidR="00B83411">
        <w:rPr>
          <w:rFonts w:ascii="Times New Roman" w:eastAsia="Times New Roman" w:hAnsi="Times New Roman" w:cs="Times New Roman"/>
          <w:sz w:val="26"/>
          <w:szCs w:val="26"/>
          <w:lang w:eastAsia="ru-RU"/>
        </w:rPr>
        <w:t xml:space="preserve"> поселения</w:t>
      </w:r>
      <w:r w:rsidRPr="00094715">
        <w:rPr>
          <w:rFonts w:ascii="Times New Roman" w:eastAsia="Times New Roman" w:hAnsi="Times New Roman" w:cs="Times New Roman"/>
          <w:sz w:val="26"/>
          <w:szCs w:val="26"/>
          <w:lang w:eastAsia="ru-RU"/>
        </w:rPr>
        <w:t>.</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6. </w:t>
      </w:r>
      <w:r w:rsidRPr="00094715">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ru-RU"/>
        </w:rPr>
        <w:t xml:space="preserve">лава </w:t>
      </w:r>
      <w:r w:rsidR="00084FB4" w:rsidRPr="00084FB4">
        <w:rPr>
          <w:rFonts w:ascii="Times New Roman" w:eastAsia="Times New Roman" w:hAnsi="Times New Roman" w:cs="Times New Roman"/>
          <w:sz w:val="26"/>
          <w:szCs w:val="26"/>
          <w:lang w:eastAsia="ru-RU"/>
        </w:rPr>
        <w:t>Местной администрации</w:t>
      </w:r>
      <w:r w:rsidRPr="00094715">
        <w:rPr>
          <w:rFonts w:ascii="Times New Roman" w:eastAsia="Times New Roman" w:hAnsi="Times New Roman" w:cs="Times New Roman"/>
          <w:sz w:val="26"/>
          <w:szCs w:val="26"/>
          <w:lang w:eastAsia="ru-RU"/>
        </w:rPr>
        <w:t xml:space="preserve"> </w:t>
      </w:r>
      <w:r w:rsidR="00B83411">
        <w:rPr>
          <w:rFonts w:ascii="Times New Roman" w:eastAsia="Times New Roman" w:hAnsi="Times New Roman" w:cs="Times New Roman"/>
          <w:sz w:val="26"/>
          <w:szCs w:val="26"/>
          <w:lang w:eastAsia="ru-RU"/>
        </w:rPr>
        <w:t xml:space="preserve">поселения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четом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екомендаций,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одержащихся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аключение Комиссии,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ечение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ридцати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ней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ринимает постановление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одготовке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роекта п</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несению изменений и (или) дополнений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Правила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ли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тклонении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редложения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изменений и (или) дополнений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Правила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казанием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ричин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тклонения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аправляет </w:t>
      </w:r>
      <w:r w:rsidRPr="00094715">
        <w:rPr>
          <w:rFonts w:ascii="Times New Roman" w:eastAsia="Times New Roman" w:hAnsi="Times New Roman" w:cs="Times New Roman"/>
          <w:sz w:val="26"/>
          <w:szCs w:val="26"/>
          <w:lang w:eastAsia="zh-CN"/>
        </w:rPr>
        <w:t>к</w:t>
      </w:r>
      <w:r w:rsidRPr="00094715">
        <w:rPr>
          <w:rFonts w:ascii="Times New Roman" w:eastAsia="Times New Roman" w:hAnsi="Times New Roman" w:cs="Times New Roman"/>
          <w:sz w:val="26"/>
          <w:szCs w:val="26"/>
          <w:lang w:eastAsia="ru-RU"/>
        </w:rPr>
        <w:t xml:space="preserve">опию постановления </w:t>
      </w:r>
      <w:r w:rsidRPr="00094715">
        <w:rPr>
          <w:rFonts w:ascii="Times New Roman" w:eastAsia="Times New Roman" w:hAnsi="Times New Roman" w:cs="Times New Roman"/>
          <w:sz w:val="26"/>
          <w:szCs w:val="26"/>
          <w:lang w:eastAsia="zh-CN"/>
        </w:rPr>
        <w:t>заявителям.</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Постановление 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одготовке проекта изменений и (или) дополнений в Правила землепользования и застройки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ринимается </w:t>
      </w:r>
      <w:r w:rsidR="00B83411">
        <w:rPr>
          <w:rFonts w:ascii="Times New Roman" w:eastAsia="Times New Roman" w:hAnsi="Times New Roman" w:cs="Times New Roman"/>
          <w:sz w:val="26"/>
          <w:szCs w:val="26"/>
          <w:lang w:eastAsia="ru-RU"/>
        </w:rPr>
        <w:t xml:space="preserve">главой </w:t>
      </w:r>
      <w:r w:rsidR="0000138F" w:rsidRPr="0000138F">
        <w:rPr>
          <w:rFonts w:ascii="Times New Roman" w:eastAsia="Times New Roman" w:hAnsi="Times New Roman" w:cs="Times New Roman"/>
          <w:sz w:val="26"/>
          <w:szCs w:val="26"/>
          <w:lang w:eastAsia="ru-RU"/>
        </w:rPr>
        <w:t xml:space="preserve">Местной </w:t>
      </w:r>
      <w:r w:rsidRPr="00094715">
        <w:rPr>
          <w:rFonts w:ascii="Times New Roman" w:eastAsia="Times New Roman" w:hAnsi="Times New Roman" w:cs="Times New Roman"/>
          <w:sz w:val="26"/>
          <w:szCs w:val="26"/>
          <w:lang w:eastAsia="ru-RU"/>
        </w:rPr>
        <w:t>администраци</w:t>
      </w:r>
      <w:r w:rsidR="00B83411">
        <w:rPr>
          <w:rFonts w:ascii="Times New Roman" w:eastAsia="Times New Roman" w:hAnsi="Times New Roman" w:cs="Times New Roman"/>
          <w:sz w:val="26"/>
          <w:szCs w:val="26"/>
          <w:lang w:eastAsia="ru-RU"/>
        </w:rPr>
        <w:t>и поселения</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становлением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орядка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роков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роведения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абот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одготовке указанного проекта, срока представления проекта в </w:t>
      </w:r>
      <w:r w:rsidR="0000138F">
        <w:rPr>
          <w:rFonts w:ascii="Times New Roman" w:eastAsia="Times New Roman" w:hAnsi="Times New Roman" w:cs="Times New Roman"/>
          <w:sz w:val="26"/>
          <w:szCs w:val="26"/>
          <w:lang w:eastAsia="ru-RU"/>
        </w:rPr>
        <w:t xml:space="preserve">Местную </w:t>
      </w:r>
      <w:r w:rsidRPr="00094715">
        <w:rPr>
          <w:rFonts w:ascii="Times New Roman" w:eastAsia="Times New Roman" w:hAnsi="Times New Roman" w:cs="Times New Roman"/>
          <w:sz w:val="26"/>
          <w:szCs w:val="26"/>
          <w:lang w:eastAsia="ru-RU"/>
        </w:rPr>
        <w:t>администрацию</w:t>
      </w:r>
      <w:r w:rsidR="00B83411">
        <w:rPr>
          <w:rFonts w:ascii="Times New Roman" w:eastAsia="Times New Roman" w:hAnsi="Times New Roman" w:cs="Times New Roman"/>
          <w:sz w:val="26"/>
          <w:szCs w:val="26"/>
          <w:lang w:eastAsia="ru-RU"/>
        </w:rPr>
        <w:t xml:space="preserve"> поселения</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ных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оложений, </w:t>
      </w:r>
      <w:r w:rsidRPr="00094715">
        <w:rPr>
          <w:rFonts w:ascii="Times New Roman" w:eastAsia="Times New Roman" w:hAnsi="Times New Roman" w:cs="Times New Roman"/>
          <w:sz w:val="26"/>
          <w:szCs w:val="26"/>
          <w:lang w:eastAsia="zh-CN"/>
        </w:rPr>
        <w:t>к</w:t>
      </w:r>
      <w:r w:rsidRPr="00094715">
        <w:rPr>
          <w:rFonts w:ascii="Times New Roman" w:eastAsia="Times New Roman" w:hAnsi="Times New Roman" w:cs="Times New Roman"/>
          <w:sz w:val="26"/>
          <w:szCs w:val="26"/>
          <w:lang w:eastAsia="ru-RU"/>
        </w:rPr>
        <w:t xml:space="preserve">асающихся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рганизации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абот над проектом изменений и (или) дополнений в Правила землепользования и застройки.</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 xml:space="preserve">7. </w:t>
      </w:r>
      <w:r w:rsidR="00084FB4" w:rsidRPr="00084FB4">
        <w:rPr>
          <w:rFonts w:ascii="Times New Roman" w:eastAsia="Times New Roman" w:hAnsi="Times New Roman" w:cs="Times New Roman"/>
          <w:sz w:val="26"/>
          <w:szCs w:val="26"/>
          <w:lang w:eastAsia="ru-RU"/>
        </w:rPr>
        <w:t>Местн</w:t>
      </w:r>
      <w:r w:rsidR="00084FB4">
        <w:rPr>
          <w:rFonts w:ascii="Times New Roman" w:eastAsia="Times New Roman" w:hAnsi="Times New Roman" w:cs="Times New Roman"/>
          <w:sz w:val="26"/>
          <w:szCs w:val="26"/>
          <w:lang w:eastAsia="ru-RU"/>
        </w:rPr>
        <w:t>ая</w:t>
      </w:r>
      <w:r w:rsidR="00084FB4" w:rsidRPr="00084FB4">
        <w:rPr>
          <w:rFonts w:ascii="Times New Roman" w:eastAsia="Times New Roman" w:hAnsi="Times New Roman" w:cs="Times New Roman"/>
          <w:sz w:val="26"/>
          <w:szCs w:val="26"/>
          <w:lang w:eastAsia="ru-RU"/>
        </w:rPr>
        <w:t xml:space="preserve"> администраци</w:t>
      </w:r>
      <w:r w:rsidR="00084FB4">
        <w:rPr>
          <w:rFonts w:ascii="Times New Roman" w:eastAsia="Times New Roman" w:hAnsi="Times New Roman" w:cs="Times New Roman"/>
          <w:sz w:val="26"/>
          <w:szCs w:val="26"/>
          <w:lang w:eastAsia="ru-RU"/>
        </w:rPr>
        <w:t>я</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 xml:space="preserve">поселения </w:t>
      </w:r>
      <w:r w:rsidRPr="00094715">
        <w:rPr>
          <w:rFonts w:ascii="Times New Roman" w:eastAsia="Times New Roman" w:hAnsi="Times New Roman" w:cs="Times New Roman"/>
          <w:sz w:val="26"/>
          <w:szCs w:val="26"/>
          <w:lang w:eastAsia="ru-RU"/>
        </w:rPr>
        <w:t xml:space="preserve">в течение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есяти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ней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аты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ринятия постановления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одготовке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роекта п</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несению изменений и (или) дополнений в Правила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беспечивает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публикование (обнародование) сообщения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ринятии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акого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ешения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установленном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орядке.</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 xml:space="preserve">В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ообщении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казываются:</w:t>
      </w:r>
    </w:p>
    <w:p w:rsidR="00094715" w:rsidRPr="00094715" w:rsidRDefault="00094715" w:rsidP="007E2B2B">
      <w:pPr>
        <w:numPr>
          <w:ilvl w:val="0"/>
          <w:numId w:val="35"/>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остав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орядок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еятельности </w:t>
      </w:r>
      <w:r w:rsidR="009B0351" w:rsidRPr="009B0351">
        <w:rPr>
          <w:rFonts w:ascii="Times New Roman" w:eastAsia="Times New Roman" w:hAnsi="Times New Roman" w:cs="Times New Roman"/>
          <w:sz w:val="26"/>
          <w:szCs w:val="26"/>
          <w:lang w:eastAsia="ru-RU"/>
        </w:rPr>
        <w:t>Комисси</w:t>
      </w:r>
      <w:r w:rsidR="009B0351">
        <w:rPr>
          <w:rFonts w:ascii="Times New Roman" w:eastAsia="Times New Roman" w:hAnsi="Times New Roman" w:cs="Times New Roman"/>
          <w:sz w:val="26"/>
          <w:szCs w:val="26"/>
          <w:lang w:eastAsia="ru-RU"/>
        </w:rPr>
        <w:t>и при</w:t>
      </w:r>
      <w:r w:rsidRPr="00094715">
        <w:rPr>
          <w:rFonts w:ascii="Times New Roman" w:eastAsia="Times New Roman" w:hAnsi="Times New Roman" w:cs="Times New Roman"/>
          <w:sz w:val="26"/>
          <w:szCs w:val="26"/>
          <w:lang w:eastAsia="ru-RU"/>
        </w:rPr>
        <w:t xml:space="preserve"> рассмотрени</w:t>
      </w:r>
      <w:r w:rsidR="009B0351">
        <w:rPr>
          <w:rFonts w:ascii="Times New Roman" w:eastAsia="Times New Roman" w:hAnsi="Times New Roman" w:cs="Times New Roman"/>
          <w:sz w:val="26"/>
          <w:szCs w:val="26"/>
          <w:lang w:eastAsia="ru-RU"/>
        </w:rPr>
        <w:t>и</w:t>
      </w:r>
      <w:r w:rsidRPr="00094715">
        <w:rPr>
          <w:rFonts w:ascii="Times New Roman" w:eastAsia="Times New Roman" w:hAnsi="Times New Roman" w:cs="Times New Roman"/>
          <w:sz w:val="26"/>
          <w:szCs w:val="26"/>
          <w:lang w:eastAsia="ru-RU"/>
        </w:rPr>
        <w:t xml:space="preserve"> проекта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несении изменений и (или) дополнений в Правила;</w:t>
      </w:r>
    </w:p>
    <w:p w:rsidR="00094715" w:rsidRPr="00094715" w:rsidRDefault="00094715" w:rsidP="007E2B2B">
      <w:pPr>
        <w:numPr>
          <w:ilvl w:val="0"/>
          <w:numId w:val="35"/>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орядок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роки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роведения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абот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одготовке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роекта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несении изменений и (или) дополнений в Правила;</w:t>
      </w:r>
    </w:p>
    <w:p w:rsidR="00094715" w:rsidRPr="00094715" w:rsidRDefault="00094715" w:rsidP="007E2B2B">
      <w:pPr>
        <w:numPr>
          <w:ilvl w:val="0"/>
          <w:numId w:val="35"/>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орядок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аправления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009B0351">
        <w:rPr>
          <w:rFonts w:ascii="Times New Roman" w:eastAsia="Times New Roman" w:hAnsi="Times New Roman" w:cs="Times New Roman"/>
          <w:sz w:val="26"/>
          <w:szCs w:val="26"/>
          <w:lang w:eastAsia="ru-RU"/>
        </w:rPr>
        <w:t>К</w:t>
      </w:r>
      <w:r w:rsidRPr="00094715">
        <w:rPr>
          <w:rFonts w:ascii="Times New Roman" w:eastAsia="Times New Roman" w:hAnsi="Times New Roman" w:cs="Times New Roman"/>
          <w:sz w:val="26"/>
          <w:szCs w:val="26"/>
          <w:lang w:eastAsia="ru-RU"/>
        </w:rPr>
        <w:t xml:space="preserve">омиссию проект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редложений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аинтересованных </w:t>
      </w:r>
      <w:r w:rsidRPr="00094715">
        <w:rPr>
          <w:rFonts w:ascii="Times New Roman" w:eastAsia="Times New Roman" w:hAnsi="Times New Roman" w:cs="Times New Roman"/>
          <w:sz w:val="26"/>
          <w:szCs w:val="26"/>
          <w:lang w:eastAsia="zh-CN"/>
        </w:rPr>
        <w:t>л</w:t>
      </w:r>
      <w:r w:rsidRPr="00094715">
        <w:rPr>
          <w:rFonts w:ascii="Times New Roman" w:eastAsia="Times New Roman" w:hAnsi="Times New Roman" w:cs="Times New Roman"/>
          <w:sz w:val="26"/>
          <w:szCs w:val="26"/>
          <w:lang w:eastAsia="ru-RU"/>
        </w:rPr>
        <w:t>иц;</w:t>
      </w:r>
    </w:p>
    <w:p w:rsidR="00094715" w:rsidRPr="00094715" w:rsidRDefault="00094715" w:rsidP="007E2B2B">
      <w:pPr>
        <w:numPr>
          <w:ilvl w:val="0"/>
          <w:numId w:val="35"/>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ные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опросы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рганизации </w:t>
      </w:r>
      <w:r w:rsidRPr="00094715">
        <w:rPr>
          <w:rFonts w:ascii="Times New Roman" w:eastAsia="Times New Roman" w:hAnsi="Times New Roman" w:cs="Times New Roman"/>
          <w:sz w:val="26"/>
          <w:szCs w:val="26"/>
          <w:lang w:eastAsia="zh-CN"/>
        </w:rPr>
        <w:t>работ.</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lastRenderedPageBreak/>
        <w:t xml:space="preserve">8. </w:t>
      </w:r>
      <w:r w:rsidR="00404CF9">
        <w:rPr>
          <w:rFonts w:ascii="Times New Roman" w:eastAsia="Times New Roman" w:hAnsi="Times New Roman" w:cs="Times New Roman"/>
          <w:sz w:val="26"/>
          <w:szCs w:val="26"/>
          <w:lang w:eastAsia="zh-CN"/>
        </w:rPr>
        <w:t>Местная а</w:t>
      </w:r>
      <w:r w:rsidRPr="00094715">
        <w:rPr>
          <w:rFonts w:ascii="Times New Roman" w:eastAsia="Times New Roman" w:hAnsi="Times New Roman" w:cs="Times New Roman"/>
          <w:sz w:val="26"/>
          <w:szCs w:val="26"/>
          <w:lang w:eastAsia="ru-RU"/>
        </w:rPr>
        <w:t xml:space="preserve">дминистрация </w:t>
      </w:r>
      <w:r w:rsidRPr="00094715">
        <w:rPr>
          <w:rFonts w:ascii="Times New Roman" w:eastAsia="Times New Roman" w:hAnsi="Times New Roman" w:cs="Times New Roman"/>
          <w:sz w:val="26"/>
          <w:szCs w:val="26"/>
          <w:lang w:eastAsia="zh-CN"/>
        </w:rPr>
        <w:t>поселения о</w:t>
      </w:r>
      <w:r w:rsidRPr="00094715">
        <w:rPr>
          <w:rFonts w:ascii="Times New Roman" w:eastAsia="Times New Roman" w:hAnsi="Times New Roman" w:cs="Times New Roman"/>
          <w:sz w:val="26"/>
          <w:szCs w:val="26"/>
          <w:lang w:eastAsia="ru-RU"/>
        </w:rPr>
        <w:t xml:space="preserve">существляет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роверку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роекта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изменений и (или) дополнений в Правила,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редставленного </w:t>
      </w:r>
      <w:r w:rsidR="009B0351" w:rsidRPr="009B0351">
        <w:rPr>
          <w:rFonts w:ascii="Times New Roman" w:eastAsia="Times New Roman" w:hAnsi="Times New Roman" w:cs="Times New Roman"/>
          <w:sz w:val="26"/>
          <w:szCs w:val="26"/>
          <w:lang w:eastAsia="ru-RU"/>
        </w:rPr>
        <w:t>Комисси</w:t>
      </w:r>
      <w:r w:rsidR="009B0351">
        <w:rPr>
          <w:rFonts w:ascii="Times New Roman" w:eastAsia="Times New Roman" w:hAnsi="Times New Roman" w:cs="Times New Roman"/>
          <w:sz w:val="26"/>
          <w:szCs w:val="26"/>
          <w:lang w:eastAsia="ru-RU"/>
        </w:rPr>
        <w:t>ей</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оответствие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ребованиям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ехнических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егламентов, Генеральному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лану сельского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оселения,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хеме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ерриториального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ланирования Российской Федерации,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хеме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ерриториального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ланирования Кабардино-Балкарской Республики и схеме территориального планирования </w:t>
      </w:r>
      <w:proofErr w:type="spellStart"/>
      <w:r w:rsidR="00025A71">
        <w:rPr>
          <w:rFonts w:ascii="Times New Roman" w:eastAsia="Times New Roman" w:hAnsi="Times New Roman" w:cs="Times New Roman"/>
          <w:sz w:val="26"/>
          <w:szCs w:val="26"/>
          <w:lang w:eastAsia="ru-RU"/>
        </w:rPr>
        <w:t>Черекского</w:t>
      </w:r>
      <w:proofErr w:type="spellEnd"/>
      <w:r w:rsidRPr="00094715">
        <w:rPr>
          <w:rFonts w:ascii="Times New Roman" w:eastAsia="Times New Roman" w:hAnsi="Times New Roman" w:cs="Times New Roman"/>
          <w:sz w:val="26"/>
          <w:szCs w:val="26"/>
          <w:lang w:eastAsia="ru-RU"/>
        </w:rPr>
        <w:t xml:space="preserve"> муниципального района.</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 xml:space="preserve">9.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езультатам проверки </w:t>
      </w:r>
      <w:r w:rsidR="00404CF9">
        <w:rPr>
          <w:rFonts w:ascii="Times New Roman" w:eastAsia="Times New Roman" w:hAnsi="Times New Roman" w:cs="Times New Roman"/>
          <w:sz w:val="26"/>
          <w:szCs w:val="26"/>
          <w:lang w:eastAsia="zh-CN"/>
        </w:rPr>
        <w:t>Местн</w:t>
      </w:r>
      <w:r w:rsidR="009B0351">
        <w:rPr>
          <w:rFonts w:ascii="Times New Roman" w:eastAsia="Times New Roman" w:hAnsi="Times New Roman" w:cs="Times New Roman"/>
          <w:sz w:val="26"/>
          <w:szCs w:val="26"/>
          <w:lang w:eastAsia="zh-CN"/>
        </w:rPr>
        <w:t>ая</w:t>
      </w:r>
      <w:r w:rsidR="00404CF9">
        <w:rPr>
          <w:rFonts w:ascii="Times New Roman" w:eastAsia="Times New Roman" w:hAnsi="Times New Roman" w:cs="Times New Roman"/>
          <w:sz w:val="26"/>
          <w:szCs w:val="26"/>
          <w:lang w:eastAsia="zh-CN"/>
        </w:rPr>
        <w:t xml:space="preserve"> а</w:t>
      </w:r>
      <w:r w:rsidRPr="00094715">
        <w:rPr>
          <w:rFonts w:ascii="Times New Roman" w:eastAsia="Times New Roman" w:hAnsi="Times New Roman" w:cs="Times New Roman"/>
          <w:sz w:val="26"/>
          <w:szCs w:val="26"/>
          <w:lang w:eastAsia="ru-RU"/>
        </w:rPr>
        <w:t xml:space="preserve">дминистрация </w:t>
      </w:r>
      <w:r w:rsidRPr="00094715">
        <w:rPr>
          <w:rFonts w:ascii="Times New Roman" w:eastAsia="Times New Roman" w:hAnsi="Times New Roman" w:cs="Times New Roman"/>
          <w:sz w:val="26"/>
          <w:szCs w:val="26"/>
          <w:lang w:eastAsia="zh-CN"/>
        </w:rPr>
        <w:t>поселения н</w:t>
      </w:r>
      <w:r w:rsidRPr="00094715">
        <w:rPr>
          <w:rFonts w:ascii="Times New Roman" w:eastAsia="Times New Roman" w:hAnsi="Times New Roman" w:cs="Times New Roman"/>
          <w:sz w:val="26"/>
          <w:szCs w:val="26"/>
          <w:lang w:eastAsia="ru-RU"/>
        </w:rPr>
        <w:t xml:space="preserve">аправляет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изменений и (или) дополнений в Правила </w:t>
      </w:r>
      <w:r w:rsidR="008E0921">
        <w:rPr>
          <w:rFonts w:ascii="Times New Roman" w:eastAsia="Times New Roman" w:hAnsi="Times New Roman" w:cs="Times New Roman"/>
          <w:sz w:val="26"/>
          <w:szCs w:val="26"/>
          <w:lang w:eastAsia="ru-RU"/>
        </w:rPr>
        <w:t xml:space="preserve">главе Местной администрации поселения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ли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лучае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бнаружения </w:t>
      </w:r>
      <w:r w:rsidRPr="00094715">
        <w:rPr>
          <w:rFonts w:ascii="Times New Roman" w:eastAsia="Times New Roman" w:hAnsi="Times New Roman" w:cs="Times New Roman"/>
          <w:sz w:val="26"/>
          <w:szCs w:val="26"/>
          <w:lang w:eastAsia="zh-CN"/>
        </w:rPr>
        <w:t>е</w:t>
      </w:r>
      <w:r w:rsidRPr="00094715">
        <w:rPr>
          <w:rFonts w:ascii="Times New Roman" w:eastAsia="Times New Roman" w:hAnsi="Times New Roman" w:cs="Times New Roman"/>
          <w:sz w:val="26"/>
          <w:szCs w:val="26"/>
          <w:lang w:eastAsia="ru-RU"/>
        </w:rPr>
        <w:t xml:space="preserve">го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есоответствия указанным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ребованиям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окументам – </w:t>
      </w:r>
      <w:r w:rsidR="009B0351">
        <w:rPr>
          <w:rFonts w:ascii="Times New Roman" w:eastAsia="Times New Roman" w:hAnsi="Times New Roman" w:cs="Times New Roman"/>
          <w:sz w:val="26"/>
          <w:szCs w:val="26"/>
          <w:lang w:eastAsia="zh-CN"/>
        </w:rPr>
        <w:t>в Комиссию</w:t>
      </w:r>
      <w:r w:rsidR="009B0351" w:rsidRPr="009B0351">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оработку.</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10. </w:t>
      </w:r>
      <w:r w:rsidRPr="00094715">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ru-RU"/>
        </w:rPr>
        <w:t xml:space="preserve">лава </w:t>
      </w:r>
      <w:r w:rsidR="00404CF9">
        <w:rPr>
          <w:rFonts w:ascii="Times New Roman" w:eastAsia="Times New Roman" w:hAnsi="Times New Roman" w:cs="Times New Roman"/>
          <w:sz w:val="26"/>
          <w:szCs w:val="26"/>
          <w:lang w:eastAsia="ru-RU"/>
        </w:rPr>
        <w:t xml:space="preserve">Местной </w:t>
      </w:r>
      <w:r w:rsidRPr="00094715">
        <w:rPr>
          <w:rFonts w:ascii="Times New Roman" w:eastAsia="Times New Roman" w:hAnsi="Times New Roman" w:cs="Times New Roman"/>
          <w:sz w:val="26"/>
          <w:szCs w:val="26"/>
          <w:lang w:eastAsia="zh-CN"/>
        </w:rPr>
        <w:t>администрации п</w:t>
      </w:r>
      <w:r w:rsidRPr="00094715">
        <w:rPr>
          <w:rFonts w:ascii="Times New Roman" w:eastAsia="Times New Roman" w:hAnsi="Times New Roman" w:cs="Times New Roman"/>
          <w:sz w:val="26"/>
          <w:szCs w:val="26"/>
          <w:lang w:eastAsia="ru-RU"/>
        </w:rPr>
        <w:t xml:space="preserve">ри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олучении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роекта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изменений и (или) дополнений в Правила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ринимает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ешение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роведении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убличных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лушаний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 проекту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рок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е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озднее, </w:t>
      </w:r>
      <w:r w:rsidRPr="00094715">
        <w:rPr>
          <w:rFonts w:ascii="Times New Roman" w:eastAsia="Times New Roman" w:hAnsi="Times New Roman" w:cs="Times New Roman"/>
          <w:sz w:val="26"/>
          <w:szCs w:val="26"/>
          <w:lang w:eastAsia="zh-CN"/>
        </w:rPr>
        <w:t>ч</w:t>
      </w:r>
      <w:r w:rsidRPr="00094715">
        <w:rPr>
          <w:rFonts w:ascii="Times New Roman" w:eastAsia="Times New Roman" w:hAnsi="Times New Roman" w:cs="Times New Roman"/>
          <w:sz w:val="26"/>
          <w:szCs w:val="26"/>
          <w:lang w:eastAsia="ru-RU"/>
        </w:rPr>
        <w:t xml:space="preserve">ем </w:t>
      </w:r>
      <w:r w:rsidRPr="00094715">
        <w:rPr>
          <w:rFonts w:ascii="Times New Roman" w:eastAsia="Times New Roman" w:hAnsi="Times New Roman" w:cs="Times New Roman"/>
          <w:sz w:val="26"/>
          <w:szCs w:val="26"/>
          <w:lang w:eastAsia="zh-CN"/>
        </w:rPr>
        <w:t>ч</w:t>
      </w:r>
      <w:r w:rsidRPr="00094715">
        <w:rPr>
          <w:rFonts w:ascii="Times New Roman" w:eastAsia="Times New Roman" w:hAnsi="Times New Roman" w:cs="Times New Roman"/>
          <w:sz w:val="26"/>
          <w:szCs w:val="26"/>
          <w:lang w:eastAsia="ru-RU"/>
        </w:rPr>
        <w:t xml:space="preserve">ерез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есять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ней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о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ня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олучения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роекта.</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11. 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убличные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лушания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роекту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изменений и (или) дополнений в Правила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емлепользования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астройки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роводятся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орядке, установленном Положением о публичных слушаниях и Уставом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w:t>
      </w:r>
      <w:r w:rsidRPr="00094715">
        <w:rPr>
          <w:rFonts w:ascii="Times New Roman" w:eastAsia="Times New Roman" w:hAnsi="Times New Roman" w:cs="Times New Roman"/>
          <w:sz w:val="26"/>
          <w:szCs w:val="26"/>
          <w:lang w:eastAsia="ru-RU"/>
        </w:rPr>
        <w:t xml:space="preserve">с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четом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собенностей,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редусмотренных </w:t>
      </w:r>
      <w:proofErr w:type="spellStart"/>
      <w:proofErr w:type="gramStart"/>
      <w:r w:rsidRPr="00094715">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ru-RU"/>
        </w:rPr>
        <w:t>радо</w:t>
      </w:r>
      <w:proofErr w:type="spellEnd"/>
      <w:r w:rsidRPr="00094715">
        <w:rPr>
          <w:rFonts w:ascii="Times New Roman" w:eastAsia="Times New Roman" w:hAnsi="Times New Roman" w:cs="Times New Roman"/>
          <w:sz w:val="26"/>
          <w:szCs w:val="26"/>
          <w:lang w:eastAsia="ru-RU"/>
        </w:rPr>
        <w:t>-строительным</w:t>
      </w:r>
      <w:proofErr w:type="gramEnd"/>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аконодательством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астоящими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равилами.</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12. 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осле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авершения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убличных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лушаний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роекту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изменений и (или) дополнений в Правила </w:t>
      </w:r>
      <w:r w:rsidR="009B0351">
        <w:rPr>
          <w:rFonts w:ascii="Times New Roman" w:eastAsia="Times New Roman" w:hAnsi="Times New Roman" w:cs="Times New Roman"/>
          <w:sz w:val="26"/>
          <w:szCs w:val="26"/>
          <w:lang w:eastAsia="ru-RU"/>
        </w:rPr>
        <w:t>К</w:t>
      </w:r>
      <w:r w:rsidRPr="00094715">
        <w:rPr>
          <w:rFonts w:ascii="Times New Roman" w:eastAsia="Times New Roman" w:hAnsi="Times New Roman" w:cs="Times New Roman"/>
          <w:sz w:val="26"/>
          <w:szCs w:val="26"/>
          <w:lang w:eastAsia="ru-RU"/>
        </w:rPr>
        <w:t xml:space="preserve">омиссия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беспечивает уточнение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роекта с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четом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езультатов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убличных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лушаний 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редставляет </w:t>
      </w:r>
      <w:r w:rsidRPr="00094715">
        <w:rPr>
          <w:rFonts w:ascii="Times New Roman" w:eastAsia="Times New Roman" w:hAnsi="Times New Roman" w:cs="Times New Roman"/>
          <w:sz w:val="26"/>
          <w:szCs w:val="26"/>
          <w:lang w:eastAsia="zh-CN"/>
        </w:rPr>
        <w:t>уточненный п</w:t>
      </w:r>
      <w:r w:rsidRPr="00094715">
        <w:rPr>
          <w:rFonts w:ascii="Times New Roman" w:eastAsia="Times New Roman" w:hAnsi="Times New Roman" w:cs="Times New Roman"/>
          <w:sz w:val="26"/>
          <w:szCs w:val="26"/>
          <w:lang w:eastAsia="ru-RU"/>
        </w:rPr>
        <w:t xml:space="preserve">роект главе </w:t>
      </w:r>
      <w:r w:rsidR="00404CF9">
        <w:rPr>
          <w:rFonts w:ascii="Times New Roman" w:eastAsia="Times New Roman" w:hAnsi="Times New Roman" w:cs="Times New Roman"/>
          <w:sz w:val="26"/>
          <w:szCs w:val="26"/>
          <w:lang w:eastAsia="ru-RU"/>
        </w:rPr>
        <w:t>Местной а</w:t>
      </w:r>
      <w:r w:rsidRPr="00094715">
        <w:rPr>
          <w:rFonts w:ascii="Times New Roman" w:eastAsia="Times New Roman" w:hAnsi="Times New Roman" w:cs="Times New Roman"/>
          <w:sz w:val="26"/>
          <w:szCs w:val="26"/>
          <w:lang w:eastAsia="ru-RU"/>
        </w:rPr>
        <w:t xml:space="preserve">дминистрации.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бязательными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риложениями </w:t>
      </w:r>
      <w:r w:rsidRPr="00094715">
        <w:rPr>
          <w:rFonts w:ascii="Times New Roman" w:eastAsia="Times New Roman" w:hAnsi="Times New Roman" w:cs="Times New Roman"/>
          <w:sz w:val="26"/>
          <w:szCs w:val="26"/>
          <w:lang w:eastAsia="zh-CN"/>
        </w:rPr>
        <w:t>к</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роекту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изменений и (или) дополнений в Правила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емлепользования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астройки </w:t>
      </w:r>
      <w:r w:rsidRPr="00094715">
        <w:rPr>
          <w:rFonts w:ascii="Times New Roman" w:eastAsia="Times New Roman" w:hAnsi="Times New Roman" w:cs="Times New Roman"/>
          <w:sz w:val="26"/>
          <w:szCs w:val="26"/>
          <w:lang w:eastAsia="zh-CN"/>
        </w:rPr>
        <w:t>я</w:t>
      </w:r>
      <w:r w:rsidRPr="00094715">
        <w:rPr>
          <w:rFonts w:ascii="Times New Roman" w:eastAsia="Times New Roman" w:hAnsi="Times New Roman" w:cs="Times New Roman"/>
          <w:sz w:val="26"/>
          <w:szCs w:val="26"/>
          <w:lang w:eastAsia="ru-RU"/>
        </w:rPr>
        <w:t xml:space="preserve">вляются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ротоколы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убличных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лушаний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з</w:t>
      </w:r>
      <w:r w:rsidRPr="00094715">
        <w:rPr>
          <w:rFonts w:ascii="Times New Roman" w:eastAsia="Times New Roman" w:hAnsi="Times New Roman" w:cs="Times New Roman"/>
          <w:sz w:val="26"/>
          <w:szCs w:val="26"/>
          <w:lang w:eastAsia="ru-RU"/>
        </w:rPr>
        <w:t xml:space="preserve">аключение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езультатах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убличных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лушаний.</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 xml:space="preserve">13. </w:t>
      </w:r>
      <w:r w:rsidRPr="00094715">
        <w:rPr>
          <w:rFonts w:ascii="Times New Roman" w:eastAsia="Times New Roman" w:hAnsi="Times New Roman" w:cs="Times New Roman"/>
          <w:sz w:val="26"/>
          <w:szCs w:val="26"/>
          <w:lang w:eastAsia="zh-CN"/>
        </w:rPr>
        <w:t>Г</w:t>
      </w:r>
      <w:r w:rsidRPr="00094715">
        <w:rPr>
          <w:rFonts w:ascii="Times New Roman" w:eastAsia="Times New Roman" w:hAnsi="Times New Roman" w:cs="Times New Roman"/>
          <w:sz w:val="26"/>
          <w:szCs w:val="26"/>
          <w:lang w:eastAsia="ru-RU"/>
        </w:rPr>
        <w:t xml:space="preserve">лава </w:t>
      </w:r>
      <w:r w:rsidR="00084FB4" w:rsidRPr="00084FB4">
        <w:rPr>
          <w:rFonts w:ascii="Times New Roman" w:eastAsia="Times New Roman" w:hAnsi="Times New Roman" w:cs="Times New Roman"/>
          <w:sz w:val="26"/>
          <w:szCs w:val="26"/>
          <w:lang w:eastAsia="ru-RU"/>
        </w:rPr>
        <w:t>Местной администрации</w:t>
      </w:r>
      <w:r w:rsidRPr="00094715">
        <w:rPr>
          <w:rFonts w:ascii="Times New Roman" w:eastAsia="Times New Roman" w:hAnsi="Times New Roman" w:cs="Times New Roman"/>
          <w:sz w:val="26"/>
          <w:szCs w:val="26"/>
          <w:lang w:eastAsia="ru-RU"/>
        </w:rPr>
        <w:t xml:space="preserve"> </w:t>
      </w:r>
      <w:r w:rsidR="008E0921" w:rsidRPr="008E0921">
        <w:rPr>
          <w:rFonts w:ascii="Times New Roman" w:eastAsia="Times New Roman" w:hAnsi="Times New Roman" w:cs="Times New Roman"/>
          <w:sz w:val="26"/>
          <w:szCs w:val="26"/>
          <w:lang w:eastAsia="ru-RU"/>
        </w:rPr>
        <w:t xml:space="preserve">поселения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т</w:t>
      </w:r>
      <w:r w:rsidRPr="00094715">
        <w:rPr>
          <w:rFonts w:ascii="Times New Roman" w:eastAsia="Times New Roman" w:hAnsi="Times New Roman" w:cs="Times New Roman"/>
          <w:sz w:val="26"/>
          <w:szCs w:val="26"/>
          <w:lang w:eastAsia="ru-RU"/>
        </w:rPr>
        <w:t xml:space="preserve">ечение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есяти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ней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осле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редставления </w:t>
      </w:r>
      <w:r w:rsidRPr="00094715">
        <w:rPr>
          <w:rFonts w:ascii="Times New Roman" w:eastAsia="Times New Roman" w:hAnsi="Times New Roman" w:cs="Times New Roman"/>
          <w:sz w:val="26"/>
          <w:szCs w:val="26"/>
          <w:lang w:eastAsia="zh-CN"/>
        </w:rPr>
        <w:t>е</w:t>
      </w:r>
      <w:r w:rsidRPr="00094715">
        <w:rPr>
          <w:rFonts w:ascii="Times New Roman" w:eastAsia="Times New Roman" w:hAnsi="Times New Roman" w:cs="Times New Roman"/>
          <w:sz w:val="26"/>
          <w:szCs w:val="26"/>
          <w:lang w:eastAsia="ru-RU"/>
        </w:rPr>
        <w:t xml:space="preserve">му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роекта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несении изменений и (или) дополнений в Правила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казанных </w:t>
      </w:r>
      <w:r w:rsidRPr="00094715">
        <w:rPr>
          <w:rFonts w:ascii="Times New Roman" w:eastAsia="Times New Roman" w:hAnsi="Times New Roman" w:cs="Times New Roman"/>
          <w:sz w:val="26"/>
          <w:szCs w:val="26"/>
          <w:lang w:eastAsia="zh-CN"/>
        </w:rPr>
        <w:t>в пункте 12</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астоящей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татьи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риложений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ринимает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ешение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аправлении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роекта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Совет местного самоуправления</w:t>
      </w:r>
      <w:r w:rsidRPr="00094715">
        <w:rPr>
          <w:rFonts w:ascii="Times New Roman" w:eastAsia="Times New Roman" w:hAnsi="Times New Roman" w:cs="Times New Roman"/>
          <w:sz w:val="26"/>
          <w:szCs w:val="26"/>
          <w:lang w:eastAsia="ru-RU"/>
        </w:rPr>
        <w:t xml:space="preserve"> сельского поселения </w:t>
      </w:r>
      <w:r w:rsidR="00A35FD4">
        <w:rPr>
          <w:rFonts w:ascii="Times New Roman" w:hAnsi="Times New Roman" w:cs="Times New Roman"/>
          <w:sz w:val="26"/>
          <w:szCs w:val="26"/>
        </w:rPr>
        <w:t>Безенги</w:t>
      </w:r>
      <w:r w:rsidRPr="00094715">
        <w:rPr>
          <w:rFonts w:ascii="Times New Roman" w:eastAsia="Times New Roman" w:hAnsi="Times New Roman" w:cs="Times New Roman"/>
          <w:sz w:val="26"/>
          <w:szCs w:val="26"/>
          <w:lang w:eastAsia="zh-CN"/>
        </w:rPr>
        <w:t xml:space="preserve"> и</w:t>
      </w:r>
      <w:r w:rsidRPr="00094715">
        <w:rPr>
          <w:rFonts w:ascii="Times New Roman" w:eastAsia="Times New Roman" w:hAnsi="Times New Roman" w:cs="Times New Roman"/>
          <w:sz w:val="26"/>
          <w:szCs w:val="26"/>
          <w:lang w:eastAsia="ru-RU"/>
        </w:rPr>
        <w:t xml:space="preserve">ли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тклонении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роекта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о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аправлении </w:t>
      </w:r>
      <w:r w:rsidRPr="00094715">
        <w:rPr>
          <w:rFonts w:ascii="Times New Roman" w:eastAsia="Times New Roman" w:hAnsi="Times New Roman" w:cs="Times New Roman"/>
          <w:sz w:val="26"/>
          <w:szCs w:val="26"/>
          <w:lang w:eastAsia="zh-CN"/>
        </w:rPr>
        <w:t>е</w:t>
      </w:r>
      <w:r w:rsidRPr="00094715">
        <w:rPr>
          <w:rFonts w:ascii="Times New Roman" w:eastAsia="Times New Roman" w:hAnsi="Times New Roman" w:cs="Times New Roman"/>
          <w:sz w:val="26"/>
          <w:szCs w:val="26"/>
          <w:lang w:eastAsia="ru-RU"/>
        </w:rPr>
        <w:t xml:space="preserve">го </w:t>
      </w:r>
      <w:r w:rsidRPr="00094715">
        <w:rPr>
          <w:rFonts w:ascii="Times New Roman" w:eastAsia="Times New Roman" w:hAnsi="Times New Roman" w:cs="Times New Roman"/>
          <w:sz w:val="26"/>
          <w:szCs w:val="26"/>
          <w:lang w:eastAsia="zh-CN"/>
        </w:rPr>
        <w:t>н</w:t>
      </w:r>
      <w:r w:rsidRPr="00094715">
        <w:rPr>
          <w:rFonts w:ascii="Times New Roman" w:eastAsia="Times New Roman" w:hAnsi="Times New Roman" w:cs="Times New Roman"/>
          <w:sz w:val="26"/>
          <w:szCs w:val="26"/>
          <w:lang w:eastAsia="ru-RU"/>
        </w:rPr>
        <w:t xml:space="preserve">а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оработку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казанием </w:t>
      </w:r>
      <w:r w:rsidRPr="00094715">
        <w:rPr>
          <w:rFonts w:ascii="Times New Roman" w:eastAsia="Times New Roman" w:hAnsi="Times New Roman" w:cs="Times New Roman"/>
          <w:sz w:val="26"/>
          <w:szCs w:val="26"/>
          <w:lang w:eastAsia="zh-CN"/>
        </w:rPr>
        <w:t>д</w:t>
      </w:r>
      <w:r w:rsidRPr="00094715">
        <w:rPr>
          <w:rFonts w:ascii="Times New Roman" w:eastAsia="Times New Roman" w:hAnsi="Times New Roman" w:cs="Times New Roman"/>
          <w:sz w:val="26"/>
          <w:szCs w:val="26"/>
          <w:lang w:eastAsia="ru-RU"/>
        </w:rPr>
        <w:t xml:space="preserve">аты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овторного </w:t>
      </w:r>
      <w:r w:rsidRPr="00094715">
        <w:rPr>
          <w:rFonts w:ascii="Times New Roman" w:eastAsia="Times New Roman" w:hAnsi="Times New Roman" w:cs="Times New Roman"/>
          <w:sz w:val="26"/>
          <w:szCs w:val="26"/>
          <w:lang w:eastAsia="zh-CN"/>
        </w:rPr>
        <w:t>представления проекта.</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 xml:space="preserve">14. </w:t>
      </w:r>
      <w:r w:rsidRPr="00094715">
        <w:rPr>
          <w:rFonts w:ascii="Times New Roman" w:eastAsia="Times New Roman" w:hAnsi="Times New Roman" w:cs="Times New Roman"/>
          <w:sz w:val="26"/>
          <w:szCs w:val="26"/>
          <w:lang w:eastAsia="zh-CN"/>
        </w:rPr>
        <w:t>Совет</w:t>
      </w:r>
      <w:r w:rsidRPr="00094715">
        <w:rPr>
          <w:rFonts w:ascii="Times New Roman" w:eastAsia="Times New Roman" w:hAnsi="Times New Roman" w:cs="Times New Roman"/>
          <w:sz w:val="26"/>
          <w:szCs w:val="26"/>
          <w:lang w:eastAsia="ru-RU"/>
        </w:rPr>
        <w:t xml:space="preserve"> местного самоуправления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п</w:t>
      </w:r>
      <w:r w:rsidRPr="00094715">
        <w:rPr>
          <w:rFonts w:ascii="Times New Roman" w:eastAsia="Times New Roman" w:hAnsi="Times New Roman" w:cs="Times New Roman"/>
          <w:sz w:val="26"/>
          <w:szCs w:val="26"/>
          <w:lang w:eastAsia="ru-RU"/>
        </w:rPr>
        <w:t xml:space="preserve">о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езультатам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ассмотрения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роекта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несении изменений и (или) дополнений в Правила землепользования и застройки принимает одно из следующих решений:</w:t>
      </w:r>
    </w:p>
    <w:p w:rsidR="00094715" w:rsidRDefault="00094715" w:rsidP="007E2B2B">
      <w:pPr>
        <w:numPr>
          <w:ilvl w:val="0"/>
          <w:numId w:val="36"/>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 xml:space="preserve">об утверждении изменений и (или) дополнений в Правила землепользования и застройки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ru-RU"/>
        </w:rPr>
        <w:t>;</w:t>
      </w:r>
    </w:p>
    <w:p w:rsidR="00094715" w:rsidRPr="00094715" w:rsidRDefault="00094715" w:rsidP="007E2B2B">
      <w:pPr>
        <w:numPr>
          <w:ilvl w:val="0"/>
          <w:numId w:val="36"/>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о направлении проекта п</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несению изменений и (или) дополнений в Правила землепользования и застройки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w:t>
      </w:r>
      <w:r w:rsidRPr="00094715">
        <w:rPr>
          <w:rFonts w:ascii="Times New Roman" w:eastAsia="Times New Roman" w:hAnsi="Times New Roman" w:cs="Times New Roman"/>
          <w:sz w:val="26"/>
          <w:szCs w:val="26"/>
          <w:lang w:eastAsia="ru-RU"/>
        </w:rPr>
        <w:t xml:space="preserve">на доработку в </w:t>
      </w:r>
      <w:r w:rsidR="00084FB4">
        <w:rPr>
          <w:rFonts w:ascii="Times New Roman" w:eastAsia="Times New Roman" w:hAnsi="Times New Roman" w:cs="Times New Roman"/>
          <w:sz w:val="26"/>
          <w:szCs w:val="26"/>
          <w:lang w:eastAsia="ru-RU"/>
        </w:rPr>
        <w:t>Местную а</w:t>
      </w:r>
      <w:r w:rsidRPr="00094715">
        <w:rPr>
          <w:rFonts w:ascii="Times New Roman" w:eastAsia="Times New Roman" w:hAnsi="Times New Roman" w:cs="Times New Roman"/>
          <w:sz w:val="26"/>
          <w:szCs w:val="26"/>
          <w:lang w:eastAsia="ru-RU"/>
        </w:rPr>
        <w:t>дминистрацию</w:t>
      </w:r>
      <w:r w:rsidRPr="00094715">
        <w:rPr>
          <w:rFonts w:ascii="Times New Roman" w:eastAsia="Times New Roman" w:hAnsi="Times New Roman" w:cs="Times New Roman"/>
          <w:sz w:val="26"/>
          <w:szCs w:val="26"/>
          <w:lang w:eastAsia="zh-CN"/>
        </w:rPr>
        <w:t xml:space="preserve"> поселения</w:t>
      </w:r>
      <w:r w:rsidRPr="00094715">
        <w:rPr>
          <w:rFonts w:ascii="Times New Roman" w:eastAsia="Times New Roman" w:hAnsi="Times New Roman" w:cs="Times New Roman"/>
          <w:sz w:val="26"/>
          <w:szCs w:val="26"/>
          <w:lang w:eastAsia="ru-RU"/>
        </w:rPr>
        <w:t>.</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 xml:space="preserve">15. Изменения и (или) дополнения в Правила землепользования и застройки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п</w:t>
      </w:r>
      <w:r w:rsidRPr="00094715">
        <w:rPr>
          <w:rFonts w:ascii="Times New Roman" w:eastAsia="Times New Roman" w:hAnsi="Times New Roman" w:cs="Times New Roman"/>
          <w:sz w:val="26"/>
          <w:szCs w:val="26"/>
          <w:lang w:eastAsia="ru-RU"/>
        </w:rPr>
        <w:t xml:space="preserve">одлежат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публикованию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 xml:space="preserve">орядке,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становленном </w:t>
      </w:r>
      <w:r w:rsidRPr="00094715">
        <w:rPr>
          <w:rFonts w:ascii="Times New Roman" w:eastAsia="Times New Roman" w:hAnsi="Times New Roman" w:cs="Times New Roman"/>
          <w:sz w:val="26"/>
          <w:szCs w:val="26"/>
          <w:lang w:eastAsia="zh-CN"/>
        </w:rPr>
        <w:t>решением Совета местного самоуправления сельского поселения</w:t>
      </w:r>
      <w:r w:rsidRPr="00094715">
        <w:rPr>
          <w:rFonts w:ascii="Times New Roman" w:hAnsi="Times New Roman" w:cs="Times New Roman"/>
          <w:sz w:val="26"/>
          <w:szCs w:val="26"/>
        </w:rPr>
        <w:t xml:space="preserve">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ru-RU"/>
        </w:rPr>
        <w:t>.</w:t>
      </w:r>
    </w:p>
    <w:p w:rsidR="00094715" w:rsidRPr="00094715" w:rsidRDefault="00094715" w:rsidP="00094715">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ru-RU"/>
        </w:rPr>
        <w:t xml:space="preserve">16. </w:t>
      </w:r>
      <w:r w:rsidRPr="00094715">
        <w:rPr>
          <w:rFonts w:ascii="Times New Roman" w:eastAsia="Times New Roman" w:hAnsi="Times New Roman" w:cs="Times New Roman"/>
          <w:sz w:val="26"/>
          <w:szCs w:val="26"/>
          <w:lang w:eastAsia="zh-CN"/>
        </w:rPr>
        <w:t>Ф</w:t>
      </w:r>
      <w:r w:rsidRPr="00094715">
        <w:rPr>
          <w:rFonts w:ascii="Times New Roman" w:eastAsia="Times New Roman" w:hAnsi="Times New Roman" w:cs="Times New Roman"/>
          <w:sz w:val="26"/>
          <w:szCs w:val="26"/>
          <w:lang w:eastAsia="ru-RU"/>
        </w:rPr>
        <w:t xml:space="preserve">изические </w:t>
      </w:r>
      <w:r w:rsidRPr="00094715">
        <w:rPr>
          <w:rFonts w:ascii="Times New Roman" w:eastAsia="Times New Roman" w:hAnsi="Times New Roman" w:cs="Times New Roman"/>
          <w:sz w:val="26"/>
          <w:szCs w:val="26"/>
          <w:lang w:eastAsia="zh-CN"/>
        </w:rPr>
        <w:t>и</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ю</w:t>
      </w:r>
      <w:r w:rsidRPr="00094715">
        <w:rPr>
          <w:rFonts w:ascii="Times New Roman" w:eastAsia="Times New Roman" w:hAnsi="Times New Roman" w:cs="Times New Roman"/>
          <w:sz w:val="26"/>
          <w:szCs w:val="26"/>
          <w:lang w:eastAsia="ru-RU"/>
        </w:rPr>
        <w:t xml:space="preserve">ридические </w:t>
      </w:r>
      <w:r w:rsidRPr="00094715">
        <w:rPr>
          <w:rFonts w:ascii="Times New Roman" w:eastAsia="Times New Roman" w:hAnsi="Times New Roman" w:cs="Times New Roman"/>
          <w:sz w:val="26"/>
          <w:szCs w:val="26"/>
          <w:lang w:eastAsia="zh-CN"/>
        </w:rPr>
        <w:t>л</w:t>
      </w:r>
      <w:r w:rsidRPr="00094715">
        <w:rPr>
          <w:rFonts w:ascii="Times New Roman" w:eastAsia="Times New Roman" w:hAnsi="Times New Roman" w:cs="Times New Roman"/>
          <w:sz w:val="26"/>
          <w:szCs w:val="26"/>
          <w:lang w:eastAsia="ru-RU"/>
        </w:rPr>
        <w:t xml:space="preserve">ица </w:t>
      </w:r>
      <w:r w:rsidRPr="00094715">
        <w:rPr>
          <w:rFonts w:ascii="Times New Roman" w:eastAsia="Times New Roman" w:hAnsi="Times New Roman" w:cs="Times New Roman"/>
          <w:sz w:val="26"/>
          <w:szCs w:val="26"/>
          <w:lang w:eastAsia="zh-CN"/>
        </w:rPr>
        <w:t>в</w:t>
      </w:r>
      <w:r w:rsidRPr="00094715">
        <w:rPr>
          <w:rFonts w:ascii="Times New Roman" w:eastAsia="Times New Roman" w:hAnsi="Times New Roman" w:cs="Times New Roman"/>
          <w:sz w:val="26"/>
          <w:szCs w:val="26"/>
          <w:lang w:eastAsia="ru-RU"/>
        </w:rPr>
        <w:t xml:space="preserve">праве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спорить </w:t>
      </w:r>
      <w:r w:rsidRPr="00094715">
        <w:rPr>
          <w:rFonts w:ascii="Times New Roman" w:eastAsia="Times New Roman" w:hAnsi="Times New Roman" w:cs="Times New Roman"/>
          <w:sz w:val="26"/>
          <w:szCs w:val="26"/>
          <w:lang w:eastAsia="zh-CN"/>
        </w:rPr>
        <w:t>р</w:t>
      </w:r>
      <w:r w:rsidRPr="00094715">
        <w:rPr>
          <w:rFonts w:ascii="Times New Roman" w:eastAsia="Times New Roman" w:hAnsi="Times New Roman" w:cs="Times New Roman"/>
          <w:sz w:val="26"/>
          <w:szCs w:val="26"/>
          <w:lang w:eastAsia="ru-RU"/>
        </w:rPr>
        <w:t xml:space="preserve">ешение </w:t>
      </w:r>
      <w:r w:rsidRPr="00094715">
        <w:rPr>
          <w:rFonts w:ascii="Times New Roman" w:eastAsia="Times New Roman" w:hAnsi="Times New Roman" w:cs="Times New Roman"/>
          <w:sz w:val="26"/>
          <w:szCs w:val="26"/>
          <w:lang w:eastAsia="zh-CN"/>
        </w:rPr>
        <w:t>о</w:t>
      </w:r>
      <w:r w:rsidRPr="00094715">
        <w:rPr>
          <w:rFonts w:ascii="Times New Roman" w:eastAsia="Times New Roman" w:hAnsi="Times New Roman" w:cs="Times New Roman"/>
          <w:sz w:val="26"/>
          <w:szCs w:val="26"/>
          <w:lang w:eastAsia="ru-RU"/>
        </w:rPr>
        <w:t xml:space="preserve">б </w:t>
      </w:r>
      <w:r w:rsidRPr="00094715">
        <w:rPr>
          <w:rFonts w:ascii="Times New Roman" w:eastAsia="Times New Roman" w:hAnsi="Times New Roman" w:cs="Times New Roman"/>
          <w:sz w:val="26"/>
          <w:szCs w:val="26"/>
          <w:lang w:eastAsia="zh-CN"/>
        </w:rPr>
        <w:t>у</w:t>
      </w:r>
      <w:r w:rsidRPr="00094715">
        <w:rPr>
          <w:rFonts w:ascii="Times New Roman" w:eastAsia="Times New Roman" w:hAnsi="Times New Roman" w:cs="Times New Roman"/>
          <w:sz w:val="26"/>
          <w:szCs w:val="26"/>
          <w:lang w:eastAsia="ru-RU"/>
        </w:rPr>
        <w:t xml:space="preserve">тверждении изменений и (или) дополнений в Правила землепользования и застройки </w:t>
      </w:r>
      <w:r w:rsidRPr="00094715">
        <w:rPr>
          <w:rFonts w:ascii="Times New Roman" w:eastAsia="Times New Roman" w:hAnsi="Times New Roman" w:cs="Times New Roman"/>
          <w:sz w:val="26"/>
          <w:szCs w:val="26"/>
          <w:lang w:eastAsia="zh-CN"/>
        </w:rPr>
        <w:t xml:space="preserve">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в</w:t>
      </w:r>
      <w:r w:rsidRPr="00094715">
        <w:rPr>
          <w:rFonts w:ascii="Times New Roman" w:eastAsia="Times New Roman" w:hAnsi="Times New Roman" w:cs="Times New Roman"/>
          <w:sz w:val="26"/>
          <w:szCs w:val="26"/>
          <w:lang w:eastAsia="ru-RU"/>
        </w:rPr>
        <w:t xml:space="preserve"> </w:t>
      </w:r>
      <w:r w:rsidRPr="00094715">
        <w:rPr>
          <w:rFonts w:ascii="Times New Roman" w:eastAsia="Times New Roman" w:hAnsi="Times New Roman" w:cs="Times New Roman"/>
          <w:sz w:val="26"/>
          <w:szCs w:val="26"/>
          <w:lang w:eastAsia="zh-CN"/>
        </w:rPr>
        <w:t>с</w:t>
      </w:r>
      <w:r w:rsidRPr="00094715">
        <w:rPr>
          <w:rFonts w:ascii="Times New Roman" w:eastAsia="Times New Roman" w:hAnsi="Times New Roman" w:cs="Times New Roman"/>
          <w:sz w:val="26"/>
          <w:szCs w:val="26"/>
          <w:lang w:eastAsia="ru-RU"/>
        </w:rPr>
        <w:t xml:space="preserve">удебном </w:t>
      </w:r>
      <w:r w:rsidRPr="00094715">
        <w:rPr>
          <w:rFonts w:ascii="Times New Roman" w:eastAsia="Times New Roman" w:hAnsi="Times New Roman" w:cs="Times New Roman"/>
          <w:sz w:val="26"/>
          <w:szCs w:val="26"/>
          <w:lang w:eastAsia="zh-CN"/>
        </w:rPr>
        <w:t>п</w:t>
      </w:r>
      <w:r w:rsidRPr="00094715">
        <w:rPr>
          <w:rFonts w:ascii="Times New Roman" w:eastAsia="Times New Roman" w:hAnsi="Times New Roman" w:cs="Times New Roman"/>
          <w:sz w:val="26"/>
          <w:szCs w:val="26"/>
          <w:lang w:eastAsia="ru-RU"/>
        </w:rPr>
        <w:t>орядке.</w:t>
      </w:r>
    </w:p>
    <w:p w:rsidR="00094715" w:rsidRPr="00094715"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17. Настоящая статья не применяется:</w:t>
      </w:r>
    </w:p>
    <w:p w:rsidR="00094715" w:rsidRPr="00094715" w:rsidRDefault="00094715" w:rsidP="007E2B2B">
      <w:pPr>
        <w:widowControl w:val="0"/>
        <w:numPr>
          <w:ilvl w:val="0"/>
          <w:numId w:val="37"/>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при внесении технических изменений: исправление орфографических, пунктуационных, стилистических ошибок;</w:t>
      </w:r>
    </w:p>
    <w:p w:rsidR="00094715" w:rsidRPr="00094715" w:rsidRDefault="00094715" w:rsidP="007E2B2B">
      <w:pPr>
        <w:widowControl w:val="0"/>
        <w:numPr>
          <w:ilvl w:val="0"/>
          <w:numId w:val="37"/>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lastRenderedPageBreak/>
        <w:t xml:space="preserve">в случае приведения настоящих Правил в соответствие с федеральным законодательством, законодательством Кабардино-Балкарской Республики и Уставом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при внесении непринципиальных изменений.</w:t>
      </w:r>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sz w:val="26"/>
          <w:szCs w:val="26"/>
          <w:lang w:eastAsia="zh-CN"/>
        </w:rPr>
      </w:pPr>
      <w:bookmarkStart w:id="70" w:name="_Toc173647354"/>
      <w:bookmarkStart w:id="71" w:name="_Toc232738052"/>
      <w:r w:rsidRPr="00094715">
        <w:rPr>
          <w:rFonts w:ascii="Times New Roman" w:eastAsia="Times New Roman" w:hAnsi="Times New Roman" w:cs="Times New Roman"/>
          <w:b/>
          <w:sz w:val="26"/>
          <w:szCs w:val="26"/>
          <w:lang w:eastAsia="zh-CN"/>
        </w:rPr>
        <w:t>Статья 2</w:t>
      </w:r>
      <w:r w:rsidR="00A5460C">
        <w:rPr>
          <w:rFonts w:ascii="Times New Roman" w:eastAsia="Times New Roman" w:hAnsi="Times New Roman" w:cs="Times New Roman"/>
          <w:b/>
          <w:sz w:val="26"/>
          <w:szCs w:val="26"/>
          <w:lang w:eastAsia="zh-CN"/>
        </w:rPr>
        <w:t>1</w:t>
      </w:r>
      <w:r w:rsidRPr="00094715">
        <w:rPr>
          <w:rFonts w:ascii="Times New Roman" w:eastAsia="Times New Roman" w:hAnsi="Times New Roman" w:cs="Times New Roman"/>
          <w:b/>
          <w:sz w:val="26"/>
          <w:szCs w:val="26"/>
          <w:lang w:eastAsia="zh-CN"/>
        </w:rPr>
        <w:t>. Использование объектов недвижимости, не соответствующих настоящим Правилам</w:t>
      </w:r>
      <w:bookmarkEnd w:id="70"/>
      <w:bookmarkEnd w:id="71"/>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1. Объекты недвижимости, указанные в статье 5 настоящих Правил, а также ставшие несоответствующими градостроительным регламентам после внесения изменений и (или) дополнений в настоящие Правила, могут существовать и использоваться без установления срока их приведения в соответствие с настоящими Правилами.</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Исключение составляют те несоответствующие одновременно и </w:t>
      </w:r>
      <w:proofErr w:type="gramStart"/>
      <w:r w:rsidRPr="00094715">
        <w:rPr>
          <w:rFonts w:ascii="Times New Roman" w:eastAsia="Times New Roman" w:hAnsi="Times New Roman" w:cs="Times New Roman"/>
          <w:sz w:val="26"/>
          <w:szCs w:val="26"/>
          <w:lang w:eastAsia="zh-CN"/>
        </w:rPr>
        <w:t>настоящим Правилам</w:t>
      </w:r>
      <w:proofErr w:type="gramEnd"/>
      <w:r w:rsidRPr="00094715">
        <w:rPr>
          <w:rFonts w:ascii="Times New Roman" w:eastAsia="Times New Roman" w:hAnsi="Times New Roman" w:cs="Times New Roman"/>
          <w:sz w:val="26"/>
          <w:szCs w:val="26"/>
          <w:lang w:eastAsia="zh-CN"/>
        </w:rPr>
        <w:t xml:space="preserve">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Площадь и строительный объем объектов недвижимости, вид (виды)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Несоответствующий вид использования объекта недвижимости не может быть заменен на иной несоответствующий вид использования.</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094715" w:rsidRPr="00094715" w:rsidRDefault="00094715" w:rsidP="00094715">
      <w:pPr>
        <w:keepNext/>
        <w:numPr>
          <w:ilvl w:val="1"/>
          <w:numId w:val="0"/>
        </w:numPr>
        <w:tabs>
          <w:tab w:val="num" w:pos="0"/>
        </w:tabs>
        <w:suppressAutoHyphens/>
        <w:spacing w:before="120" w:after="120" w:line="240" w:lineRule="auto"/>
        <w:outlineLvl w:val="1"/>
        <w:rPr>
          <w:rFonts w:ascii="Times New Roman" w:eastAsia="Times New Roman" w:hAnsi="Times New Roman" w:cs="Times New Roman"/>
          <w:b/>
          <w:bCs/>
          <w:iCs/>
          <w:sz w:val="26"/>
          <w:szCs w:val="26"/>
          <w:lang w:eastAsia="ru-RU"/>
        </w:rPr>
      </w:pPr>
      <w:bookmarkStart w:id="72" w:name="_Toc173647355"/>
      <w:bookmarkStart w:id="73" w:name="_Toc232738053"/>
      <w:r w:rsidRPr="00094715">
        <w:rPr>
          <w:rFonts w:ascii="Times New Roman" w:eastAsia="Times New Roman" w:hAnsi="Times New Roman" w:cs="Times New Roman"/>
          <w:b/>
          <w:bCs/>
          <w:iCs/>
          <w:sz w:val="26"/>
          <w:szCs w:val="26"/>
          <w:lang w:eastAsia="ru-RU"/>
        </w:rPr>
        <w:t>Глава 7. Положение о регулировании иных вопросов землепользования и застройки</w:t>
      </w:r>
      <w:bookmarkEnd w:id="72"/>
      <w:bookmarkEnd w:id="73"/>
    </w:p>
    <w:p w:rsidR="00094715" w:rsidRPr="00094715" w:rsidRDefault="00094715" w:rsidP="00094715">
      <w:pPr>
        <w:keepNext/>
        <w:numPr>
          <w:ilvl w:val="2"/>
          <w:numId w:val="0"/>
        </w:numPr>
        <w:tabs>
          <w:tab w:val="num" w:pos="0"/>
        </w:tabs>
        <w:suppressAutoHyphens/>
        <w:spacing w:before="120" w:after="120" w:line="240" w:lineRule="auto"/>
        <w:ind w:firstLine="709"/>
        <w:outlineLvl w:val="2"/>
        <w:rPr>
          <w:rFonts w:ascii="Times New Roman" w:eastAsia="Times New Roman" w:hAnsi="Times New Roman" w:cs="Times New Roman"/>
          <w:b/>
          <w:bCs/>
          <w:sz w:val="26"/>
          <w:szCs w:val="26"/>
          <w:lang w:eastAsia="zh-CN"/>
        </w:rPr>
      </w:pPr>
      <w:bookmarkStart w:id="74" w:name="_Toc173647356"/>
      <w:bookmarkStart w:id="75" w:name="_Toc232738054"/>
      <w:r w:rsidRPr="00094715">
        <w:rPr>
          <w:rFonts w:ascii="Times New Roman" w:eastAsia="Times New Roman" w:hAnsi="Times New Roman" w:cs="Times New Roman"/>
          <w:b/>
          <w:bCs/>
          <w:sz w:val="26"/>
          <w:szCs w:val="26"/>
          <w:lang w:eastAsia="zh-CN"/>
        </w:rPr>
        <w:t>Статья 2</w:t>
      </w:r>
      <w:r w:rsidR="00A5460C">
        <w:rPr>
          <w:rFonts w:ascii="Times New Roman" w:eastAsia="Times New Roman" w:hAnsi="Times New Roman" w:cs="Times New Roman"/>
          <w:b/>
          <w:bCs/>
          <w:sz w:val="26"/>
          <w:szCs w:val="26"/>
          <w:lang w:eastAsia="zh-CN"/>
        </w:rPr>
        <w:t>2</w:t>
      </w:r>
      <w:r w:rsidRPr="00094715">
        <w:rPr>
          <w:rFonts w:ascii="Times New Roman" w:eastAsia="Times New Roman" w:hAnsi="Times New Roman" w:cs="Times New Roman"/>
          <w:b/>
          <w:bCs/>
          <w:sz w:val="26"/>
          <w:szCs w:val="26"/>
          <w:lang w:eastAsia="zh-CN"/>
        </w:rPr>
        <w:t>. Формирование земельных участков для предоставления заинтересованным лицам для строительства</w:t>
      </w:r>
      <w:bookmarkEnd w:id="74"/>
      <w:bookmarkEnd w:id="75"/>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1. Земельные участки, предоставляемые заинтересованным лицам для строительства, должны быть сформированы как объекты недвижимости, то есть, осуществлена их градостроительная подготовка.</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2. Формирование земельного участка осуществляется посредством:</w:t>
      </w:r>
    </w:p>
    <w:p w:rsidR="00094715" w:rsidRPr="00094715" w:rsidRDefault="00094715" w:rsidP="007E2B2B">
      <w:pPr>
        <w:numPr>
          <w:ilvl w:val="0"/>
          <w:numId w:val="38"/>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подготовки документации по планировке соответствующей территории – элемента планировочной структуры, в границах которого расположен </w:t>
      </w:r>
      <w:r w:rsidRPr="00094715">
        <w:rPr>
          <w:rFonts w:ascii="Times New Roman" w:eastAsia="Times New Roman" w:hAnsi="Times New Roman" w:cs="Times New Roman"/>
          <w:sz w:val="26"/>
          <w:szCs w:val="26"/>
          <w:lang w:eastAsia="zh-CN"/>
        </w:rPr>
        <w:lastRenderedPageBreak/>
        <w:t>земельный участок (проекта планировки, проекта межевания территории, градостроительного плана земельного участка);</w:t>
      </w:r>
    </w:p>
    <w:p w:rsidR="00094715" w:rsidRPr="00094715" w:rsidRDefault="00094715" w:rsidP="007E2B2B">
      <w:pPr>
        <w:numPr>
          <w:ilvl w:val="0"/>
          <w:numId w:val="38"/>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подготовки землеустроительной документации (кадастрового плана (паспорта)</w:t>
      </w:r>
      <w:r w:rsidRPr="00094715">
        <w:rPr>
          <w:rFonts w:ascii="Times New Roman" w:eastAsia="Times New Roman" w:hAnsi="Times New Roman" w:cs="Times New Roman"/>
          <w:strike/>
          <w:sz w:val="26"/>
          <w:szCs w:val="26"/>
          <w:lang w:eastAsia="zh-CN"/>
        </w:rPr>
        <w:t xml:space="preserve"> </w:t>
      </w:r>
      <w:r w:rsidRPr="00094715">
        <w:rPr>
          <w:rFonts w:ascii="Times New Roman" w:eastAsia="Times New Roman" w:hAnsi="Times New Roman" w:cs="Times New Roman"/>
          <w:sz w:val="26"/>
          <w:szCs w:val="26"/>
          <w:lang w:eastAsia="zh-CN"/>
        </w:rPr>
        <w:t>земельного участка);</w:t>
      </w:r>
    </w:p>
    <w:p w:rsidR="00094715" w:rsidRPr="00094715" w:rsidRDefault="00094715" w:rsidP="007E2B2B">
      <w:pPr>
        <w:numPr>
          <w:ilvl w:val="0"/>
          <w:numId w:val="38"/>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выноса границ земельного участка в натуру.</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Не допускается предоставлять земельные участки для строительства без их градостроительной подготовки.</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3. Формирование земельного участка производится за счёт средств </w:t>
      </w:r>
      <w:r w:rsidR="00404CF9">
        <w:rPr>
          <w:rFonts w:ascii="Times New Roman" w:eastAsia="Times New Roman" w:hAnsi="Times New Roman" w:cs="Times New Roman"/>
          <w:sz w:val="26"/>
          <w:szCs w:val="26"/>
          <w:lang w:eastAsia="zh-CN"/>
        </w:rPr>
        <w:t xml:space="preserve">Местной </w:t>
      </w:r>
      <w:r w:rsidRPr="00094715">
        <w:rPr>
          <w:rFonts w:ascii="Times New Roman" w:eastAsia="Times New Roman" w:hAnsi="Times New Roman" w:cs="Times New Roman"/>
          <w:sz w:val="26"/>
          <w:szCs w:val="26"/>
          <w:lang w:eastAsia="zh-CN"/>
        </w:rPr>
        <w:t>администрации поселения либо лица, заинтересованного в предоставлении земельного участка.</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4. Приобретение заинтересованными лицами прав на земельные участки осуществляется в соответствии с нормами:</w:t>
      </w:r>
    </w:p>
    <w:p w:rsidR="00094715" w:rsidRPr="00094715" w:rsidRDefault="00094715" w:rsidP="007E2B2B">
      <w:pPr>
        <w:numPr>
          <w:ilvl w:val="0"/>
          <w:numId w:val="39"/>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гражданского законодательства – в случаях, когда указанные права приобретаются одним физическим или юридическим лицом у другого физического или юридического лица;</w:t>
      </w:r>
    </w:p>
    <w:p w:rsidR="00094715" w:rsidRPr="00094715" w:rsidRDefault="00094715" w:rsidP="007E2B2B">
      <w:pPr>
        <w:numPr>
          <w:ilvl w:val="0"/>
          <w:numId w:val="39"/>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земельного законодательства – в случаях, когда указанные права предоставляются заинтересованным лицам из состава земель, находящихся в государственной или муниципальной собственности.</w:t>
      </w:r>
    </w:p>
    <w:p w:rsidR="00094715" w:rsidRP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Раздел, объединение, перераспределение земельных участков или выдел из земельного участка осуществляются в соответствии с градостроительным и земельным законодательством. В случае, если по инициативе правообладателей земельных участков осуществляется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094715" w:rsidRPr="00094715" w:rsidRDefault="00094715" w:rsidP="007E2B2B">
      <w:pPr>
        <w:numPr>
          <w:ilvl w:val="0"/>
          <w:numId w:val="40"/>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размеры образуемых земельных участков не должны превышать предельные размеры земельных участков, предусмотренные градостроительным регламентом соответствующей территориальной зоны;</w:t>
      </w:r>
    </w:p>
    <w:p w:rsidR="00094715" w:rsidRPr="00094715" w:rsidRDefault="00094715" w:rsidP="007E2B2B">
      <w:pPr>
        <w:numPr>
          <w:ilvl w:val="0"/>
          <w:numId w:val="40"/>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обязательным условием разделения земельного участка на несколько земельных участков является наличие подъездов, подходов к каждому вновь образованному земельному участку;</w:t>
      </w:r>
    </w:p>
    <w:p w:rsidR="00094715" w:rsidRPr="00094715" w:rsidRDefault="00094715" w:rsidP="007E2B2B">
      <w:pPr>
        <w:widowControl w:val="0"/>
        <w:numPr>
          <w:ilvl w:val="0"/>
          <w:numId w:val="40"/>
        </w:numPr>
        <w:suppressAutoHyphens/>
        <w:autoSpaceDE w:val="0"/>
        <w:spacing w:after="0" w:line="240" w:lineRule="auto"/>
        <w:ind w:left="709" w:hanging="425"/>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объединение земельных участков в один земельный участок допускается только при условии, если вновь образованный земельный участок будет находиться в границах одной территориальной зоны.</w:t>
      </w:r>
    </w:p>
    <w:p w:rsidR="00094715" w:rsidRPr="00094715"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sz w:val="26"/>
          <w:szCs w:val="26"/>
          <w:lang w:eastAsia="zh-CN"/>
        </w:rPr>
      </w:pPr>
      <w:bookmarkStart w:id="76" w:name="_Toc173647357"/>
      <w:bookmarkStart w:id="77" w:name="_Toc232738055"/>
      <w:r w:rsidRPr="00094715">
        <w:rPr>
          <w:rFonts w:ascii="Times New Roman" w:eastAsia="Times New Roman" w:hAnsi="Times New Roman" w:cs="Times New Roman"/>
          <w:b/>
          <w:bCs/>
          <w:sz w:val="26"/>
          <w:szCs w:val="26"/>
          <w:lang w:eastAsia="zh-CN"/>
        </w:rPr>
        <w:t>Статья 2</w:t>
      </w:r>
      <w:r w:rsidR="00A5460C">
        <w:rPr>
          <w:rFonts w:ascii="Times New Roman" w:eastAsia="Times New Roman" w:hAnsi="Times New Roman" w:cs="Times New Roman"/>
          <w:b/>
          <w:bCs/>
          <w:sz w:val="26"/>
          <w:szCs w:val="26"/>
          <w:lang w:eastAsia="zh-CN"/>
        </w:rPr>
        <w:t>3</w:t>
      </w:r>
      <w:r w:rsidRPr="00094715">
        <w:rPr>
          <w:rFonts w:ascii="Times New Roman" w:eastAsia="Times New Roman" w:hAnsi="Times New Roman" w:cs="Times New Roman"/>
          <w:b/>
          <w:bCs/>
          <w:sz w:val="26"/>
          <w:szCs w:val="26"/>
          <w:lang w:eastAsia="zh-CN"/>
        </w:rPr>
        <w:t>. Лица, осуществляющие землепользование и застройку на территории поселения</w:t>
      </w:r>
      <w:bookmarkEnd w:id="76"/>
      <w:bookmarkEnd w:id="77"/>
    </w:p>
    <w:p w:rsidR="00094715" w:rsidRPr="00094715" w:rsidRDefault="00094715" w:rsidP="00094715">
      <w:pPr>
        <w:spacing w:after="0" w:line="240" w:lineRule="auto"/>
        <w:ind w:firstLine="709"/>
        <w:jc w:val="both"/>
        <w:rPr>
          <w:rFonts w:ascii="Times New Roman" w:eastAsia="Times New Roman" w:hAnsi="Times New Roman" w:cs="Times New Roman"/>
          <w:sz w:val="26"/>
          <w:szCs w:val="26"/>
          <w:lang w:eastAsia="ru-RU"/>
        </w:rPr>
      </w:pPr>
      <w:r w:rsidRPr="00094715">
        <w:rPr>
          <w:rFonts w:ascii="Times New Roman" w:eastAsia="Times New Roman" w:hAnsi="Times New Roman" w:cs="Times New Roman"/>
          <w:sz w:val="26"/>
          <w:szCs w:val="26"/>
          <w:lang w:eastAsia="ru-RU"/>
        </w:rPr>
        <w:t xml:space="preserve">1. Строительство, реконструкция объектов капитального строительства на территории сельского поселения </w:t>
      </w:r>
      <w:r w:rsidR="00A35FD4">
        <w:rPr>
          <w:rFonts w:ascii="Times New Roman" w:eastAsia="Times New Roman" w:hAnsi="Times New Roman" w:cs="Times New Roman"/>
          <w:sz w:val="26"/>
          <w:szCs w:val="26"/>
          <w:lang w:eastAsia="ru-RU"/>
        </w:rPr>
        <w:t>Безенги</w:t>
      </w:r>
      <w:r w:rsidRPr="00094715">
        <w:rPr>
          <w:rFonts w:ascii="Times New Roman" w:eastAsia="Times New Roman" w:hAnsi="Times New Roman" w:cs="Times New Roman"/>
          <w:sz w:val="26"/>
          <w:szCs w:val="26"/>
          <w:lang w:eastAsia="ru-RU"/>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Кабардино-Балкарской Республики и принятыми в соответствии с ними правовыми актами Администрации </w:t>
      </w:r>
      <w:proofErr w:type="spellStart"/>
      <w:r w:rsidR="00025A71">
        <w:rPr>
          <w:rFonts w:ascii="Times New Roman" w:eastAsia="Times New Roman" w:hAnsi="Times New Roman" w:cs="Times New Roman"/>
          <w:sz w:val="26"/>
          <w:szCs w:val="26"/>
          <w:lang w:eastAsia="ru-RU"/>
        </w:rPr>
        <w:t>Черекского</w:t>
      </w:r>
      <w:proofErr w:type="spellEnd"/>
      <w:r w:rsidRPr="00094715">
        <w:rPr>
          <w:rFonts w:ascii="Times New Roman" w:eastAsia="Times New Roman" w:hAnsi="Times New Roman" w:cs="Times New Roman"/>
          <w:sz w:val="26"/>
          <w:szCs w:val="26"/>
          <w:lang w:eastAsia="ru-RU"/>
        </w:rPr>
        <w:t xml:space="preserve"> района, </w:t>
      </w:r>
      <w:r w:rsidRPr="00094715">
        <w:rPr>
          <w:rFonts w:ascii="Times New Roman" w:eastAsia="Times New Roman" w:hAnsi="Times New Roman" w:cs="Times New Roman"/>
          <w:sz w:val="26"/>
          <w:szCs w:val="26"/>
          <w:lang w:eastAsia="ru-RU"/>
        </w:rPr>
        <w:lastRenderedPageBreak/>
        <w:t>устанавливающими особенности осуществления указанной деятельности на территории поселения.</w:t>
      </w:r>
    </w:p>
    <w:p w:rsidR="00094715" w:rsidRPr="00673D00" w:rsidRDefault="00094715" w:rsidP="00094715">
      <w:pPr>
        <w:spacing w:after="0" w:line="240" w:lineRule="auto"/>
        <w:ind w:firstLine="709"/>
        <w:jc w:val="both"/>
        <w:rPr>
          <w:rFonts w:ascii="Times New Roman" w:eastAsia="Times New Roman" w:hAnsi="Times New Roman" w:cs="Times New Roman"/>
          <w:bCs/>
          <w:sz w:val="26"/>
          <w:szCs w:val="26"/>
          <w:lang w:eastAsia="zh-CN"/>
        </w:rPr>
      </w:pPr>
      <w:r w:rsidRPr="00094715">
        <w:rPr>
          <w:rFonts w:ascii="Times New Roman" w:eastAsia="Times New Roman" w:hAnsi="Times New Roman" w:cs="Times New Roman"/>
          <w:bCs/>
          <w:sz w:val="26"/>
          <w:szCs w:val="26"/>
          <w:lang w:eastAsia="zh-CN"/>
        </w:rPr>
        <w:t>2. Настоящие Правила регулируют действия физических и юридических лиц, которые:</w:t>
      </w:r>
    </w:p>
    <w:p w:rsidR="00094715" w:rsidRPr="00094715" w:rsidRDefault="00094715" w:rsidP="007E2B2B">
      <w:pPr>
        <w:numPr>
          <w:ilvl w:val="0"/>
          <w:numId w:val="29"/>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обращаются в </w:t>
      </w:r>
      <w:r w:rsidR="00084FB4">
        <w:rPr>
          <w:rFonts w:ascii="Times New Roman" w:eastAsia="Times New Roman" w:hAnsi="Times New Roman" w:cs="Times New Roman"/>
          <w:sz w:val="26"/>
          <w:szCs w:val="26"/>
          <w:lang w:eastAsia="zh-CN"/>
        </w:rPr>
        <w:t>Местную а</w:t>
      </w:r>
      <w:r w:rsidRPr="00094715">
        <w:rPr>
          <w:rFonts w:ascii="Times New Roman" w:eastAsia="Times New Roman" w:hAnsi="Times New Roman" w:cs="Times New Roman"/>
          <w:sz w:val="26"/>
          <w:szCs w:val="26"/>
          <w:lang w:eastAsia="zh-CN"/>
        </w:rPr>
        <w:t xml:space="preserve">дминистрацию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 xml:space="preserve"> с заявлением о предоставлении земельного участка (участков) для нового строительства, реконструкции и осуществляют действия по формированию земельных участков;</w:t>
      </w:r>
    </w:p>
    <w:p w:rsidR="00094715" w:rsidRPr="00094715" w:rsidRDefault="00094715" w:rsidP="007E2B2B">
      <w:pPr>
        <w:numPr>
          <w:ilvl w:val="0"/>
          <w:numId w:val="29"/>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094715" w:rsidRPr="00094715" w:rsidRDefault="00094715" w:rsidP="007E2B2B">
      <w:pPr>
        <w:numPr>
          <w:ilvl w:val="0"/>
          <w:numId w:val="29"/>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переоформляют один вид ранее предоставленного права на землю на другой, в том числе оформляют земельные участки под приватизированными предприятиями, переоформляют право пожизненного наследуемого владения или право постоянного (бессрочного) пользования на право собственности или аренды;</w:t>
      </w:r>
    </w:p>
    <w:p w:rsidR="00094715" w:rsidRPr="00094715" w:rsidRDefault="00094715" w:rsidP="007E2B2B">
      <w:pPr>
        <w:numPr>
          <w:ilvl w:val="0"/>
          <w:numId w:val="29"/>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возводят строения на земельных участках, находящихся в муниципальной собственности, расположенные на землях общего пользования, не подлежащие приватизации и передаваемые в аренду посредством торгов в форме аукционов или конкурсов;</w:t>
      </w:r>
    </w:p>
    <w:p w:rsidR="00094715" w:rsidRPr="00094715" w:rsidRDefault="00094715" w:rsidP="007E2B2B">
      <w:pPr>
        <w:numPr>
          <w:ilvl w:val="0"/>
          <w:numId w:val="29"/>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разделяют (размежевывают) территории сложившейся застройки на земельные участки;</w:t>
      </w:r>
    </w:p>
    <w:p w:rsidR="00094715" w:rsidRPr="00094715" w:rsidRDefault="00094715" w:rsidP="007E2B2B">
      <w:pPr>
        <w:numPr>
          <w:ilvl w:val="0"/>
          <w:numId w:val="29"/>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осуществляют иные действия, связанные с подготовкой и реализацией общественных или частных планов по землепользованию и застройке.</w:t>
      </w:r>
    </w:p>
    <w:p w:rsidR="00094715"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94715">
        <w:rPr>
          <w:rFonts w:ascii="Times New Roman" w:eastAsia="Times New Roman" w:hAnsi="Times New Roman" w:cs="Times New Roman"/>
          <w:sz w:val="26"/>
          <w:szCs w:val="26"/>
          <w:lang w:eastAsia="zh-CN"/>
        </w:rPr>
        <w:t xml:space="preserve">3. Указанные в пункте 1 настоящей статьи действия могут регулироваться иными нормативными правовыми актами органов местного самоуправления сельского поселения </w:t>
      </w:r>
      <w:r w:rsidR="00A35FD4">
        <w:rPr>
          <w:rFonts w:ascii="Times New Roman" w:eastAsia="Times New Roman" w:hAnsi="Times New Roman" w:cs="Times New Roman"/>
          <w:sz w:val="26"/>
          <w:szCs w:val="26"/>
          <w:lang w:eastAsia="zh-CN"/>
        </w:rPr>
        <w:t>Безенги</w:t>
      </w:r>
      <w:r w:rsidRPr="00094715">
        <w:rPr>
          <w:rFonts w:ascii="Times New Roman" w:eastAsia="Times New Roman" w:hAnsi="Times New Roman" w:cs="Times New Roman"/>
          <w:sz w:val="26"/>
          <w:szCs w:val="26"/>
          <w:lang w:eastAsia="zh-CN"/>
        </w:rPr>
        <w:t>.</w:t>
      </w:r>
    </w:p>
    <w:p w:rsidR="00094715" w:rsidRPr="001747D6"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78" w:name="_Toc173647358"/>
      <w:bookmarkStart w:id="79" w:name="_Toc232738056"/>
      <w:r w:rsidRPr="001747D6">
        <w:rPr>
          <w:rFonts w:ascii="Times New Roman" w:eastAsia="Times New Roman" w:hAnsi="Times New Roman" w:cs="Times New Roman"/>
          <w:b/>
          <w:bCs/>
          <w:sz w:val="26"/>
          <w:szCs w:val="26"/>
          <w:lang w:eastAsia="zh-CN"/>
        </w:rPr>
        <w:t>Статья 2</w:t>
      </w:r>
      <w:r w:rsidR="00A5460C" w:rsidRPr="001747D6">
        <w:rPr>
          <w:rFonts w:ascii="Times New Roman" w:eastAsia="Times New Roman" w:hAnsi="Times New Roman" w:cs="Times New Roman"/>
          <w:b/>
          <w:bCs/>
          <w:sz w:val="26"/>
          <w:szCs w:val="26"/>
          <w:lang w:eastAsia="zh-CN"/>
        </w:rPr>
        <w:t>4</w:t>
      </w:r>
      <w:r w:rsidRPr="001747D6">
        <w:rPr>
          <w:rFonts w:ascii="Times New Roman" w:eastAsia="Times New Roman" w:hAnsi="Times New Roman" w:cs="Times New Roman"/>
          <w:b/>
          <w:bCs/>
          <w:sz w:val="26"/>
          <w:szCs w:val="26"/>
          <w:lang w:eastAsia="zh-CN"/>
        </w:rPr>
        <w:t>. Права и обязанности собственников земельных участков и иных лиц по использованию земельных участков</w:t>
      </w:r>
      <w:bookmarkEnd w:id="78"/>
      <w:bookmarkEnd w:id="79"/>
    </w:p>
    <w:p w:rsidR="00094715" w:rsidRPr="001747D6"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1. Собственник земельного участка имеет право:</w:t>
      </w:r>
    </w:p>
    <w:p w:rsidR="00094715" w:rsidRPr="001747D6" w:rsidRDefault="00094715" w:rsidP="007E2B2B">
      <w:pPr>
        <w:numPr>
          <w:ilvl w:val="0"/>
          <w:numId w:val="30"/>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094715" w:rsidRPr="001747D6" w:rsidRDefault="00094715" w:rsidP="007E2B2B">
      <w:pPr>
        <w:numPr>
          <w:ilvl w:val="0"/>
          <w:numId w:val="30"/>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возводить жилые, производственные, культурно-бытовые и иные здания,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094715" w:rsidRPr="001747D6" w:rsidRDefault="00094715" w:rsidP="007E2B2B">
      <w:pPr>
        <w:numPr>
          <w:ilvl w:val="0"/>
          <w:numId w:val="30"/>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 xml:space="preserve">проводить в соответствии с разрешенным использованием оросительные, осушительные, технические и другие мелиоративные работы, строить пруды и иные водные объекты в соответствии с установленными </w:t>
      </w:r>
      <w:proofErr w:type="spellStart"/>
      <w:proofErr w:type="gramStart"/>
      <w:r w:rsidRPr="001747D6">
        <w:rPr>
          <w:rFonts w:ascii="Times New Roman" w:eastAsia="Times New Roman" w:hAnsi="Times New Roman" w:cs="Times New Roman"/>
          <w:sz w:val="26"/>
          <w:szCs w:val="26"/>
          <w:lang w:eastAsia="zh-CN"/>
        </w:rPr>
        <w:t>законо</w:t>
      </w:r>
      <w:r w:rsidR="00084FB4" w:rsidRPr="001747D6">
        <w:rPr>
          <w:rFonts w:ascii="Times New Roman" w:eastAsia="Times New Roman" w:hAnsi="Times New Roman" w:cs="Times New Roman"/>
          <w:sz w:val="26"/>
          <w:szCs w:val="26"/>
          <w:lang w:eastAsia="zh-CN"/>
        </w:rPr>
        <w:t>-</w:t>
      </w:r>
      <w:r w:rsidRPr="001747D6">
        <w:rPr>
          <w:rFonts w:ascii="Times New Roman" w:eastAsia="Times New Roman" w:hAnsi="Times New Roman" w:cs="Times New Roman"/>
          <w:sz w:val="26"/>
          <w:szCs w:val="26"/>
          <w:lang w:eastAsia="zh-CN"/>
        </w:rPr>
        <w:t>дательством</w:t>
      </w:r>
      <w:proofErr w:type="spellEnd"/>
      <w:proofErr w:type="gramEnd"/>
      <w:r w:rsidRPr="001747D6">
        <w:rPr>
          <w:rFonts w:ascii="Times New Roman" w:eastAsia="Times New Roman" w:hAnsi="Times New Roman" w:cs="Times New Roman"/>
          <w:sz w:val="26"/>
          <w:szCs w:val="26"/>
          <w:lang w:eastAsia="zh-CN"/>
        </w:rPr>
        <w:t xml:space="preserve"> экологическими, строительными, санитарно-гигиеническими и иными специальными требованиями;</w:t>
      </w:r>
    </w:p>
    <w:p w:rsidR="00094715" w:rsidRPr="001747D6" w:rsidRDefault="00094715" w:rsidP="007E2B2B">
      <w:pPr>
        <w:numPr>
          <w:ilvl w:val="0"/>
          <w:numId w:val="30"/>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bookmarkStart w:id="80" w:name="sub_4014"/>
      <w:r w:rsidRPr="001747D6">
        <w:rPr>
          <w:rFonts w:ascii="Times New Roman" w:eastAsia="Times New Roman" w:hAnsi="Times New Roman" w:cs="Times New Roman"/>
          <w:sz w:val="26"/>
          <w:szCs w:val="26"/>
          <w:lang w:eastAsia="zh-CN"/>
        </w:rPr>
        <w:t>осуществлять другие права на использование земельного участка, предусмотренные действующим законодательством.</w:t>
      </w:r>
    </w:p>
    <w:p w:rsidR="00094715" w:rsidRPr="001747D6"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81" w:name="sub_4002"/>
      <w:bookmarkEnd w:id="80"/>
      <w:r w:rsidRPr="001747D6">
        <w:rPr>
          <w:rFonts w:ascii="Times New Roman" w:eastAsia="Times New Roman" w:hAnsi="Times New Roman" w:cs="Times New Roman"/>
          <w:sz w:val="26"/>
          <w:szCs w:val="26"/>
          <w:lang w:eastAsia="zh-CN"/>
        </w:rPr>
        <w:t xml:space="preserve">2. Собственник земельного участка имеет право собственности на </w:t>
      </w:r>
      <w:bookmarkStart w:id="82" w:name="sub_4021"/>
      <w:bookmarkEnd w:id="81"/>
      <w:r w:rsidRPr="001747D6">
        <w:rPr>
          <w:rFonts w:ascii="Times New Roman" w:eastAsia="Times New Roman" w:hAnsi="Times New Roman" w:cs="Times New Roman"/>
          <w:sz w:val="26"/>
          <w:szCs w:val="26"/>
          <w:lang w:eastAsia="zh-CN"/>
        </w:rPr>
        <w:t xml:space="preserve">посевы и посадки сельскохозяйственных культур, полученную сельскохозяйственную </w:t>
      </w:r>
      <w:r w:rsidRPr="001747D6">
        <w:rPr>
          <w:rFonts w:ascii="Times New Roman" w:eastAsia="Times New Roman" w:hAnsi="Times New Roman" w:cs="Times New Roman"/>
          <w:sz w:val="26"/>
          <w:szCs w:val="26"/>
          <w:lang w:eastAsia="zh-CN"/>
        </w:rPr>
        <w:lastRenderedPageBreak/>
        <w:t>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срочное пользование.</w:t>
      </w:r>
    </w:p>
    <w:p w:rsidR="00094715" w:rsidRPr="001747D6"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3.</w:t>
      </w:r>
      <w:bookmarkStart w:id="83" w:name="sub_4101"/>
      <w:bookmarkEnd w:id="82"/>
      <w:r w:rsidRPr="001747D6">
        <w:rPr>
          <w:rFonts w:ascii="Times New Roman" w:eastAsia="Times New Roman" w:hAnsi="Times New Roman" w:cs="Times New Roman"/>
          <w:sz w:val="26"/>
          <w:szCs w:val="26"/>
          <w:lang w:eastAsia="zh-CN"/>
        </w:rPr>
        <w:t> Лица, не являющиеся собственниками земельных участков, за исключением обладателей сервитутов, осуществляют права собственников земельных участков.</w:t>
      </w:r>
    </w:p>
    <w:p w:rsidR="00094715" w:rsidRPr="001747D6" w:rsidRDefault="00094715" w:rsidP="0009471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4.</w:t>
      </w:r>
      <w:bookmarkStart w:id="84" w:name="sub_412"/>
      <w:bookmarkEnd w:id="83"/>
      <w:r w:rsidRPr="001747D6">
        <w:rPr>
          <w:rFonts w:ascii="Times New Roman" w:eastAsia="Times New Roman" w:hAnsi="Times New Roman" w:cs="Times New Roman"/>
          <w:sz w:val="26"/>
          <w:szCs w:val="26"/>
          <w:lang w:eastAsia="zh-CN"/>
        </w:rPr>
        <w:t> Права лиц, использующих земельный участок на основании частного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bookmarkEnd w:id="84"/>
    <w:p w:rsidR="00094715" w:rsidRPr="001747D6"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5. Собственники земельных участков и лица, не являющиеся собственниками земельных участков, обязаны:</w:t>
      </w:r>
    </w:p>
    <w:p w:rsidR="00094715" w:rsidRPr="001747D6" w:rsidRDefault="00094715" w:rsidP="007E2B2B">
      <w:pPr>
        <w:widowControl w:val="0"/>
        <w:numPr>
          <w:ilvl w:val="0"/>
          <w:numId w:val="31"/>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094715" w:rsidRPr="001747D6" w:rsidRDefault="00094715" w:rsidP="007E2B2B">
      <w:pPr>
        <w:widowControl w:val="0"/>
        <w:numPr>
          <w:ilvl w:val="0"/>
          <w:numId w:val="31"/>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сохранять межевые, геодезические и другие специальные знаки, установленные на земельных участках в соответствии с законодательством;</w:t>
      </w:r>
    </w:p>
    <w:p w:rsidR="00094715" w:rsidRPr="001747D6" w:rsidRDefault="00094715" w:rsidP="007E2B2B">
      <w:pPr>
        <w:widowControl w:val="0"/>
        <w:numPr>
          <w:ilvl w:val="0"/>
          <w:numId w:val="31"/>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осуществлять мероприятия по охране земель, соблюдать порядок пользования лесами, водными и другими природными объектами;</w:t>
      </w:r>
    </w:p>
    <w:p w:rsidR="00094715" w:rsidRPr="001747D6" w:rsidRDefault="00094715" w:rsidP="007E2B2B">
      <w:pPr>
        <w:widowControl w:val="0"/>
        <w:numPr>
          <w:ilvl w:val="0"/>
          <w:numId w:val="31"/>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своевременно приступать к использованию земельных участков в случаях, если сроки освоения земельных участков предусмотрены договорами;</w:t>
      </w:r>
    </w:p>
    <w:p w:rsidR="00094715" w:rsidRPr="001747D6" w:rsidRDefault="00094715" w:rsidP="007E2B2B">
      <w:pPr>
        <w:widowControl w:val="0"/>
        <w:numPr>
          <w:ilvl w:val="0"/>
          <w:numId w:val="31"/>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своевременно производить платежи за землю;</w:t>
      </w:r>
    </w:p>
    <w:p w:rsidR="00094715" w:rsidRPr="001747D6" w:rsidRDefault="00094715" w:rsidP="007E2B2B">
      <w:pPr>
        <w:widowControl w:val="0"/>
        <w:numPr>
          <w:ilvl w:val="0"/>
          <w:numId w:val="31"/>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094715" w:rsidRPr="001747D6" w:rsidRDefault="00094715" w:rsidP="007E2B2B">
      <w:pPr>
        <w:widowControl w:val="0"/>
        <w:numPr>
          <w:ilvl w:val="0"/>
          <w:numId w:val="31"/>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не допускать загрязнение, захламление, деградацию и ухудшение плодородия почв на землях соответствующих категорий;</w:t>
      </w:r>
    </w:p>
    <w:p w:rsidR="00094715" w:rsidRPr="001747D6" w:rsidRDefault="00094715" w:rsidP="007E2B2B">
      <w:pPr>
        <w:widowControl w:val="0"/>
        <w:numPr>
          <w:ilvl w:val="0"/>
          <w:numId w:val="31"/>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выполнять иные требования, предусмотренные Земельным кодексом Российской Федерации, федеральными законами.</w:t>
      </w:r>
    </w:p>
    <w:p w:rsidR="00094715" w:rsidRPr="001747D6" w:rsidRDefault="00094715" w:rsidP="0009471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85" w:name="_Toc173647359"/>
      <w:bookmarkStart w:id="86" w:name="_Toc232738057"/>
      <w:r w:rsidRPr="001747D6">
        <w:rPr>
          <w:rFonts w:ascii="Times New Roman" w:eastAsia="Times New Roman" w:hAnsi="Times New Roman" w:cs="Times New Roman"/>
          <w:b/>
          <w:bCs/>
          <w:sz w:val="26"/>
          <w:szCs w:val="26"/>
          <w:lang w:eastAsia="zh-CN"/>
        </w:rPr>
        <w:t>Статья 2</w:t>
      </w:r>
      <w:r w:rsidR="00A5460C" w:rsidRPr="001747D6">
        <w:rPr>
          <w:rFonts w:ascii="Times New Roman" w:eastAsia="Times New Roman" w:hAnsi="Times New Roman" w:cs="Times New Roman"/>
          <w:b/>
          <w:bCs/>
          <w:sz w:val="26"/>
          <w:szCs w:val="26"/>
          <w:lang w:eastAsia="zh-CN"/>
        </w:rPr>
        <w:t>5</w:t>
      </w:r>
      <w:r w:rsidRPr="001747D6">
        <w:rPr>
          <w:rFonts w:ascii="Times New Roman" w:eastAsia="Times New Roman" w:hAnsi="Times New Roman" w:cs="Times New Roman"/>
          <w:b/>
          <w:bCs/>
          <w:sz w:val="26"/>
          <w:szCs w:val="26"/>
          <w:lang w:eastAsia="zh-CN"/>
        </w:rPr>
        <w:t>. Обязанности граждан и юридических лиц при осуществлении градостроительной деятельности</w:t>
      </w:r>
      <w:bookmarkEnd w:id="85"/>
      <w:bookmarkEnd w:id="86"/>
    </w:p>
    <w:p w:rsidR="00094715" w:rsidRPr="001747D6" w:rsidRDefault="00094715" w:rsidP="0009471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Граждане и юридические лица, осуществляя градостроительную деятельность, обязаны:</w:t>
      </w:r>
    </w:p>
    <w:p w:rsidR="00094715" w:rsidRPr="001747D6" w:rsidRDefault="00094715" w:rsidP="007E2B2B">
      <w:pPr>
        <w:widowControl w:val="0"/>
        <w:numPr>
          <w:ilvl w:val="0"/>
          <w:numId w:val="32"/>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осуществлять градостроительную деятельность в соответствии с градостроительной документацией, Правилами землепользования и застройки;</w:t>
      </w:r>
    </w:p>
    <w:p w:rsidR="00094715" w:rsidRPr="001747D6" w:rsidRDefault="00094715" w:rsidP="007E2B2B">
      <w:pPr>
        <w:widowControl w:val="0"/>
        <w:numPr>
          <w:ilvl w:val="0"/>
          <w:numId w:val="32"/>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не совершать действия, оказывающие вредное воздействие на окружающую природную среду, памятники истории и культуры и памятники природы,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владельцев, арендаторов или пользователей сопредельных земельных участков и иных объектов недвижимости;</w:t>
      </w:r>
    </w:p>
    <w:p w:rsidR="00094715" w:rsidRPr="001747D6" w:rsidRDefault="00094715" w:rsidP="007E2B2B">
      <w:pPr>
        <w:widowControl w:val="0"/>
        <w:numPr>
          <w:ilvl w:val="0"/>
          <w:numId w:val="32"/>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 xml:space="preserve">проводить работы по надлежащему содержанию зданий, строений и </w:t>
      </w:r>
      <w:proofErr w:type="gramStart"/>
      <w:r w:rsidRPr="001747D6">
        <w:rPr>
          <w:rFonts w:ascii="Times New Roman" w:eastAsia="Times New Roman" w:hAnsi="Times New Roman" w:cs="Times New Roman"/>
          <w:sz w:val="26"/>
          <w:szCs w:val="26"/>
          <w:lang w:eastAsia="zh-CN"/>
        </w:rPr>
        <w:t>сооружений</w:t>
      </w:r>
      <w:proofErr w:type="gramEnd"/>
      <w:r w:rsidRPr="001747D6">
        <w:rPr>
          <w:rFonts w:ascii="Times New Roman" w:eastAsia="Times New Roman" w:hAnsi="Times New Roman" w:cs="Times New Roman"/>
          <w:sz w:val="26"/>
          <w:szCs w:val="26"/>
          <w:lang w:eastAsia="zh-CN"/>
        </w:rPr>
        <w:t xml:space="preserve"> и иных объектов недвижимости на земельных участках и благоустройству земельных участков в соответствии с градостроительной и проектной документацией, градостроительными нормативами и правилами, </w:t>
      </w:r>
      <w:r w:rsidRPr="001747D6">
        <w:rPr>
          <w:rFonts w:ascii="Times New Roman" w:eastAsia="Times New Roman" w:hAnsi="Times New Roman" w:cs="Times New Roman"/>
          <w:sz w:val="26"/>
          <w:szCs w:val="26"/>
          <w:lang w:eastAsia="zh-CN"/>
        </w:rPr>
        <w:lastRenderedPageBreak/>
        <w:t>экологическими, санитарными, противопожарными, иными специальными нормативами, условиями использования участков, указанными в договорах аренды;</w:t>
      </w:r>
    </w:p>
    <w:p w:rsidR="00094715" w:rsidRPr="001747D6" w:rsidRDefault="00094715" w:rsidP="007E2B2B">
      <w:pPr>
        <w:widowControl w:val="0"/>
        <w:numPr>
          <w:ilvl w:val="0"/>
          <w:numId w:val="32"/>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выполнять предписания государственных и муниципальных органов, осуществляющих контроль в области градостроительства, использования и охраны земель;</w:t>
      </w:r>
    </w:p>
    <w:p w:rsidR="00094715" w:rsidRPr="001747D6" w:rsidRDefault="00094715" w:rsidP="007E2B2B">
      <w:pPr>
        <w:widowControl w:val="0"/>
        <w:numPr>
          <w:ilvl w:val="0"/>
          <w:numId w:val="32"/>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оказывать содействие должностным лицам, осуществляющим контроль в области градостроительства, использования и охраны земель, при исполнении ими своих обязанностей;</w:t>
      </w:r>
    </w:p>
    <w:p w:rsidR="00094715" w:rsidRPr="001747D6" w:rsidRDefault="00094715" w:rsidP="007E2B2B">
      <w:pPr>
        <w:widowControl w:val="0"/>
        <w:numPr>
          <w:ilvl w:val="0"/>
          <w:numId w:val="32"/>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предоставлять организациям, осуществляющим проведение технической инвентаризации объектов недвижимости, ведение государственного градостроительного кадастра и мониторинга объектов градостроительной деятельности, достоверные сведения об изменении принадлежащих им объектов недвижимости;</w:t>
      </w:r>
    </w:p>
    <w:p w:rsidR="00094715" w:rsidRPr="001747D6" w:rsidRDefault="00094715" w:rsidP="007E2B2B">
      <w:pPr>
        <w:widowControl w:val="0"/>
        <w:numPr>
          <w:ilvl w:val="0"/>
          <w:numId w:val="32"/>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1747D6">
        <w:rPr>
          <w:rFonts w:ascii="Times New Roman" w:eastAsia="Times New Roman" w:hAnsi="Times New Roman" w:cs="Times New Roman"/>
          <w:sz w:val="26"/>
          <w:szCs w:val="26"/>
          <w:lang w:eastAsia="zh-CN"/>
        </w:rPr>
        <w:t>исполнять иные обязанности, предусмотренные настоящими Правилами.</w:t>
      </w:r>
    </w:p>
    <w:p w:rsidR="00094715" w:rsidRPr="001747D6" w:rsidRDefault="00094715" w:rsidP="00094715">
      <w:pPr>
        <w:keepNext/>
        <w:keepLines/>
        <w:spacing w:before="120" w:after="120" w:line="240" w:lineRule="auto"/>
        <w:outlineLvl w:val="2"/>
        <w:rPr>
          <w:rFonts w:ascii="Times New Roman" w:eastAsiaTheme="majorEastAsia" w:hAnsi="Times New Roman" w:cs="Times New Roman"/>
          <w:b/>
          <w:sz w:val="26"/>
          <w:szCs w:val="26"/>
        </w:rPr>
      </w:pPr>
      <w:bookmarkStart w:id="87" w:name="_Toc138425476"/>
      <w:bookmarkStart w:id="88" w:name="_Toc173647360"/>
      <w:bookmarkStart w:id="89" w:name="_Toc232738058"/>
      <w:r w:rsidRPr="001747D6">
        <w:rPr>
          <w:rFonts w:ascii="Times New Roman" w:eastAsiaTheme="majorEastAsia" w:hAnsi="Times New Roman" w:cs="Times New Roman"/>
          <w:b/>
          <w:sz w:val="26"/>
          <w:szCs w:val="26"/>
        </w:rPr>
        <w:t>Статья 2</w:t>
      </w:r>
      <w:r w:rsidR="000B76D6">
        <w:rPr>
          <w:rFonts w:ascii="Times New Roman" w:eastAsiaTheme="majorEastAsia" w:hAnsi="Times New Roman" w:cs="Times New Roman"/>
          <w:b/>
          <w:sz w:val="26"/>
          <w:szCs w:val="26"/>
        </w:rPr>
        <w:t>6</w:t>
      </w:r>
      <w:r w:rsidRPr="001747D6">
        <w:rPr>
          <w:rFonts w:ascii="Times New Roman" w:eastAsiaTheme="majorEastAsia" w:hAnsi="Times New Roman" w:cs="Times New Roman"/>
          <w:b/>
          <w:sz w:val="26"/>
          <w:szCs w:val="26"/>
        </w:rPr>
        <w:t>. Размещение рекламных конструкций</w:t>
      </w:r>
      <w:bookmarkEnd w:id="87"/>
      <w:bookmarkEnd w:id="88"/>
      <w:bookmarkEnd w:id="89"/>
    </w:p>
    <w:p w:rsidR="00094715" w:rsidRPr="001747D6" w:rsidRDefault="00094715" w:rsidP="00094715">
      <w:pPr>
        <w:spacing w:after="0" w:line="240" w:lineRule="auto"/>
        <w:ind w:firstLine="709"/>
        <w:jc w:val="both"/>
        <w:rPr>
          <w:rFonts w:ascii="Times New Roman" w:hAnsi="Times New Roman" w:cs="Times New Roman"/>
          <w:bCs/>
          <w:sz w:val="26"/>
          <w:szCs w:val="26"/>
        </w:rPr>
      </w:pPr>
      <w:r w:rsidRPr="001747D6">
        <w:rPr>
          <w:rFonts w:ascii="Times New Roman" w:hAnsi="Times New Roman" w:cs="Times New Roman"/>
          <w:bCs/>
          <w:sz w:val="26"/>
          <w:szCs w:val="26"/>
        </w:rPr>
        <w:t xml:space="preserve">1. Во всех территориальных зонах сельского поселения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на территории сельского поселения </w:t>
      </w:r>
      <w:r w:rsidR="00A35FD4">
        <w:rPr>
          <w:rFonts w:ascii="Times New Roman" w:hAnsi="Times New Roman" w:cs="Times New Roman"/>
          <w:bCs/>
          <w:sz w:val="26"/>
          <w:szCs w:val="26"/>
        </w:rPr>
        <w:t>Безенги</w:t>
      </w:r>
      <w:r w:rsidRPr="001747D6">
        <w:rPr>
          <w:rFonts w:ascii="Times New Roman" w:hAnsi="Times New Roman" w:cs="Times New Roman"/>
          <w:bCs/>
          <w:sz w:val="26"/>
          <w:szCs w:val="26"/>
        </w:rPr>
        <w:t xml:space="preserve"> (по согласованию с Местной администрацией </w:t>
      </w:r>
      <w:proofErr w:type="spellStart"/>
      <w:r w:rsidR="00025A71">
        <w:rPr>
          <w:rFonts w:ascii="Times New Roman" w:hAnsi="Times New Roman" w:cs="Times New Roman"/>
          <w:bCs/>
          <w:sz w:val="26"/>
          <w:szCs w:val="26"/>
        </w:rPr>
        <w:t>Черекского</w:t>
      </w:r>
      <w:proofErr w:type="spellEnd"/>
      <w:r w:rsidRPr="001747D6">
        <w:rPr>
          <w:rFonts w:ascii="Times New Roman" w:hAnsi="Times New Roman" w:cs="Times New Roman"/>
          <w:bCs/>
          <w:sz w:val="26"/>
          <w:szCs w:val="26"/>
        </w:rPr>
        <w:t xml:space="preserve"> муниципального района</w:t>
      </w:r>
      <w:r w:rsidRPr="001747D6">
        <w:rPr>
          <w:rFonts w:ascii="Times New Roman" w:hAnsi="Times New Roman" w:cs="Times New Roman"/>
          <w:sz w:val="26"/>
          <w:szCs w:val="26"/>
        </w:rPr>
        <w:t xml:space="preserve"> </w:t>
      </w:r>
      <w:r w:rsidRPr="001747D6">
        <w:rPr>
          <w:rFonts w:ascii="Times New Roman" w:hAnsi="Times New Roman" w:cs="Times New Roman"/>
          <w:bCs/>
          <w:sz w:val="26"/>
          <w:szCs w:val="26"/>
        </w:rPr>
        <w:t>Кабардино-Балкарской Республики).</w:t>
      </w:r>
    </w:p>
    <w:p w:rsidR="00094715" w:rsidRPr="001747D6" w:rsidRDefault="00094715" w:rsidP="00094715">
      <w:pPr>
        <w:spacing w:after="0" w:line="240" w:lineRule="auto"/>
        <w:ind w:firstLine="709"/>
        <w:jc w:val="both"/>
        <w:rPr>
          <w:rFonts w:ascii="Times New Roman" w:hAnsi="Times New Roman" w:cs="Times New Roman"/>
          <w:bCs/>
          <w:sz w:val="26"/>
          <w:szCs w:val="26"/>
        </w:rPr>
      </w:pPr>
      <w:r w:rsidRPr="001747D6">
        <w:rPr>
          <w:rFonts w:ascii="Times New Roman" w:hAnsi="Times New Roman" w:cs="Times New Roman"/>
          <w:bCs/>
          <w:sz w:val="26"/>
          <w:szCs w:val="26"/>
        </w:rPr>
        <w:t xml:space="preserve">2. Установка и эксплуатация рекламной конструкции допускаются при наличии разрешения на установку и эксплуатацию рекламной конструкции, выдаваемого в соответствии с утвержденной Схемой размещения рекламных конструкций </w:t>
      </w:r>
      <w:r w:rsidR="00084FB4" w:rsidRPr="001747D6">
        <w:rPr>
          <w:rFonts w:ascii="Times New Roman" w:hAnsi="Times New Roman" w:cs="Times New Roman"/>
          <w:bCs/>
          <w:sz w:val="26"/>
          <w:szCs w:val="26"/>
        </w:rPr>
        <w:t>Местной администрацией</w:t>
      </w:r>
      <w:r w:rsidRPr="001747D6">
        <w:rPr>
          <w:rFonts w:ascii="Times New Roman" w:hAnsi="Times New Roman" w:cs="Times New Roman"/>
          <w:bCs/>
          <w:sz w:val="26"/>
          <w:szCs w:val="26"/>
        </w:rPr>
        <w:t xml:space="preserve"> сельского поселения </w:t>
      </w:r>
      <w:r w:rsidR="00A35FD4">
        <w:rPr>
          <w:rFonts w:ascii="Times New Roman" w:hAnsi="Times New Roman" w:cs="Times New Roman"/>
          <w:bCs/>
          <w:sz w:val="26"/>
          <w:szCs w:val="26"/>
        </w:rPr>
        <w:t>Безенги</w:t>
      </w:r>
      <w:r w:rsidRPr="001747D6">
        <w:rPr>
          <w:rFonts w:ascii="Times New Roman" w:hAnsi="Times New Roman" w:cs="Times New Roman"/>
          <w:bCs/>
          <w:sz w:val="26"/>
          <w:szCs w:val="26"/>
        </w:rPr>
        <w:t xml:space="preserve"> (по согласованию с Местной администрацией </w:t>
      </w:r>
      <w:proofErr w:type="spellStart"/>
      <w:r w:rsidR="00025A71">
        <w:rPr>
          <w:rFonts w:ascii="Times New Roman" w:hAnsi="Times New Roman" w:cs="Times New Roman"/>
          <w:bCs/>
          <w:sz w:val="26"/>
          <w:szCs w:val="26"/>
        </w:rPr>
        <w:t>Черекского</w:t>
      </w:r>
      <w:proofErr w:type="spellEnd"/>
      <w:r w:rsidRPr="001747D6">
        <w:rPr>
          <w:rFonts w:ascii="Times New Roman" w:hAnsi="Times New Roman" w:cs="Times New Roman"/>
          <w:bCs/>
          <w:sz w:val="26"/>
          <w:szCs w:val="26"/>
        </w:rPr>
        <w:t xml:space="preserve"> муниципального района</w:t>
      </w:r>
      <w:r w:rsidRPr="001747D6">
        <w:rPr>
          <w:rFonts w:ascii="Times New Roman" w:hAnsi="Times New Roman" w:cs="Times New Roman"/>
          <w:sz w:val="26"/>
          <w:szCs w:val="26"/>
        </w:rPr>
        <w:t xml:space="preserve"> </w:t>
      </w:r>
      <w:r w:rsidRPr="001747D6">
        <w:rPr>
          <w:rFonts w:ascii="Times New Roman" w:hAnsi="Times New Roman" w:cs="Times New Roman"/>
          <w:bCs/>
          <w:sz w:val="26"/>
          <w:szCs w:val="26"/>
        </w:rPr>
        <w:t>Кабардино-Балкарской Республики).</w:t>
      </w:r>
    </w:p>
    <w:p w:rsidR="00094715" w:rsidRPr="001747D6" w:rsidRDefault="00094715" w:rsidP="00094715">
      <w:pPr>
        <w:spacing w:after="0" w:line="240" w:lineRule="auto"/>
        <w:ind w:firstLine="709"/>
        <w:jc w:val="both"/>
        <w:rPr>
          <w:rFonts w:ascii="Times New Roman" w:hAnsi="Times New Roman" w:cs="Times New Roman"/>
          <w:bCs/>
          <w:sz w:val="26"/>
          <w:szCs w:val="26"/>
        </w:rPr>
      </w:pPr>
      <w:r w:rsidRPr="001747D6">
        <w:rPr>
          <w:rFonts w:ascii="Times New Roman" w:hAnsi="Times New Roman" w:cs="Times New Roman"/>
          <w:bCs/>
          <w:sz w:val="26"/>
          <w:szCs w:val="26"/>
        </w:rPr>
        <w:t>3. Размещение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094715" w:rsidRPr="001747D6" w:rsidRDefault="00094715" w:rsidP="00094715">
      <w:pPr>
        <w:keepNext/>
        <w:keepLines/>
        <w:spacing w:before="120" w:after="120" w:line="240" w:lineRule="auto"/>
        <w:outlineLvl w:val="2"/>
        <w:rPr>
          <w:rFonts w:ascii="Times New Roman" w:eastAsia="Times New Roman" w:hAnsi="Times New Roman" w:cs="Times New Roman"/>
          <w:b/>
          <w:bCs/>
          <w:sz w:val="26"/>
          <w:szCs w:val="26"/>
          <w:lang w:eastAsia="ru-RU"/>
        </w:rPr>
      </w:pPr>
      <w:bookmarkStart w:id="90" w:name="_Toc154142023"/>
      <w:bookmarkStart w:id="91" w:name="_Toc164849243"/>
      <w:bookmarkStart w:id="92" w:name="_Toc173647361"/>
      <w:bookmarkStart w:id="93" w:name="_Toc232738059"/>
      <w:r w:rsidRPr="001747D6">
        <w:rPr>
          <w:rFonts w:ascii="Times New Roman" w:eastAsia="Times New Roman" w:hAnsi="Times New Roman" w:cs="Times New Roman"/>
          <w:b/>
          <w:bCs/>
          <w:sz w:val="26"/>
          <w:szCs w:val="26"/>
          <w:lang w:eastAsia="ru-RU"/>
        </w:rPr>
        <w:t xml:space="preserve">Статья </w:t>
      </w:r>
      <w:r w:rsidRPr="001747D6">
        <w:rPr>
          <w:rFonts w:ascii="Times New Roman" w:eastAsia="Times New Roman" w:hAnsi="Times New Roman" w:cs="Times New Roman"/>
          <w:b/>
          <w:sz w:val="26"/>
          <w:szCs w:val="26"/>
          <w:lang w:eastAsia="ru-RU"/>
        </w:rPr>
        <w:t>2</w:t>
      </w:r>
      <w:r w:rsidR="000B76D6">
        <w:rPr>
          <w:rFonts w:ascii="Times New Roman" w:eastAsia="Times New Roman" w:hAnsi="Times New Roman" w:cs="Times New Roman"/>
          <w:b/>
          <w:sz w:val="26"/>
          <w:szCs w:val="26"/>
          <w:lang w:eastAsia="ru-RU"/>
        </w:rPr>
        <w:t>7</w:t>
      </w:r>
      <w:r w:rsidRPr="001747D6">
        <w:rPr>
          <w:rFonts w:ascii="Times New Roman" w:eastAsia="Times New Roman" w:hAnsi="Times New Roman" w:cs="Times New Roman"/>
          <w:b/>
          <w:bCs/>
          <w:sz w:val="26"/>
          <w:szCs w:val="26"/>
          <w:lang w:eastAsia="ru-RU"/>
        </w:rPr>
        <w:t xml:space="preserve">. </w:t>
      </w:r>
      <w:bookmarkEnd w:id="90"/>
      <w:r w:rsidRPr="001747D6">
        <w:rPr>
          <w:rFonts w:ascii="Times New Roman" w:eastAsia="Times New Roman" w:hAnsi="Times New Roman" w:cs="Times New Roman"/>
          <w:b/>
          <w:bCs/>
          <w:sz w:val="26"/>
          <w:szCs w:val="26"/>
          <w:lang w:eastAsia="ru-RU"/>
        </w:rPr>
        <w:t>Особые положения</w:t>
      </w:r>
      <w:bookmarkEnd w:id="91"/>
      <w:bookmarkEnd w:id="92"/>
      <w:bookmarkEnd w:id="93"/>
    </w:p>
    <w:p w:rsidR="00094715" w:rsidRPr="001747D6" w:rsidRDefault="00094715" w:rsidP="00094715">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1747D6">
        <w:rPr>
          <w:rFonts w:ascii="Times New Roman" w:eastAsia="Times New Roman" w:hAnsi="Times New Roman" w:cs="Times New Roman"/>
          <w:sz w:val="26"/>
          <w:szCs w:val="26"/>
          <w:lang w:eastAsia="ru-RU"/>
        </w:rPr>
        <w:t xml:space="preserve">1. До разграничения государственной собственности на землю или принятия соответствующего Федерального закона распоряжение земельными участками на территории сельского поселения </w:t>
      </w:r>
      <w:r w:rsidR="00A35FD4">
        <w:rPr>
          <w:rFonts w:ascii="Times New Roman" w:eastAsia="Times New Roman" w:hAnsi="Times New Roman" w:cs="Times New Roman"/>
          <w:sz w:val="26"/>
          <w:szCs w:val="26"/>
          <w:lang w:eastAsia="ru-RU"/>
        </w:rPr>
        <w:t>Безенги</w:t>
      </w:r>
      <w:r w:rsidRPr="001747D6">
        <w:rPr>
          <w:rFonts w:ascii="Times New Roman" w:eastAsia="Times New Roman" w:hAnsi="Times New Roman" w:cs="Times New Roman"/>
          <w:sz w:val="26"/>
          <w:szCs w:val="26"/>
          <w:lang w:eastAsia="ru-RU"/>
        </w:rPr>
        <w:t xml:space="preserve"> производится органами местного самоуправления </w:t>
      </w:r>
      <w:proofErr w:type="spellStart"/>
      <w:r w:rsidR="00025A71">
        <w:rPr>
          <w:rFonts w:ascii="Times New Roman" w:eastAsia="Times New Roman" w:hAnsi="Times New Roman" w:cs="Times New Roman"/>
          <w:sz w:val="26"/>
          <w:szCs w:val="26"/>
          <w:lang w:eastAsia="ru-RU"/>
        </w:rPr>
        <w:t>Черекского</w:t>
      </w:r>
      <w:proofErr w:type="spellEnd"/>
      <w:r w:rsidRPr="001747D6">
        <w:rPr>
          <w:rFonts w:ascii="Times New Roman" w:eastAsia="Times New Roman" w:hAnsi="Times New Roman" w:cs="Times New Roman"/>
          <w:sz w:val="26"/>
          <w:szCs w:val="26"/>
          <w:lang w:eastAsia="ru-RU"/>
        </w:rPr>
        <w:t xml:space="preserve"> муниципального района или в соответствии с компетенцией </w:t>
      </w:r>
      <w:r w:rsidR="00084FB4" w:rsidRPr="001747D6">
        <w:rPr>
          <w:rFonts w:ascii="Times New Roman" w:eastAsia="Times New Roman" w:hAnsi="Times New Roman" w:cs="Times New Roman"/>
          <w:sz w:val="26"/>
          <w:szCs w:val="26"/>
          <w:lang w:eastAsia="ru-RU"/>
        </w:rPr>
        <w:t>Местной администрации</w:t>
      </w:r>
      <w:r w:rsidRPr="001747D6">
        <w:rPr>
          <w:rFonts w:ascii="Times New Roman" w:eastAsia="Times New Roman" w:hAnsi="Times New Roman" w:cs="Times New Roman"/>
          <w:sz w:val="26"/>
          <w:szCs w:val="26"/>
          <w:lang w:eastAsia="ru-RU"/>
        </w:rPr>
        <w:t xml:space="preserve"> сельского поселения </w:t>
      </w:r>
      <w:r w:rsidR="00A35FD4">
        <w:rPr>
          <w:rFonts w:ascii="Times New Roman" w:eastAsia="Times New Roman" w:hAnsi="Times New Roman" w:cs="Times New Roman"/>
          <w:sz w:val="26"/>
          <w:szCs w:val="26"/>
          <w:lang w:eastAsia="ru-RU"/>
        </w:rPr>
        <w:t>Безенги</w:t>
      </w:r>
      <w:r w:rsidRPr="001747D6">
        <w:rPr>
          <w:rFonts w:ascii="Times New Roman" w:eastAsia="Times New Roman" w:hAnsi="Times New Roman" w:cs="Times New Roman"/>
          <w:sz w:val="26"/>
          <w:szCs w:val="26"/>
          <w:lang w:eastAsia="ru-RU"/>
        </w:rPr>
        <w:t>.</w:t>
      </w:r>
    </w:p>
    <w:p w:rsidR="00094715" w:rsidRPr="001747D6" w:rsidRDefault="00094715" w:rsidP="00094715">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1747D6">
        <w:rPr>
          <w:rFonts w:ascii="Times New Roman" w:eastAsia="Times New Roman" w:hAnsi="Times New Roman" w:cs="Times New Roman"/>
          <w:sz w:val="26"/>
          <w:szCs w:val="26"/>
          <w:lang w:eastAsia="ru-RU"/>
        </w:rPr>
        <w:t xml:space="preserve">2. Отдельные полномочия по решению вопросов местного значения сельского поселения </w:t>
      </w:r>
      <w:r w:rsidR="00A35FD4">
        <w:rPr>
          <w:rFonts w:ascii="Times New Roman" w:eastAsia="Times New Roman" w:hAnsi="Times New Roman" w:cs="Times New Roman"/>
          <w:sz w:val="26"/>
          <w:szCs w:val="26"/>
          <w:lang w:eastAsia="ru-RU"/>
        </w:rPr>
        <w:t>Безенги</w:t>
      </w:r>
      <w:r w:rsidRPr="001747D6">
        <w:rPr>
          <w:rFonts w:ascii="Times New Roman" w:eastAsia="Times New Roman" w:hAnsi="Times New Roman" w:cs="Times New Roman"/>
          <w:sz w:val="26"/>
          <w:szCs w:val="26"/>
          <w:lang w:eastAsia="ru-RU"/>
        </w:rPr>
        <w:t xml:space="preserve"> в области градостроительства и земельных отношений по Соглашению между </w:t>
      </w:r>
      <w:r w:rsidR="00404CF9" w:rsidRPr="001747D6">
        <w:rPr>
          <w:rFonts w:ascii="Times New Roman" w:eastAsia="Times New Roman" w:hAnsi="Times New Roman" w:cs="Times New Roman"/>
          <w:sz w:val="26"/>
          <w:szCs w:val="26"/>
          <w:lang w:eastAsia="ru-RU"/>
        </w:rPr>
        <w:t>сель</w:t>
      </w:r>
      <w:r w:rsidRPr="001747D6">
        <w:rPr>
          <w:rFonts w:ascii="Times New Roman" w:eastAsia="Times New Roman" w:hAnsi="Times New Roman" w:cs="Times New Roman"/>
          <w:sz w:val="26"/>
          <w:szCs w:val="26"/>
          <w:lang w:eastAsia="ru-RU"/>
        </w:rPr>
        <w:t xml:space="preserve">ским поселением </w:t>
      </w:r>
      <w:r w:rsidR="00A35FD4">
        <w:rPr>
          <w:rFonts w:ascii="Times New Roman" w:eastAsia="Times New Roman" w:hAnsi="Times New Roman" w:cs="Times New Roman"/>
          <w:sz w:val="26"/>
          <w:szCs w:val="26"/>
          <w:lang w:eastAsia="ru-RU"/>
        </w:rPr>
        <w:t>Безенги</w:t>
      </w:r>
      <w:r w:rsidRPr="001747D6">
        <w:rPr>
          <w:rFonts w:ascii="Times New Roman" w:eastAsia="Times New Roman" w:hAnsi="Times New Roman" w:cs="Times New Roman"/>
          <w:sz w:val="26"/>
          <w:szCs w:val="26"/>
          <w:lang w:eastAsia="ru-RU"/>
        </w:rPr>
        <w:t xml:space="preserve"> и </w:t>
      </w:r>
      <w:proofErr w:type="spellStart"/>
      <w:r w:rsidR="00025A71">
        <w:rPr>
          <w:rFonts w:ascii="Times New Roman" w:eastAsia="Times New Roman" w:hAnsi="Times New Roman" w:cs="Times New Roman"/>
          <w:sz w:val="26"/>
          <w:szCs w:val="26"/>
          <w:lang w:eastAsia="ru-RU"/>
        </w:rPr>
        <w:t>Черек</w:t>
      </w:r>
      <w:r w:rsidR="00084FB4" w:rsidRPr="001747D6">
        <w:rPr>
          <w:rFonts w:ascii="Times New Roman" w:eastAsia="Times New Roman" w:hAnsi="Times New Roman" w:cs="Times New Roman"/>
          <w:sz w:val="26"/>
          <w:szCs w:val="26"/>
          <w:lang w:eastAsia="ru-RU"/>
        </w:rPr>
        <w:t>с</w:t>
      </w:r>
      <w:r w:rsidRPr="001747D6">
        <w:rPr>
          <w:rFonts w:ascii="Times New Roman" w:eastAsia="Times New Roman" w:hAnsi="Times New Roman" w:cs="Times New Roman"/>
          <w:sz w:val="26"/>
          <w:szCs w:val="26"/>
          <w:lang w:eastAsia="ru-RU"/>
        </w:rPr>
        <w:t>ким</w:t>
      </w:r>
      <w:proofErr w:type="spellEnd"/>
      <w:r w:rsidRPr="001747D6">
        <w:rPr>
          <w:rFonts w:ascii="Times New Roman" w:eastAsia="Times New Roman" w:hAnsi="Times New Roman" w:cs="Times New Roman"/>
          <w:sz w:val="26"/>
          <w:szCs w:val="26"/>
          <w:lang w:eastAsia="ru-RU"/>
        </w:rPr>
        <w:t xml:space="preserve"> муниципальным районом могут быть переданы органам местного самоуправления </w:t>
      </w:r>
      <w:proofErr w:type="spellStart"/>
      <w:r w:rsidR="00025A71">
        <w:rPr>
          <w:rFonts w:ascii="Times New Roman" w:eastAsia="Times New Roman" w:hAnsi="Times New Roman" w:cs="Times New Roman"/>
          <w:sz w:val="26"/>
          <w:szCs w:val="26"/>
          <w:lang w:eastAsia="ru-RU"/>
        </w:rPr>
        <w:t>Черекского</w:t>
      </w:r>
      <w:proofErr w:type="spellEnd"/>
      <w:r w:rsidRPr="001747D6">
        <w:rPr>
          <w:rFonts w:ascii="Times New Roman" w:eastAsia="Times New Roman" w:hAnsi="Times New Roman" w:cs="Times New Roman"/>
          <w:sz w:val="26"/>
          <w:szCs w:val="26"/>
          <w:lang w:eastAsia="ru-RU"/>
        </w:rPr>
        <w:t xml:space="preserve"> муниципального района.</w:t>
      </w:r>
    </w:p>
    <w:p w:rsidR="00094715" w:rsidRPr="001747D6" w:rsidRDefault="00094715" w:rsidP="00094715">
      <w:pPr>
        <w:tabs>
          <w:tab w:val="decimal" w:pos="0"/>
        </w:tabs>
        <w:spacing w:after="0" w:line="240" w:lineRule="auto"/>
        <w:ind w:firstLine="709"/>
        <w:jc w:val="both"/>
        <w:rPr>
          <w:rFonts w:ascii="Times New Roman" w:eastAsia="Times New Roman" w:hAnsi="Times New Roman" w:cs="Times New Roman"/>
          <w:b/>
          <w:sz w:val="26"/>
          <w:szCs w:val="26"/>
          <w:lang w:eastAsia="ru-RU"/>
        </w:rPr>
      </w:pPr>
      <w:r w:rsidRPr="001747D6">
        <w:rPr>
          <w:rFonts w:ascii="Times New Roman" w:eastAsia="Times New Roman" w:hAnsi="Times New Roman" w:cs="Times New Roman"/>
          <w:sz w:val="26"/>
          <w:szCs w:val="26"/>
          <w:lang w:eastAsia="ru-RU"/>
        </w:rPr>
        <w:t xml:space="preserve">3. Любые действия и бездействие органов и должностных лиц местного самоуправления сельского поселения </w:t>
      </w:r>
      <w:r w:rsidR="00A35FD4">
        <w:rPr>
          <w:rFonts w:ascii="Times New Roman" w:eastAsia="Times New Roman" w:hAnsi="Times New Roman" w:cs="Times New Roman"/>
          <w:sz w:val="26"/>
          <w:szCs w:val="26"/>
          <w:lang w:eastAsia="ru-RU"/>
        </w:rPr>
        <w:t>Безенги</w:t>
      </w:r>
      <w:r w:rsidRPr="001747D6">
        <w:rPr>
          <w:rFonts w:ascii="Times New Roman" w:eastAsia="Times New Roman" w:hAnsi="Times New Roman" w:cs="Times New Roman"/>
          <w:sz w:val="26"/>
          <w:szCs w:val="26"/>
          <w:lang w:eastAsia="ru-RU"/>
        </w:rPr>
        <w:t xml:space="preserve"> в сфере землепользования и застройки могут быть обжалованы в суде.</w:t>
      </w:r>
    </w:p>
    <w:p w:rsidR="00094715" w:rsidRPr="001747D6" w:rsidRDefault="00094715" w:rsidP="00094715">
      <w:pPr>
        <w:keepNext/>
        <w:spacing w:before="120" w:after="120" w:line="240" w:lineRule="auto"/>
        <w:outlineLvl w:val="2"/>
        <w:rPr>
          <w:rFonts w:ascii="Times New Roman" w:eastAsia="Times New Roman" w:hAnsi="Times New Roman" w:cs="Times New Roman"/>
          <w:b/>
          <w:bCs/>
          <w:sz w:val="26"/>
          <w:szCs w:val="26"/>
          <w:lang w:eastAsia="ru-RU"/>
        </w:rPr>
      </w:pPr>
      <w:bookmarkStart w:id="94" w:name="_Toc164849241"/>
      <w:bookmarkStart w:id="95" w:name="_Toc173647362"/>
      <w:bookmarkStart w:id="96" w:name="_Toc232738060"/>
      <w:r w:rsidRPr="001747D6">
        <w:rPr>
          <w:rFonts w:ascii="Times New Roman" w:eastAsia="Times New Roman" w:hAnsi="Times New Roman" w:cs="Times New Roman"/>
          <w:b/>
          <w:bCs/>
          <w:sz w:val="26"/>
          <w:szCs w:val="26"/>
          <w:lang w:eastAsia="ru-RU"/>
        </w:rPr>
        <w:lastRenderedPageBreak/>
        <w:t>Статья 2</w:t>
      </w:r>
      <w:r w:rsidR="000B76D6">
        <w:rPr>
          <w:rFonts w:ascii="Times New Roman" w:eastAsia="Times New Roman" w:hAnsi="Times New Roman" w:cs="Times New Roman"/>
          <w:b/>
          <w:bCs/>
          <w:sz w:val="26"/>
          <w:szCs w:val="26"/>
          <w:lang w:eastAsia="ru-RU"/>
        </w:rPr>
        <w:t>8</w:t>
      </w:r>
      <w:r w:rsidRPr="001747D6">
        <w:rPr>
          <w:rFonts w:ascii="Times New Roman" w:eastAsia="Times New Roman" w:hAnsi="Times New Roman" w:cs="Times New Roman"/>
          <w:b/>
          <w:bCs/>
          <w:sz w:val="26"/>
          <w:szCs w:val="26"/>
          <w:lang w:eastAsia="ru-RU"/>
        </w:rPr>
        <w:t xml:space="preserve">. Вступление в силу Правил землепользования и застройки </w:t>
      </w:r>
      <w:bookmarkEnd w:id="94"/>
      <w:r w:rsidRPr="001747D6">
        <w:rPr>
          <w:rFonts w:ascii="Times New Roman" w:eastAsia="Times New Roman" w:hAnsi="Times New Roman" w:cs="Times New Roman"/>
          <w:b/>
          <w:bCs/>
          <w:sz w:val="26"/>
          <w:szCs w:val="26"/>
          <w:lang w:eastAsia="ru-RU"/>
        </w:rPr>
        <w:t xml:space="preserve">сельского поселения </w:t>
      </w:r>
      <w:r w:rsidR="00A35FD4">
        <w:rPr>
          <w:rFonts w:ascii="Times New Roman" w:eastAsia="Times New Roman" w:hAnsi="Times New Roman" w:cs="Times New Roman"/>
          <w:b/>
          <w:bCs/>
          <w:sz w:val="26"/>
          <w:szCs w:val="26"/>
          <w:lang w:eastAsia="ru-RU"/>
        </w:rPr>
        <w:t>Безенги</w:t>
      </w:r>
      <w:bookmarkEnd w:id="95"/>
      <w:bookmarkEnd w:id="96"/>
    </w:p>
    <w:p w:rsidR="00094715" w:rsidRPr="001747D6" w:rsidRDefault="00094715" w:rsidP="00094715">
      <w:pPr>
        <w:spacing w:after="0" w:line="240" w:lineRule="auto"/>
        <w:ind w:firstLine="567"/>
        <w:jc w:val="both"/>
        <w:rPr>
          <w:rFonts w:ascii="Times New Roman" w:eastAsia="Times New Roman" w:hAnsi="Times New Roman" w:cs="Times New Roman"/>
          <w:sz w:val="26"/>
          <w:szCs w:val="26"/>
          <w:lang w:eastAsia="ru-RU"/>
        </w:rPr>
      </w:pPr>
      <w:r w:rsidRPr="001747D6">
        <w:rPr>
          <w:rFonts w:ascii="Times New Roman" w:eastAsia="Times New Roman" w:hAnsi="Times New Roman" w:cs="Times New Roman"/>
          <w:sz w:val="26"/>
          <w:szCs w:val="26"/>
          <w:lang w:eastAsia="ru-RU"/>
        </w:rPr>
        <w:t xml:space="preserve">Настоящие Правила вступают в силу </w:t>
      </w:r>
      <w:r w:rsidRPr="001747D6">
        <w:rPr>
          <w:rFonts w:ascii="Times New Roman" w:eastAsia="Times New Roman" w:hAnsi="Times New Roman" w:cs="Times New Roman"/>
          <w:b/>
          <w:sz w:val="26"/>
          <w:szCs w:val="26"/>
          <w:lang w:eastAsia="ru-RU"/>
        </w:rPr>
        <w:t>по истечению десяти дней</w:t>
      </w:r>
      <w:r w:rsidRPr="001747D6">
        <w:rPr>
          <w:rFonts w:ascii="Times New Roman" w:eastAsia="Times New Roman" w:hAnsi="Times New Roman" w:cs="Times New Roman"/>
          <w:sz w:val="26"/>
          <w:szCs w:val="26"/>
          <w:lang w:eastAsia="ru-RU"/>
        </w:rPr>
        <w:t xml:space="preserve"> после их утверждения и официального опубликования.</w:t>
      </w:r>
    </w:p>
    <w:p w:rsidR="00094715" w:rsidRPr="001747D6" w:rsidRDefault="00094715" w:rsidP="00094715">
      <w:pPr>
        <w:spacing w:after="0"/>
        <w:rPr>
          <w:rFonts w:ascii="Times New Roman" w:eastAsia="Times New Roman" w:hAnsi="Times New Roman" w:cs="Times New Roman"/>
          <w:sz w:val="26"/>
          <w:szCs w:val="26"/>
          <w:lang w:eastAsia="ru-RU"/>
        </w:rPr>
      </w:pPr>
      <w:r w:rsidRPr="001747D6">
        <w:rPr>
          <w:rFonts w:ascii="Times New Roman" w:eastAsia="Times New Roman" w:hAnsi="Times New Roman" w:cs="Times New Roman"/>
          <w:sz w:val="26"/>
          <w:szCs w:val="26"/>
          <w:lang w:eastAsia="ru-RU"/>
        </w:rPr>
        <w:br w:type="page"/>
      </w:r>
    </w:p>
    <w:p w:rsidR="006358CE" w:rsidRPr="0074539C" w:rsidRDefault="00A41D76" w:rsidP="005433E1">
      <w:pPr>
        <w:keepNext/>
        <w:keepLines/>
        <w:spacing w:after="120" w:line="240" w:lineRule="auto"/>
        <w:ind w:firstLine="709"/>
        <w:outlineLvl w:val="0"/>
        <w:rPr>
          <w:rFonts w:ascii="Times New Roman" w:eastAsiaTheme="majorEastAsia" w:hAnsi="Times New Roman" w:cs="Times New Roman"/>
          <w:b/>
          <w:sz w:val="26"/>
          <w:szCs w:val="26"/>
        </w:rPr>
      </w:pPr>
      <w:bookmarkStart w:id="97" w:name="_Toc232738061"/>
      <w:r>
        <w:rPr>
          <w:rFonts w:ascii="Times New Roman" w:eastAsiaTheme="majorEastAsia" w:hAnsi="Times New Roman" w:cs="Times New Roman"/>
          <w:b/>
          <w:bCs/>
          <w:sz w:val="26"/>
          <w:szCs w:val="26"/>
        </w:rPr>
        <w:lastRenderedPageBreak/>
        <w:t>Ч</w:t>
      </w:r>
      <w:r w:rsidR="00BF7C23">
        <w:rPr>
          <w:rFonts w:ascii="Times New Roman" w:eastAsiaTheme="majorEastAsia" w:hAnsi="Times New Roman" w:cs="Times New Roman"/>
          <w:b/>
          <w:bCs/>
          <w:sz w:val="26"/>
          <w:szCs w:val="26"/>
        </w:rPr>
        <w:t>асть</w:t>
      </w:r>
      <w:r w:rsidR="006358CE" w:rsidRPr="0074539C">
        <w:rPr>
          <w:rFonts w:ascii="Times New Roman" w:eastAsiaTheme="majorEastAsia" w:hAnsi="Times New Roman" w:cs="Times New Roman"/>
          <w:b/>
          <w:bCs/>
          <w:sz w:val="26"/>
          <w:szCs w:val="26"/>
        </w:rPr>
        <w:t xml:space="preserve"> II. </w:t>
      </w:r>
      <w:r w:rsidR="00BF7C23" w:rsidRPr="0074539C">
        <w:rPr>
          <w:rFonts w:ascii="Times New Roman" w:eastAsiaTheme="majorEastAsia" w:hAnsi="Times New Roman" w:cs="Times New Roman"/>
          <w:b/>
          <w:bCs/>
          <w:sz w:val="26"/>
          <w:szCs w:val="26"/>
        </w:rPr>
        <w:t>Карт</w:t>
      </w:r>
      <w:r w:rsidR="006A3D65">
        <w:rPr>
          <w:rFonts w:ascii="Times New Roman" w:eastAsiaTheme="majorEastAsia" w:hAnsi="Times New Roman" w:cs="Times New Roman"/>
          <w:b/>
          <w:bCs/>
          <w:sz w:val="26"/>
          <w:szCs w:val="26"/>
        </w:rPr>
        <w:t>ы</w:t>
      </w:r>
      <w:r w:rsidR="00BF7C23" w:rsidRPr="0074539C">
        <w:rPr>
          <w:rFonts w:ascii="Times New Roman" w:eastAsiaTheme="majorEastAsia" w:hAnsi="Times New Roman" w:cs="Times New Roman"/>
          <w:b/>
          <w:bCs/>
          <w:sz w:val="26"/>
          <w:szCs w:val="26"/>
        </w:rPr>
        <w:t xml:space="preserve"> градостроительного зонирования</w:t>
      </w:r>
      <w:bookmarkEnd w:id="97"/>
    </w:p>
    <w:p w:rsidR="006358CE" w:rsidRDefault="006358CE" w:rsidP="005433E1">
      <w:pPr>
        <w:keepNext/>
        <w:keepLines/>
        <w:spacing w:after="120" w:line="240" w:lineRule="auto"/>
        <w:ind w:firstLine="709"/>
        <w:outlineLvl w:val="1"/>
        <w:rPr>
          <w:rFonts w:ascii="Times New Roman" w:eastAsiaTheme="majorEastAsia" w:hAnsi="Times New Roman" w:cs="Times New Roman"/>
          <w:b/>
          <w:sz w:val="26"/>
          <w:szCs w:val="26"/>
        </w:rPr>
      </w:pPr>
      <w:bookmarkStart w:id="98" w:name="_Toc232738062"/>
      <w:r w:rsidRPr="0074539C">
        <w:rPr>
          <w:rFonts w:ascii="Times New Roman" w:eastAsiaTheme="majorEastAsia" w:hAnsi="Times New Roman" w:cs="Times New Roman"/>
          <w:b/>
          <w:bCs/>
          <w:sz w:val="26"/>
          <w:szCs w:val="26"/>
        </w:rPr>
        <w:t>Г</w:t>
      </w:r>
      <w:r w:rsidR="004E28CC" w:rsidRPr="0074539C">
        <w:rPr>
          <w:rFonts w:ascii="Times New Roman" w:eastAsiaTheme="majorEastAsia" w:hAnsi="Times New Roman" w:cs="Times New Roman"/>
          <w:b/>
          <w:bCs/>
          <w:sz w:val="26"/>
          <w:szCs w:val="26"/>
        </w:rPr>
        <w:t>лава</w:t>
      </w:r>
      <w:r w:rsidRPr="0074539C">
        <w:rPr>
          <w:rFonts w:ascii="Times New Roman" w:eastAsiaTheme="majorEastAsia" w:hAnsi="Times New Roman" w:cs="Times New Roman"/>
          <w:b/>
          <w:bCs/>
          <w:sz w:val="26"/>
          <w:szCs w:val="26"/>
        </w:rPr>
        <w:t xml:space="preserve"> </w:t>
      </w:r>
      <w:r w:rsidR="00F938D7">
        <w:rPr>
          <w:rFonts w:ascii="Times New Roman" w:eastAsiaTheme="majorEastAsia" w:hAnsi="Times New Roman" w:cs="Times New Roman"/>
          <w:b/>
          <w:bCs/>
          <w:sz w:val="26"/>
          <w:szCs w:val="26"/>
        </w:rPr>
        <w:t>8</w:t>
      </w:r>
      <w:r w:rsidRPr="0074539C">
        <w:rPr>
          <w:rFonts w:ascii="Times New Roman" w:eastAsiaTheme="majorEastAsia" w:hAnsi="Times New Roman" w:cs="Times New Roman"/>
          <w:b/>
          <w:bCs/>
          <w:sz w:val="26"/>
          <w:szCs w:val="26"/>
        </w:rPr>
        <w:t xml:space="preserve">. </w:t>
      </w:r>
      <w:r w:rsidRPr="0074539C">
        <w:rPr>
          <w:rFonts w:ascii="Times New Roman" w:eastAsiaTheme="majorEastAsia" w:hAnsi="Times New Roman" w:cs="Times New Roman"/>
          <w:b/>
          <w:sz w:val="26"/>
          <w:szCs w:val="26"/>
        </w:rPr>
        <w:t>Карт</w:t>
      </w:r>
      <w:r w:rsidR="006A3D65">
        <w:rPr>
          <w:rFonts w:ascii="Times New Roman" w:eastAsiaTheme="majorEastAsia" w:hAnsi="Times New Roman" w:cs="Times New Roman"/>
          <w:b/>
          <w:sz w:val="26"/>
          <w:szCs w:val="26"/>
        </w:rPr>
        <w:t>ы</w:t>
      </w:r>
      <w:r w:rsidRPr="0074539C">
        <w:rPr>
          <w:rFonts w:ascii="Times New Roman" w:eastAsiaTheme="majorEastAsia" w:hAnsi="Times New Roman" w:cs="Times New Roman"/>
          <w:b/>
          <w:sz w:val="26"/>
          <w:szCs w:val="26"/>
        </w:rPr>
        <w:t xml:space="preserve"> градостроительного зонирования</w:t>
      </w:r>
      <w:bookmarkEnd w:id="98"/>
    </w:p>
    <w:p w:rsidR="004A6E34" w:rsidRPr="004A6E34" w:rsidRDefault="004A6E34" w:rsidP="004A6E34">
      <w:pPr>
        <w:spacing w:after="0" w:line="240" w:lineRule="auto"/>
        <w:ind w:firstLine="709"/>
        <w:jc w:val="both"/>
        <w:rPr>
          <w:rFonts w:ascii="Times New Roman" w:hAnsi="Times New Roman" w:cs="Times New Roman"/>
          <w:sz w:val="26"/>
          <w:szCs w:val="26"/>
          <w:lang w:eastAsia="zh-CN"/>
        </w:rPr>
      </w:pPr>
      <w:r w:rsidRPr="004A6E34">
        <w:rPr>
          <w:rFonts w:ascii="Times New Roman" w:hAnsi="Times New Roman" w:cs="Times New Roman"/>
          <w:sz w:val="26"/>
          <w:szCs w:val="26"/>
          <w:lang w:eastAsia="zh-CN"/>
        </w:rPr>
        <w:t xml:space="preserve">1. Карты градостроительного зонирования сельского поселения </w:t>
      </w:r>
      <w:r w:rsidR="00A35FD4">
        <w:rPr>
          <w:rFonts w:ascii="Times New Roman" w:hAnsi="Times New Roman" w:cs="Times New Roman"/>
          <w:sz w:val="26"/>
          <w:szCs w:val="26"/>
          <w:lang w:eastAsia="zh-CN"/>
        </w:rPr>
        <w:t>Безенги</w:t>
      </w:r>
      <w:r>
        <w:rPr>
          <w:rStyle w:val="af1"/>
          <w:rFonts w:ascii="Times New Roman" w:hAnsi="Times New Roman" w:cs="Times New Roman"/>
          <w:sz w:val="26"/>
          <w:szCs w:val="26"/>
          <w:lang w:eastAsia="zh-CN"/>
        </w:rPr>
        <w:footnoteReference w:id="1"/>
      </w:r>
      <w:r w:rsidRPr="004A6E34">
        <w:rPr>
          <w:rFonts w:ascii="Times New Roman" w:hAnsi="Times New Roman" w:cs="Times New Roman"/>
          <w:sz w:val="26"/>
          <w:szCs w:val="26"/>
          <w:lang w:eastAsia="zh-CN"/>
        </w:rPr>
        <w:t xml:space="preserve"> представлены:</w:t>
      </w:r>
    </w:p>
    <w:p w:rsidR="004A6E34" w:rsidRPr="004A6E34" w:rsidRDefault="004A6E34" w:rsidP="007E2B2B">
      <w:pPr>
        <w:pStyle w:val="ab"/>
        <w:numPr>
          <w:ilvl w:val="1"/>
          <w:numId w:val="91"/>
        </w:numPr>
        <w:spacing w:after="0" w:line="240" w:lineRule="auto"/>
        <w:ind w:left="709"/>
        <w:jc w:val="both"/>
        <w:rPr>
          <w:rFonts w:ascii="Times New Roman" w:hAnsi="Times New Roman" w:cs="Times New Roman"/>
          <w:sz w:val="26"/>
          <w:szCs w:val="26"/>
          <w:lang w:eastAsia="zh-CN"/>
        </w:rPr>
      </w:pPr>
      <w:r w:rsidRPr="004A6E34">
        <w:rPr>
          <w:rFonts w:ascii="Times New Roman" w:hAnsi="Times New Roman" w:cs="Times New Roman"/>
          <w:sz w:val="26"/>
          <w:szCs w:val="26"/>
          <w:lang w:eastAsia="zh-CN"/>
        </w:rPr>
        <w:t>картой градостроительного зонирования (приложение 1);</w:t>
      </w:r>
    </w:p>
    <w:p w:rsidR="004A6E34" w:rsidRPr="004A6E34" w:rsidRDefault="004A6E34" w:rsidP="007E2B2B">
      <w:pPr>
        <w:pStyle w:val="ab"/>
        <w:numPr>
          <w:ilvl w:val="1"/>
          <w:numId w:val="91"/>
        </w:numPr>
        <w:spacing w:after="0" w:line="240" w:lineRule="auto"/>
        <w:ind w:left="709"/>
        <w:jc w:val="both"/>
        <w:rPr>
          <w:rFonts w:ascii="Times New Roman" w:hAnsi="Times New Roman" w:cs="Times New Roman"/>
          <w:sz w:val="26"/>
          <w:szCs w:val="26"/>
          <w:lang w:eastAsia="zh-CN"/>
        </w:rPr>
      </w:pPr>
      <w:r w:rsidRPr="004A6E34">
        <w:rPr>
          <w:rFonts w:ascii="Times New Roman" w:hAnsi="Times New Roman" w:cs="Times New Roman"/>
          <w:sz w:val="26"/>
          <w:szCs w:val="26"/>
          <w:lang w:eastAsia="zh-CN"/>
        </w:rPr>
        <w:t>картой территорий, в которых предусматриваются требования к архитектурно-градостроительному облику объектов капитального строительства (приложение к Карте градостроительного зонирования) (приложение 2);</w:t>
      </w:r>
    </w:p>
    <w:p w:rsidR="004A6E34" w:rsidRPr="004A6E34" w:rsidRDefault="004A6E34" w:rsidP="007E2B2B">
      <w:pPr>
        <w:pStyle w:val="ab"/>
        <w:numPr>
          <w:ilvl w:val="1"/>
          <w:numId w:val="91"/>
        </w:numPr>
        <w:spacing w:after="0" w:line="240" w:lineRule="auto"/>
        <w:ind w:left="709"/>
        <w:jc w:val="both"/>
        <w:rPr>
          <w:rFonts w:ascii="Times New Roman" w:hAnsi="Times New Roman" w:cs="Times New Roman"/>
          <w:sz w:val="26"/>
          <w:szCs w:val="26"/>
          <w:lang w:eastAsia="zh-CN"/>
        </w:rPr>
      </w:pPr>
      <w:r w:rsidRPr="004A6E34">
        <w:rPr>
          <w:rFonts w:ascii="Times New Roman" w:hAnsi="Times New Roman" w:cs="Times New Roman"/>
          <w:sz w:val="26"/>
          <w:szCs w:val="26"/>
          <w:lang w:eastAsia="zh-CN"/>
        </w:rPr>
        <w:t>картой зон с особыми условиями использования территории поселения (приложение 3).</w:t>
      </w:r>
    </w:p>
    <w:p w:rsidR="004A6E34" w:rsidRDefault="004A6E34" w:rsidP="004A6E34">
      <w:pPr>
        <w:spacing w:after="0" w:line="240" w:lineRule="auto"/>
        <w:ind w:firstLine="709"/>
        <w:jc w:val="both"/>
        <w:rPr>
          <w:rFonts w:ascii="Times New Roman" w:hAnsi="Times New Roman" w:cs="Times New Roman"/>
          <w:sz w:val="26"/>
          <w:szCs w:val="26"/>
          <w:lang w:eastAsia="zh-CN"/>
        </w:rPr>
      </w:pPr>
      <w:r w:rsidRPr="004A6E34">
        <w:rPr>
          <w:rFonts w:ascii="Times New Roman" w:hAnsi="Times New Roman" w:cs="Times New Roman"/>
          <w:sz w:val="26"/>
          <w:szCs w:val="26"/>
          <w:lang w:eastAsia="zh-CN"/>
        </w:rPr>
        <w:t xml:space="preserve">2. Карты градостроительного зонирования сельского поселения </w:t>
      </w:r>
      <w:proofErr w:type="spellStart"/>
      <w:r w:rsidRPr="004A6E34">
        <w:rPr>
          <w:rFonts w:ascii="Times New Roman" w:hAnsi="Times New Roman" w:cs="Times New Roman"/>
          <w:sz w:val="26"/>
          <w:szCs w:val="26"/>
          <w:lang w:eastAsia="zh-CN"/>
        </w:rPr>
        <w:t>Анзорей</w:t>
      </w:r>
      <w:proofErr w:type="spellEnd"/>
      <w:r w:rsidRPr="004A6E34">
        <w:rPr>
          <w:rFonts w:ascii="Times New Roman" w:hAnsi="Times New Roman" w:cs="Times New Roman"/>
          <w:sz w:val="26"/>
          <w:szCs w:val="26"/>
          <w:lang w:eastAsia="zh-CN"/>
        </w:rPr>
        <w:t xml:space="preserve"> являются неотъемлемой частью настоящих Правил.</w:t>
      </w:r>
    </w:p>
    <w:p w:rsidR="00460EB8" w:rsidRPr="0074539C" w:rsidRDefault="001A5635" w:rsidP="005433E1">
      <w:pPr>
        <w:pStyle w:val="3"/>
        <w:spacing w:before="120" w:after="120" w:line="240" w:lineRule="auto"/>
        <w:ind w:firstLine="709"/>
        <w:rPr>
          <w:rFonts w:ascii="Times New Roman" w:hAnsi="Times New Roman" w:cs="Times New Roman"/>
          <w:color w:val="auto"/>
          <w:sz w:val="26"/>
          <w:szCs w:val="26"/>
        </w:rPr>
      </w:pPr>
      <w:bookmarkStart w:id="99" w:name="_Toc232738063"/>
      <w:r w:rsidRPr="0074539C">
        <w:rPr>
          <w:rFonts w:ascii="Times New Roman" w:hAnsi="Times New Roman" w:cs="Times New Roman"/>
          <w:color w:val="auto"/>
          <w:sz w:val="26"/>
          <w:szCs w:val="26"/>
        </w:rPr>
        <w:t xml:space="preserve">Статья </w:t>
      </w:r>
      <w:r w:rsidR="000B76D6">
        <w:rPr>
          <w:rFonts w:ascii="Times New Roman" w:hAnsi="Times New Roman" w:cs="Times New Roman"/>
          <w:color w:val="auto"/>
          <w:sz w:val="26"/>
          <w:szCs w:val="26"/>
        </w:rPr>
        <w:t>29</w:t>
      </w:r>
      <w:r w:rsidRPr="0074539C">
        <w:rPr>
          <w:rFonts w:ascii="Times New Roman" w:hAnsi="Times New Roman" w:cs="Times New Roman"/>
          <w:color w:val="auto"/>
          <w:sz w:val="26"/>
          <w:szCs w:val="26"/>
        </w:rPr>
        <w:t xml:space="preserve">. </w:t>
      </w:r>
      <w:r w:rsidR="00F01752">
        <w:rPr>
          <w:rFonts w:ascii="Times New Roman" w:hAnsi="Times New Roman" w:cs="Times New Roman"/>
          <w:color w:val="auto"/>
          <w:sz w:val="26"/>
          <w:szCs w:val="26"/>
        </w:rPr>
        <w:t>Состав к</w:t>
      </w:r>
      <w:r w:rsidRPr="0074539C">
        <w:rPr>
          <w:rFonts w:ascii="Times New Roman" w:hAnsi="Times New Roman" w:cs="Times New Roman"/>
          <w:color w:val="auto"/>
          <w:sz w:val="26"/>
          <w:szCs w:val="26"/>
        </w:rPr>
        <w:t>арт</w:t>
      </w:r>
      <w:r w:rsidR="00F01752">
        <w:rPr>
          <w:rFonts w:ascii="Times New Roman" w:hAnsi="Times New Roman" w:cs="Times New Roman"/>
          <w:color w:val="auto"/>
          <w:sz w:val="26"/>
          <w:szCs w:val="26"/>
        </w:rPr>
        <w:t>ы</w:t>
      </w:r>
      <w:r w:rsidRPr="0074539C">
        <w:rPr>
          <w:rFonts w:ascii="Times New Roman" w:hAnsi="Times New Roman" w:cs="Times New Roman"/>
          <w:color w:val="auto"/>
          <w:sz w:val="26"/>
          <w:szCs w:val="26"/>
        </w:rPr>
        <w:t xml:space="preserve"> градостроительного зонирования</w:t>
      </w:r>
      <w:bookmarkEnd w:id="99"/>
    </w:p>
    <w:p w:rsidR="006A3D65" w:rsidRPr="006A3D65" w:rsidRDefault="006A3D65" w:rsidP="006A3D6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6A3D65">
        <w:rPr>
          <w:rFonts w:ascii="Times New Roman" w:eastAsia="Times New Roman" w:hAnsi="Times New Roman" w:cs="Times New Roman"/>
          <w:sz w:val="26"/>
          <w:szCs w:val="26"/>
          <w:lang w:eastAsia="zh-CN"/>
        </w:rPr>
        <w:t>1. Карта градостроительного зонирования является графическим отображением границ территориальных зон, определенных Градостроительным кодексом Российской Федерации:</w:t>
      </w:r>
    </w:p>
    <w:p w:rsidR="006A3D65" w:rsidRPr="006A3D65" w:rsidRDefault="006A3D65" w:rsidP="007E2B2B">
      <w:pPr>
        <w:numPr>
          <w:ilvl w:val="0"/>
          <w:numId w:val="63"/>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6A3D65">
        <w:rPr>
          <w:rFonts w:ascii="Times New Roman" w:eastAsia="Times New Roman" w:hAnsi="Times New Roman" w:cs="Times New Roman"/>
          <w:sz w:val="26"/>
          <w:szCs w:val="26"/>
          <w:lang w:eastAsia="zh-CN"/>
        </w:rPr>
        <w:t>жилые зоны;</w:t>
      </w:r>
    </w:p>
    <w:p w:rsidR="006A3D65" w:rsidRPr="006A3D65" w:rsidRDefault="006A3D65" w:rsidP="007E2B2B">
      <w:pPr>
        <w:numPr>
          <w:ilvl w:val="0"/>
          <w:numId w:val="63"/>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6A3D65">
        <w:rPr>
          <w:rFonts w:ascii="Times New Roman" w:eastAsia="Times New Roman" w:hAnsi="Times New Roman" w:cs="Times New Roman"/>
          <w:sz w:val="26"/>
          <w:szCs w:val="26"/>
          <w:lang w:eastAsia="zh-CN"/>
        </w:rPr>
        <w:t>общественно-деловые зоны;</w:t>
      </w:r>
    </w:p>
    <w:p w:rsidR="006A3D65" w:rsidRPr="006A3D65" w:rsidRDefault="006A3D65" w:rsidP="007E2B2B">
      <w:pPr>
        <w:numPr>
          <w:ilvl w:val="0"/>
          <w:numId w:val="63"/>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6A3D65">
        <w:rPr>
          <w:rFonts w:ascii="Times New Roman" w:eastAsia="Times New Roman" w:hAnsi="Times New Roman" w:cs="Times New Roman"/>
          <w:sz w:val="26"/>
          <w:szCs w:val="26"/>
          <w:lang w:eastAsia="zh-CN"/>
        </w:rPr>
        <w:t>производственные зоны;</w:t>
      </w:r>
    </w:p>
    <w:p w:rsidR="006A3D65" w:rsidRPr="006A3D65" w:rsidRDefault="006A3D65" w:rsidP="007E2B2B">
      <w:pPr>
        <w:numPr>
          <w:ilvl w:val="0"/>
          <w:numId w:val="63"/>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6A3D65">
        <w:rPr>
          <w:rFonts w:ascii="Times New Roman" w:eastAsia="Times New Roman" w:hAnsi="Times New Roman" w:cs="Times New Roman"/>
          <w:sz w:val="26"/>
          <w:szCs w:val="26"/>
          <w:lang w:eastAsia="zh-CN"/>
        </w:rPr>
        <w:t>зоны инженерной и транспортной инфраструктуры;</w:t>
      </w:r>
    </w:p>
    <w:p w:rsidR="006A3D65" w:rsidRPr="006A3D65" w:rsidRDefault="006A3D65" w:rsidP="007E2B2B">
      <w:pPr>
        <w:numPr>
          <w:ilvl w:val="0"/>
          <w:numId w:val="63"/>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6A3D65">
        <w:rPr>
          <w:rFonts w:ascii="Times New Roman" w:eastAsia="Times New Roman" w:hAnsi="Times New Roman" w:cs="Times New Roman"/>
          <w:sz w:val="26"/>
          <w:szCs w:val="26"/>
          <w:lang w:eastAsia="zh-CN"/>
        </w:rPr>
        <w:t xml:space="preserve">зоны </w:t>
      </w:r>
      <w:r w:rsidRPr="006A3D65">
        <w:rPr>
          <w:rFonts w:ascii="Times New Roman" w:eastAsia="Times New Roman" w:hAnsi="Times New Roman" w:cs="Times New Roman"/>
          <w:sz w:val="26"/>
          <w:szCs w:val="26"/>
          <w:lang w:eastAsia="ru-RU"/>
        </w:rPr>
        <w:t>сельскохозяйственного использования;</w:t>
      </w:r>
    </w:p>
    <w:p w:rsidR="006A3D65" w:rsidRPr="006A3D65" w:rsidRDefault="006A3D65" w:rsidP="007E2B2B">
      <w:pPr>
        <w:numPr>
          <w:ilvl w:val="0"/>
          <w:numId w:val="63"/>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6A3D65">
        <w:rPr>
          <w:rFonts w:ascii="Times New Roman" w:eastAsia="Times New Roman" w:hAnsi="Times New Roman" w:cs="Times New Roman"/>
          <w:sz w:val="26"/>
          <w:szCs w:val="26"/>
          <w:lang w:eastAsia="zh-CN"/>
        </w:rPr>
        <w:t>рекреационные зоны;</w:t>
      </w:r>
    </w:p>
    <w:p w:rsidR="006A3D65" w:rsidRPr="000B76D6" w:rsidRDefault="006A3D65" w:rsidP="007E2B2B">
      <w:pPr>
        <w:numPr>
          <w:ilvl w:val="0"/>
          <w:numId w:val="63"/>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0B76D6">
        <w:rPr>
          <w:rFonts w:ascii="Times New Roman" w:eastAsia="Times New Roman" w:hAnsi="Times New Roman" w:cs="Times New Roman"/>
          <w:sz w:val="26"/>
          <w:szCs w:val="26"/>
          <w:lang w:eastAsia="zh-CN"/>
        </w:rPr>
        <w:t>зоны специального назначения.</w:t>
      </w:r>
    </w:p>
    <w:p w:rsidR="006A3D65" w:rsidRPr="006A3D65" w:rsidRDefault="006A3D65" w:rsidP="006A3D65">
      <w:pPr>
        <w:tabs>
          <w:tab w:val="decimal" w:pos="0"/>
        </w:tabs>
        <w:suppressAutoHyphens/>
        <w:spacing w:after="0" w:line="240" w:lineRule="auto"/>
        <w:ind w:firstLine="709"/>
        <w:jc w:val="both"/>
        <w:rPr>
          <w:rFonts w:ascii="Times New Roman" w:eastAsia="Times New Roman" w:hAnsi="Times New Roman" w:cs="Times New Roman"/>
          <w:color w:val="000000"/>
          <w:sz w:val="26"/>
          <w:szCs w:val="26"/>
          <w:lang w:eastAsia="ru-RU"/>
        </w:rPr>
      </w:pPr>
      <w:r w:rsidRPr="006A3D65">
        <w:rPr>
          <w:rFonts w:ascii="Times New Roman" w:eastAsia="Times New Roman" w:hAnsi="Times New Roman" w:cs="Times New Roman"/>
          <w:sz w:val="26"/>
          <w:szCs w:val="26"/>
          <w:lang w:eastAsia="zh-CN"/>
        </w:rPr>
        <w:t>2. </w:t>
      </w:r>
      <w:r w:rsidRPr="006A3D65">
        <w:rPr>
          <w:rFonts w:ascii="Times New Roman" w:eastAsia="Times New Roman" w:hAnsi="Times New Roman" w:cs="Times New Roman"/>
          <w:color w:val="000000"/>
          <w:sz w:val="26"/>
          <w:szCs w:val="26"/>
          <w:lang w:eastAsia="ru-RU"/>
        </w:rPr>
        <w:t xml:space="preserve">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w:t>
      </w:r>
      <w:r w:rsidRPr="006A3D65">
        <w:rPr>
          <w:rFonts w:ascii="Times New Roman" w:eastAsia="Times New Roman" w:hAnsi="Times New Roman" w:cs="Times New Roman"/>
          <w:sz w:val="26"/>
          <w:szCs w:val="26"/>
          <w:lang w:eastAsia="ru-RU"/>
        </w:rPr>
        <w:t xml:space="preserve">Земельным </w:t>
      </w:r>
      <w:hyperlink r:id="rId14" w:history="1">
        <w:r w:rsidRPr="006A3D65">
          <w:rPr>
            <w:rFonts w:ascii="Times New Roman" w:eastAsia="Times New Roman" w:hAnsi="Times New Roman" w:cs="Times New Roman"/>
            <w:sz w:val="26"/>
            <w:szCs w:val="26"/>
            <w:lang w:eastAsia="ru-RU"/>
          </w:rPr>
          <w:t>кодексом</w:t>
        </w:r>
      </w:hyperlink>
      <w:r w:rsidRPr="006A3D65">
        <w:rPr>
          <w:rFonts w:ascii="Times New Roman" w:eastAsia="Times New Roman" w:hAnsi="Times New Roman" w:cs="Times New Roman"/>
          <w:sz w:val="26"/>
          <w:szCs w:val="26"/>
          <w:lang w:eastAsia="ru-RU"/>
        </w:rPr>
        <w:t xml:space="preserve"> Российской Федерации и другими федеральными законами </w:t>
      </w:r>
      <w:r w:rsidRPr="006A3D65">
        <w:rPr>
          <w:rFonts w:ascii="Times New Roman" w:eastAsia="Times New Roman" w:hAnsi="Times New Roman" w:cs="Times New Roman"/>
          <w:color w:val="000000"/>
          <w:sz w:val="26"/>
          <w:szCs w:val="26"/>
          <w:lang w:eastAsia="ru-RU"/>
        </w:rPr>
        <w:t>случаях могут пересекать границы территориальных зон.</w:t>
      </w:r>
    </w:p>
    <w:p w:rsidR="006A3D65" w:rsidRPr="006A3D65" w:rsidRDefault="006A3D65" w:rsidP="006A3D6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6A3D65">
        <w:rPr>
          <w:rFonts w:ascii="Times New Roman" w:eastAsia="Times New Roman" w:hAnsi="Times New Roman" w:cs="Times New Roman"/>
          <w:sz w:val="26"/>
          <w:szCs w:val="26"/>
          <w:lang w:eastAsia="zh-CN"/>
        </w:rPr>
        <w:t>3. 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6A3D65" w:rsidRPr="006A3D65" w:rsidRDefault="006A3D65" w:rsidP="006A3D65">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6A3D65">
        <w:rPr>
          <w:rFonts w:ascii="Times New Roman" w:eastAsia="Times New Roman" w:hAnsi="Times New Roman" w:cs="Times New Roman"/>
          <w:sz w:val="26"/>
          <w:szCs w:val="26"/>
          <w:lang w:eastAsia="zh-CN"/>
        </w:rPr>
        <w:t xml:space="preserve">4. В случаях, когда в пределах элементов планировочной структуры не выделены земельные участки, допускается установление территориальных зон применительно ко всей территории планировочных элементов или их частей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производятся с учетом установленных границ территориальных зон, либо могут являться основанием для внесения изменений в настоящие Правила в части </w:t>
      </w:r>
      <w:r w:rsidRPr="006A3D65">
        <w:rPr>
          <w:rFonts w:ascii="Times New Roman" w:eastAsia="Times New Roman" w:hAnsi="Times New Roman" w:cs="Times New Roman"/>
          <w:sz w:val="26"/>
          <w:szCs w:val="26"/>
          <w:lang w:eastAsia="zh-CN"/>
        </w:rPr>
        <w:lastRenderedPageBreak/>
        <w:t>изменения ранее установленных границ территориальных зон на основании утвержденной документации по планировке территорий.</w:t>
      </w:r>
    </w:p>
    <w:p w:rsidR="006A3D65" w:rsidRPr="006A3D65" w:rsidRDefault="006A3D65" w:rsidP="006A3D65">
      <w:pPr>
        <w:suppressAutoHyphens/>
        <w:spacing w:after="0" w:line="240" w:lineRule="auto"/>
        <w:ind w:firstLine="709"/>
        <w:jc w:val="both"/>
        <w:rPr>
          <w:rFonts w:ascii="Times New Roman" w:eastAsia="Times New Roman" w:hAnsi="Times New Roman" w:cs="Times New Roman"/>
          <w:sz w:val="26"/>
          <w:szCs w:val="26"/>
          <w:lang w:eastAsia="ar-SA"/>
        </w:rPr>
      </w:pPr>
      <w:r w:rsidRPr="006A3D65">
        <w:rPr>
          <w:rFonts w:ascii="Times New Roman" w:eastAsia="Times New Roman" w:hAnsi="Times New Roman" w:cs="Times New Roman"/>
          <w:sz w:val="26"/>
          <w:szCs w:val="26"/>
          <w:lang w:eastAsia="ar-SA"/>
        </w:rPr>
        <w:t xml:space="preserve">5. Границы территориальных зон на карте градостроительного зонирования сельского поселения </w:t>
      </w:r>
      <w:r w:rsidR="00A35FD4">
        <w:rPr>
          <w:rFonts w:ascii="Times New Roman" w:eastAsia="Times New Roman" w:hAnsi="Times New Roman" w:cs="Times New Roman"/>
          <w:sz w:val="26"/>
          <w:szCs w:val="26"/>
          <w:lang w:eastAsia="ar-SA"/>
        </w:rPr>
        <w:t>Безенги</w:t>
      </w:r>
      <w:r w:rsidRPr="006A3D65">
        <w:rPr>
          <w:rFonts w:ascii="Times New Roman" w:eastAsia="Times New Roman" w:hAnsi="Times New Roman" w:cs="Times New Roman"/>
          <w:sz w:val="26"/>
          <w:szCs w:val="26"/>
          <w:lang w:eastAsia="ar-SA"/>
        </w:rPr>
        <w:t xml:space="preserve"> отображены по:</w:t>
      </w:r>
    </w:p>
    <w:p w:rsidR="006A3D65" w:rsidRPr="006A3D65" w:rsidRDefault="006A3D65" w:rsidP="007E2B2B">
      <w:pPr>
        <w:numPr>
          <w:ilvl w:val="0"/>
          <w:numId w:val="64"/>
        </w:numPr>
        <w:suppressAutoHyphens/>
        <w:spacing w:after="0" w:line="240" w:lineRule="auto"/>
        <w:contextualSpacing/>
        <w:jc w:val="both"/>
        <w:rPr>
          <w:rFonts w:ascii="Times New Roman" w:eastAsia="Times New Roman" w:hAnsi="Times New Roman" w:cs="Times New Roman"/>
          <w:sz w:val="26"/>
          <w:szCs w:val="26"/>
          <w:lang w:eastAsia="ar-SA"/>
        </w:rPr>
      </w:pPr>
      <w:r w:rsidRPr="006A3D65">
        <w:rPr>
          <w:rFonts w:ascii="Times New Roman" w:eastAsia="Times New Roman" w:hAnsi="Times New Roman" w:cs="Times New Roman"/>
          <w:sz w:val="26"/>
          <w:szCs w:val="26"/>
          <w:lang w:eastAsia="ar-SA"/>
        </w:rPr>
        <w:t>осевым линиям магистралей, улиц, проездов, разделяющим транспортные потоки противоположных направлений;</w:t>
      </w:r>
    </w:p>
    <w:p w:rsidR="006A3D65" w:rsidRPr="006A3D65" w:rsidRDefault="006A3D65" w:rsidP="007E2B2B">
      <w:pPr>
        <w:numPr>
          <w:ilvl w:val="0"/>
          <w:numId w:val="64"/>
        </w:numPr>
        <w:suppressAutoHyphens/>
        <w:spacing w:after="0" w:line="240" w:lineRule="auto"/>
        <w:contextualSpacing/>
        <w:jc w:val="both"/>
        <w:rPr>
          <w:rFonts w:ascii="Times New Roman" w:eastAsia="Times New Roman" w:hAnsi="Times New Roman" w:cs="Times New Roman"/>
          <w:sz w:val="26"/>
          <w:szCs w:val="26"/>
          <w:lang w:eastAsia="ar-SA"/>
        </w:rPr>
      </w:pPr>
      <w:r w:rsidRPr="006A3D65">
        <w:rPr>
          <w:rFonts w:ascii="Times New Roman" w:eastAsia="Times New Roman" w:hAnsi="Times New Roman" w:cs="Times New Roman"/>
          <w:sz w:val="26"/>
          <w:szCs w:val="26"/>
          <w:lang w:eastAsia="ar-SA"/>
        </w:rPr>
        <w:t>красным линиям;</w:t>
      </w:r>
    </w:p>
    <w:p w:rsidR="006A3D65" w:rsidRPr="006A3D65" w:rsidRDefault="006A3D65" w:rsidP="007E2B2B">
      <w:pPr>
        <w:numPr>
          <w:ilvl w:val="0"/>
          <w:numId w:val="64"/>
        </w:numPr>
        <w:suppressAutoHyphens/>
        <w:spacing w:after="0" w:line="240" w:lineRule="auto"/>
        <w:contextualSpacing/>
        <w:jc w:val="both"/>
        <w:rPr>
          <w:rFonts w:ascii="Times New Roman" w:eastAsia="Times New Roman" w:hAnsi="Times New Roman" w:cs="Times New Roman"/>
          <w:sz w:val="26"/>
          <w:szCs w:val="26"/>
          <w:lang w:eastAsia="ar-SA"/>
        </w:rPr>
      </w:pPr>
      <w:r w:rsidRPr="006A3D65">
        <w:rPr>
          <w:rFonts w:ascii="Times New Roman" w:eastAsia="Times New Roman" w:hAnsi="Times New Roman" w:cs="Times New Roman"/>
          <w:sz w:val="26"/>
          <w:szCs w:val="26"/>
          <w:lang w:eastAsia="ar-SA"/>
        </w:rPr>
        <w:t>границам земельных участков;</w:t>
      </w:r>
    </w:p>
    <w:p w:rsidR="006A3D65" w:rsidRPr="006A3D65" w:rsidRDefault="006A3D65" w:rsidP="007E2B2B">
      <w:pPr>
        <w:numPr>
          <w:ilvl w:val="0"/>
          <w:numId w:val="64"/>
        </w:numPr>
        <w:suppressAutoHyphens/>
        <w:spacing w:after="0" w:line="240" w:lineRule="auto"/>
        <w:contextualSpacing/>
        <w:jc w:val="both"/>
        <w:rPr>
          <w:rFonts w:ascii="Times New Roman" w:eastAsia="Times New Roman" w:hAnsi="Times New Roman" w:cs="Times New Roman"/>
          <w:sz w:val="26"/>
          <w:szCs w:val="26"/>
          <w:lang w:eastAsia="ar-SA"/>
        </w:rPr>
      </w:pPr>
      <w:r w:rsidRPr="006A3D65">
        <w:rPr>
          <w:rFonts w:ascii="Times New Roman" w:eastAsia="Times New Roman" w:hAnsi="Times New Roman" w:cs="Times New Roman"/>
          <w:sz w:val="26"/>
          <w:szCs w:val="26"/>
          <w:lang w:eastAsia="ar-SA"/>
        </w:rPr>
        <w:t>естественным границам природных объектов;</w:t>
      </w:r>
    </w:p>
    <w:p w:rsidR="006A3D65" w:rsidRPr="006A3D65" w:rsidRDefault="006A3D65" w:rsidP="007E2B2B">
      <w:pPr>
        <w:numPr>
          <w:ilvl w:val="0"/>
          <w:numId w:val="64"/>
        </w:numPr>
        <w:suppressAutoHyphens/>
        <w:spacing w:after="0" w:line="240" w:lineRule="auto"/>
        <w:contextualSpacing/>
        <w:jc w:val="both"/>
        <w:rPr>
          <w:rFonts w:ascii="Times New Roman" w:eastAsia="Times New Roman" w:hAnsi="Times New Roman" w:cs="Times New Roman"/>
          <w:sz w:val="26"/>
          <w:szCs w:val="26"/>
          <w:lang w:eastAsia="ar-SA"/>
        </w:rPr>
      </w:pPr>
      <w:r w:rsidRPr="006A3D65">
        <w:rPr>
          <w:rFonts w:ascii="Times New Roman" w:eastAsia="Times New Roman" w:hAnsi="Times New Roman" w:cs="Times New Roman"/>
          <w:sz w:val="26"/>
          <w:szCs w:val="26"/>
          <w:lang w:eastAsia="ar-SA"/>
        </w:rPr>
        <w:t>границам территорий объектов культурного наследия.</w:t>
      </w:r>
    </w:p>
    <w:p w:rsidR="006A3D65" w:rsidRPr="00EE553B" w:rsidRDefault="006A3D65" w:rsidP="006A3D65">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100" w:name="_Toc173647366"/>
      <w:bookmarkStart w:id="101" w:name="_Toc232738064"/>
      <w:r w:rsidRPr="00EE553B">
        <w:rPr>
          <w:rFonts w:ascii="Times New Roman" w:eastAsia="Times New Roman" w:hAnsi="Times New Roman" w:cs="Times New Roman"/>
          <w:b/>
          <w:bCs/>
          <w:sz w:val="26"/>
          <w:szCs w:val="26"/>
          <w:lang w:eastAsia="zh-CN"/>
        </w:rPr>
        <w:t xml:space="preserve">Статья </w:t>
      </w:r>
      <w:r w:rsidR="00A5460C">
        <w:rPr>
          <w:rFonts w:ascii="Times New Roman" w:eastAsia="Times New Roman" w:hAnsi="Times New Roman" w:cs="Times New Roman"/>
          <w:b/>
          <w:bCs/>
          <w:sz w:val="26"/>
          <w:szCs w:val="26"/>
          <w:lang w:eastAsia="zh-CN"/>
        </w:rPr>
        <w:t>3</w:t>
      </w:r>
      <w:r w:rsidR="000B76D6">
        <w:rPr>
          <w:rFonts w:ascii="Times New Roman" w:eastAsia="Times New Roman" w:hAnsi="Times New Roman" w:cs="Times New Roman"/>
          <w:b/>
          <w:bCs/>
          <w:sz w:val="26"/>
          <w:szCs w:val="26"/>
          <w:lang w:eastAsia="zh-CN"/>
        </w:rPr>
        <w:t>0</w:t>
      </w:r>
      <w:r w:rsidRPr="00EE553B">
        <w:rPr>
          <w:rFonts w:ascii="Times New Roman" w:eastAsia="Times New Roman" w:hAnsi="Times New Roman" w:cs="Times New Roman"/>
          <w:b/>
          <w:bCs/>
          <w:sz w:val="26"/>
          <w:szCs w:val="26"/>
          <w:lang w:eastAsia="zh-CN"/>
        </w:rPr>
        <w:t xml:space="preserve">. </w:t>
      </w:r>
      <w:r>
        <w:rPr>
          <w:rFonts w:ascii="Times New Roman" w:eastAsia="Times New Roman" w:hAnsi="Times New Roman" w:cs="Times New Roman"/>
          <w:b/>
          <w:bCs/>
          <w:sz w:val="26"/>
          <w:szCs w:val="26"/>
          <w:lang w:eastAsia="zh-CN"/>
        </w:rPr>
        <w:t>Т</w:t>
      </w:r>
      <w:r w:rsidRPr="00833763">
        <w:rPr>
          <w:rFonts w:ascii="Times New Roman" w:eastAsia="Times New Roman" w:hAnsi="Times New Roman" w:cs="Times New Roman"/>
          <w:b/>
          <w:bCs/>
          <w:sz w:val="26"/>
          <w:szCs w:val="26"/>
          <w:lang w:eastAsia="zh-CN"/>
        </w:rPr>
        <w:t xml:space="preserve">ерриториальные зоны сельского поселения </w:t>
      </w:r>
      <w:bookmarkEnd w:id="100"/>
      <w:r w:rsidR="00A35FD4">
        <w:rPr>
          <w:rFonts w:ascii="Times New Roman" w:eastAsia="Times New Roman" w:hAnsi="Times New Roman" w:cs="Times New Roman"/>
          <w:b/>
          <w:bCs/>
          <w:sz w:val="26"/>
          <w:szCs w:val="26"/>
          <w:lang w:eastAsia="zh-CN"/>
        </w:rPr>
        <w:t>Безенги</w:t>
      </w:r>
      <w:bookmarkEnd w:id="101"/>
    </w:p>
    <w:p w:rsidR="00F42C85" w:rsidRDefault="00F42C85" w:rsidP="006A3D65">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F42C85">
        <w:rPr>
          <w:rFonts w:ascii="Times New Roman" w:eastAsia="Times New Roman" w:hAnsi="Times New Roman" w:cs="Times New Roman"/>
          <w:sz w:val="26"/>
          <w:szCs w:val="26"/>
          <w:lang w:eastAsia="zh-CN"/>
        </w:rPr>
        <w:t>Для целей регулирования землепользования и застройки в соответствии со статьей 35 Градостроительного кодекса Российской Федерации и приказом Министерства экономического развития Российской Федерации от 09.01.2018 № 10 на территории сельского поселения Безенги определены территориальные зоны:</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Ж-1. Зона застройки индивидуальными жилыми домами.</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ОД-1. Зоны делового, общественного и коммерческого назначения.</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ОД-2. Зоны размещения объектов социального и коммунально-бытового назначения.</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П-1. Производственная зона.</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П-2. Коммунальная зона.</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П-4. Зона инженерной инфраструктуры.</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П-5. Зона транспортной инфраструктуры.</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СХ-3. Производственная зона сельскохозяйственных предприятий.</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Р-1. Зона озелененных территорий общего пользования.</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Р-2. Зона отдыха.</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СН-1. Зона кладбищ.</w:t>
      </w:r>
    </w:p>
    <w:p w:rsidR="00F42C85" w:rsidRPr="00F42C85" w:rsidRDefault="00F42C85" w:rsidP="007E2B2B">
      <w:pPr>
        <w:numPr>
          <w:ilvl w:val="0"/>
          <w:numId w:val="95"/>
        </w:numPr>
        <w:spacing w:after="0" w:line="240" w:lineRule="auto"/>
        <w:ind w:left="851" w:hanging="567"/>
        <w:contextualSpacing/>
        <w:rPr>
          <w:rFonts w:ascii="Times New Roman" w:hAnsi="Times New Roman" w:cs="Times New Roman"/>
          <w:sz w:val="26"/>
          <w:szCs w:val="26"/>
        </w:rPr>
      </w:pPr>
      <w:r w:rsidRPr="00F42C85">
        <w:rPr>
          <w:rFonts w:ascii="Times New Roman" w:hAnsi="Times New Roman" w:cs="Times New Roman"/>
          <w:sz w:val="26"/>
          <w:szCs w:val="26"/>
        </w:rPr>
        <w:t>РТ. Зона режимных территорий.</w:t>
      </w:r>
    </w:p>
    <w:p w:rsidR="008A2DD3" w:rsidRPr="00EE553B" w:rsidRDefault="008A2DD3" w:rsidP="008A2DD3">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kern w:val="2"/>
          <w:sz w:val="26"/>
          <w:szCs w:val="26"/>
          <w:lang w:eastAsia="ar-SA"/>
        </w:rPr>
      </w:pPr>
      <w:bookmarkStart w:id="102" w:name="_Toc269200749"/>
      <w:bookmarkStart w:id="103" w:name="_Toc268487889"/>
      <w:bookmarkStart w:id="104" w:name="_Toc268484949"/>
      <w:bookmarkStart w:id="105" w:name="_Toc52019268"/>
      <w:bookmarkStart w:id="106" w:name="_Toc173647367"/>
      <w:bookmarkStart w:id="107" w:name="_Toc232738065"/>
      <w:r w:rsidRPr="00EE553B">
        <w:rPr>
          <w:rFonts w:ascii="Times New Roman" w:eastAsia="Times New Roman" w:hAnsi="Times New Roman" w:cs="Times New Roman"/>
          <w:b/>
          <w:bCs/>
          <w:kern w:val="2"/>
          <w:sz w:val="26"/>
          <w:szCs w:val="26"/>
          <w:lang w:eastAsia="ar-SA"/>
        </w:rPr>
        <w:t xml:space="preserve">Статья </w:t>
      </w:r>
      <w:r>
        <w:rPr>
          <w:rFonts w:ascii="Times New Roman" w:eastAsia="Times New Roman" w:hAnsi="Times New Roman" w:cs="Times New Roman"/>
          <w:b/>
          <w:bCs/>
          <w:kern w:val="2"/>
          <w:sz w:val="26"/>
          <w:szCs w:val="26"/>
          <w:lang w:eastAsia="ar-SA"/>
        </w:rPr>
        <w:t>3</w:t>
      </w:r>
      <w:r w:rsidR="000B76D6">
        <w:rPr>
          <w:rFonts w:ascii="Times New Roman" w:eastAsia="Times New Roman" w:hAnsi="Times New Roman" w:cs="Times New Roman"/>
          <w:b/>
          <w:bCs/>
          <w:kern w:val="2"/>
          <w:sz w:val="26"/>
          <w:szCs w:val="26"/>
          <w:lang w:eastAsia="ar-SA"/>
        </w:rPr>
        <w:t>1</w:t>
      </w:r>
      <w:r w:rsidRPr="00EE553B">
        <w:rPr>
          <w:rFonts w:ascii="Times New Roman" w:eastAsia="Times New Roman" w:hAnsi="Times New Roman" w:cs="Times New Roman"/>
          <w:b/>
          <w:bCs/>
          <w:kern w:val="2"/>
          <w:sz w:val="26"/>
          <w:szCs w:val="26"/>
          <w:lang w:eastAsia="ar-SA"/>
        </w:rPr>
        <w:t>. Особенности использования и застройки земельных участков, расположенных на территориях, отнесенных настоящими Правилами к различным территориальным зонам</w:t>
      </w:r>
      <w:bookmarkEnd w:id="102"/>
      <w:bookmarkEnd w:id="103"/>
      <w:bookmarkEnd w:id="104"/>
      <w:bookmarkEnd w:id="105"/>
      <w:bookmarkEnd w:id="106"/>
      <w:bookmarkEnd w:id="107"/>
    </w:p>
    <w:p w:rsidR="008A2DD3" w:rsidRPr="00EE553B" w:rsidRDefault="008A2DD3" w:rsidP="008A2DD3">
      <w:pPr>
        <w:spacing w:after="0" w:line="240" w:lineRule="auto"/>
        <w:ind w:firstLine="709"/>
        <w:jc w:val="both"/>
        <w:rPr>
          <w:rFonts w:ascii="Times New Roman" w:eastAsia="Times New Roman" w:hAnsi="Times New Roman" w:cs="Times New Roman"/>
          <w:sz w:val="26"/>
          <w:szCs w:val="26"/>
          <w:lang w:eastAsia="ru-RU"/>
        </w:rPr>
      </w:pPr>
      <w:r w:rsidRPr="00EE553B">
        <w:rPr>
          <w:rFonts w:ascii="Times New Roman" w:eastAsia="Times New Roman" w:hAnsi="Times New Roman" w:cs="Times New Roman"/>
          <w:sz w:val="26"/>
          <w:szCs w:val="26"/>
          <w:lang w:eastAsia="ru-RU"/>
        </w:rPr>
        <w:t>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w:t>
      </w:r>
    </w:p>
    <w:p w:rsidR="008A2DD3" w:rsidRPr="00EE553B" w:rsidRDefault="008A2DD3" w:rsidP="008A2DD3">
      <w:pPr>
        <w:spacing w:after="0" w:line="240" w:lineRule="auto"/>
        <w:ind w:firstLine="709"/>
        <w:jc w:val="both"/>
        <w:rPr>
          <w:rFonts w:ascii="Times New Roman" w:eastAsia="Times New Roman" w:hAnsi="Times New Roman" w:cs="Times New Roman"/>
          <w:sz w:val="26"/>
          <w:szCs w:val="26"/>
          <w:lang w:eastAsia="ru-RU"/>
        </w:rPr>
      </w:pPr>
      <w:r w:rsidRPr="00EE553B">
        <w:rPr>
          <w:rFonts w:ascii="Times New Roman" w:eastAsia="Times New Roman" w:hAnsi="Times New Roman" w:cs="Times New Roman"/>
          <w:sz w:val="26"/>
          <w:szCs w:val="26"/>
          <w:lang w:eastAsia="ru-RU"/>
        </w:rPr>
        <w:t xml:space="preserve">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w:t>
      </w:r>
      <w:proofErr w:type="gramStart"/>
      <w:r w:rsidRPr="00EE553B">
        <w:rPr>
          <w:rFonts w:ascii="Times New Roman" w:eastAsia="Times New Roman" w:hAnsi="Times New Roman" w:cs="Times New Roman"/>
          <w:sz w:val="26"/>
          <w:szCs w:val="26"/>
          <w:lang w:eastAsia="ru-RU"/>
        </w:rPr>
        <w:t>настоящей статьи</w:t>
      </w:r>
      <w:proofErr w:type="gramEnd"/>
      <w:r w:rsidRPr="00EE553B">
        <w:rPr>
          <w:rFonts w:ascii="Times New Roman" w:eastAsia="Times New Roman" w:hAnsi="Times New Roman" w:cs="Times New Roman"/>
          <w:sz w:val="26"/>
          <w:szCs w:val="26"/>
          <w:lang w:eastAsia="ru-RU"/>
        </w:rPr>
        <w:t xml:space="preserve"> осуществляется при условии формирования земельных участков в пределах границ соответствующей территориальной зоны.</w:t>
      </w:r>
    </w:p>
    <w:p w:rsidR="00347D08" w:rsidRDefault="008A2DD3" w:rsidP="008A2DD3">
      <w:pPr>
        <w:widowControl w:val="0"/>
        <w:suppressAutoHyphens/>
        <w:spacing w:after="0" w:line="240" w:lineRule="auto"/>
        <w:ind w:firstLine="708"/>
        <w:jc w:val="both"/>
        <w:rPr>
          <w:rFonts w:ascii="Times New Roman" w:eastAsia="Lucida Sans Unicode" w:hAnsi="Times New Roman" w:cs="Times New Roman"/>
          <w:kern w:val="2"/>
          <w:sz w:val="26"/>
          <w:szCs w:val="26"/>
          <w:lang w:eastAsia="ar-SA"/>
        </w:rPr>
      </w:pPr>
      <w:r w:rsidRPr="00EE553B">
        <w:rPr>
          <w:rFonts w:ascii="Times New Roman" w:eastAsia="Lucida Sans Unicode" w:hAnsi="Times New Roman" w:cs="Times New Roman"/>
          <w:kern w:val="2"/>
          <w:sz w:val="26"/>
          <w:szCs w:val="26"/>
          <w:lang w:eastAsia="ar-SA"/>
        </w:rPr>
        <w:t>3.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347D08" w:rsidRDefault="00347D08">
      <w:pPr>
        <w:rPr>
          <w:rFonts w:ascii="Times New Roman" w:eastAsia="Lucida Sans Unicode" w:hAnsi="Times New Roman" w:cs="Times New Roman"/>
          <w:kern w:val="2"/>
          <w:sz w:val="26"/>
          <w:szCs w:val="26"/>
          <w:lang w:eastAsia="ar-SA"/>
        </w:rPr>
      </w:pPr>
      <w:r>
        <w:rPr>
          <w:rFonts w:ascii="Times New Roman" w:eastAsia="Lucida Sans Unicode" w:hAnsi="Times New Roman" w:cs="Times New Roman"/>
          <w:kern w:val="2"/>
          <w:sz w:val="26"/>
          <w:szCs w:val="26"/>
          <w:lang w:eastAsia="ar-SA"/>
        </w:rPr>
        <w:br w:type="page"/>
      </w:r>
    </w:p>
    <w:p w:rsidR="00347D08" w:rsidRPr="00347D08" w:rsidRDefault="00347D08" w:rsidP="00347D08">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ar-SA"/>
        </w:rPr>
      </w:pPr>
      <w:bookmarkStart w:id="108" w:name="_Toc228423018"/>
      <w:bookmarkStart w:id="109" w:name="_Toc232738066"/>
      <w:r w:rsidRPr="00347D08">
        <w:rPr>
          <w:rFonts w:ascii="Times New Roman" w:eastAsia="Times New Roman" w:hAnsi="Times New Roman" w:cs="Times New Roman"/>
          <w:b/>
          <w:bCs/>
          <w:sz w:val="26"/>
          <w:szCs w:val="26"/>
          <w:lang w:eastAsia="ar-SA"/>
        </w:rPr>
        <w:lastRenderedPageBreak/>
        <w:t xml:space="preserve">Статья 32. </w:t>
      </w:r>
      <w:r w:rsidRPr="00347D08">
        <w:rPr>
          <w:rFonts w:ascii="Times New Roman" w:eastAsia="Times New Roman" w:hAnsi="Times New Roman" w:cs="Times New Roman"/>
          <w:b/>
          <w:sz w:val="26"/>
          <w:szCs w:val="26"/>
          <w:lang w:eastAsia="zh-CN"/>
        </w:rPr>
        <w:t>К</w:t>
      </w:r>
      <w:r w:rsidRPr="00347D08">
        <w:rPr>
          <w:rFonts w:ascii="Times New Roman" w:eastAsia="Times New Roman" w:hAnsi="Times New Roman" w:cs="Times New Roman"/>
          <w:b/>
          <w:sz w:val="26"/>
          <w:szCs w:val="26"/>
          <w:lang w:eastAsia="ru-RU"/>
        </w:rPr>
        <w:t>арта зон с особыми условиями использования территории</w:t>
      </w:r>
      <w:bookmarkEnd w:id="108"/>
      <w:bookmarkEnd w:id="109"/>
    </w:p>
    <w:p w:rsidR="00347D08" w:rsidRPr="00347D08" w:rsidRDefault="00347D08" w:rsidP="00347D08">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347D08">
        <w:rPr>
          <w:rFonts w:ascii="Times New Roman" w:eastAsia="Times New Roman" w:hAnsi="Times New Roman" w:cs="Times New Roman"/>
          <w:bCs/>
          <w:noProof/>
          <w:sz w:val="26"/>
          <w:szCs w:val="26"/>
          <w:lang w:eastAsia="ru-RU"/>
        </w:rPr>
        <w:t xml:space="preserve">1. До введения в действие настоящих Правил документом, регулирующим использование недвижимости с позиции охраны объектов культурного наследия на территории </w:t>
      </w:r>
      <w:r w:rsidRPr="00347D08">
        <w:rPr>
          <w:rFonts w:ascii="Times New Roman" w:eastAsia="Times New Roman" w:hAnsi="Times New Roman" w:cs="Times New Roman"/>
          <w:sz w:val="26"/>
          <w:szCs w:val="26"/>
          <w:lang w:eastAsia="ru-RU"/>
        </w:rPr>
        <w:t xml:space="preserve">поселения, </w:t>
      </w:r>
      <w:r w:rsidRPr="00347D08">
        <w:rPr>
          <w:rFonts w:ascii="Times New Roman" w:eastAsia="Times New Roman" w:hAnsi="Times New Roman" w:cs="Times New Roman"/>
          <w:bCs/>
          <w:noProof/>
          <w:sz w:val="26"/>
          <w:szCs w:val="26"/>
          <w:lang w:eastAsia="ru-RU"/>
        </w:rPr>
        <w:t xml:space="preserve">являлся </w:t>
      </w:r>
      <w:r w:rsidRPr="00347D08">
        <w:rPr>
          <w:rFonts w:ascii="Times New Roman" w:eastAsia="Times New Roman" w:hAnsi="Times New Roman" w:cs="Times New Roman"/>
          <w:sz w:val="26"/>
          <w:szCs w:val="26"/>
          <w:lang w:eastAsia="ru-RU"/>
        </w:rPr>
        <w:t>закон Кабардино-Балкарской Республики «Об объектах культурного наследия (памятниках истории и культуры) народов Кабардино-Балкарской Республики» от 10.04.2003 № 39-РЗ.</w:t>
      </w:r>
    </w:p>
    <w:p w:rsidR="009E6433" w:rsidRDefault="00347D08" w:rsidP="00347D08">
      <w:pPr>
        <w:spacing w:after="0" w:line="240" w:lineRule="auto"/>
        <w:ind w:firstLine="709"/>
        <w:jc w:val="both"/>
        <w:rPr>
          <w:rFonts w:ascii="Times New Roman" w:eastAsia="Times New Roman" w:hAnsi="Times New Roman" w:cs="Times New Roman"/>
          <w:color w:val="000000"/>
          <w:sz w:val="26"/>
          <w:szCs w:val="26"/>
          <w:lang w:eastAsia="ru-RU" w:bidi="ru-RU"/>
        </w:rPr>
      </w:pPr>
      <w:r w:rsidRPr="00347D08">
        <w:rPr>
          <w:rFonts w:ascii="Times New Roman" w:eastAsia="Times New Roman" w:hAnsi="Times New Roman" w:cs="Times New Roman"/>
          <w:sz w:val="26"/>
          <w:szCs w:val="26"/>
          <w:lang w:eastAsia="ru-RU"/>
        </w:rPr>
        <w:t>2. </w:t>
      </w:r>
      <w:r w:rsidRPr="00347D08">
        <w:rPr>
          <w:rFonts w:ascii="Times New Roman" w:eastAsia="Times New Roman" w:hAnsi="Times New Roman" w:cs="Times New Roman"/>
          <w:color w:val="000000"/>
          <w:sz w:val="26"/>
          <w:szCs w:val="26"/>
          <w:lang w:eastAsia="ru-RU" w:bidi="ru-RU"/>
        </w:rPr>
        <w:t>На карте зон с особыми условиями использования территорий отражен</w:t>
      </w:r>
      <w:r w:rsidR="009E6433">
        <w:rPr>
          <w:rFonts w:ascii="Times New Roman" w:eastAsia="Times New Roman" w:hAnsi="Times New Roman" w:cs="Times New Roman"/>
          <w:color w:val="000000"/>
          <w:sz w:val="26"/>
          <w:szCs w:val="26"/>
          <w:lang w:eastAsia="ru-RU" w:bidi="ru-RU"/>
        </w:rPr>
        <w:t>ы:</w:t>
      </w:r>
    </w:p>
    <w:p w:rsidR="009E6433" w:rsidRPr="00637EC2" w:rsidRDefault="009E6433" w:rsidP="007E2B2B">
      <w:pPr>
        <w:pStyle w:val="ab"/>
        <w:numPr>
          <w:ilvl w:val="0"/>
          <w:numId w:val="92"/>
        </w:numPr>
        <w:spacing w:after="0" w:line="240" w:lineRule="auto"/>
        <w:jc w:val="both"/>
        <w:rPr>
          <w:rFonts w:ascii="Times New Roman" w:eastAsia="Times New Roman" w:hAnsi="Times New Roman" w:cs="Times New Roman"/>
          <w:b/>
          <w:color w:val="000000"/>
          <w:sz w:val="26"/>
          <w:szCs w:val="26"/>
          <w:lang w:eastAsia="ru-RU" w:bidi="ru-RU"/>
        </w:rPr>
      </w:pPr>
      <w:r w:rsidRPr="00637EC2">
        <w:rPr>
          <w:rFonts w:ascii="Times New Roman" w:eastAsia="Times New Roman" w:hAnsi="Times New Roman" w:cs="Times New Roman"/>
          <w:b/>
          <w:color w:val="000000"/>
          <w:sz w:val="26"/>
          <w:szCs w:val="26"/>
          <w:lang w:eastAsia="ru-RU" w:bidi="ru-RU"/>
        </w:rPr>
        <w:t>памятники градостроительства и архитектуры федерального значения:</w:t>
      </w:r>
    </w:p>
    <w:p w:rsidR="009E6433" w:rsidRDefault="009E6433" w:rsidP="007E2B2B">
      <w:pPr>
        <w:pStyle w:val="ab"/>
        <w:numPr>
          <w:ilvl w:val="0"/>
          <w:numId w:val="93"/>
        </w:numPr>
        <w:spacing w:after="0" w:line="240" w:lineRule="auto"/>
        <w:jc w:val="both"/>
        <w:rPr>
          <w:rFonts w:ascii="Times New Roman" w:eastAsia="Times New Roman" w:hAnsi="Times New Roman" w:cs="Times New Roman"/>
          <w:color w:val="000000"/>
          <w:sz w:val="26"/>
          <w:szCs w:val="26"/>
          <w:lang w:eastAsia="ru-RU" w:bidi="ru-RU"/>
        </w:rPr>
      </w:pPr>
      <w:r w:rsidRPr="009E6433">
        <w:rPr>
          <w:rFonts w:ascii="Times New Roman" w:eastAsia="Times New Roman" w:hAnsi="Times New Roman" w:cs="Times New Roman"/>
          <w:color w:val="000000"/>
          <w:sz w:val="26"/>
          <w:szCs w:val="26"/>
          <w:lang w:eastAsia="ru-RU" w:bidi="ru-RU"/>
        </w:rPr>
        <w:t xml:space="preserve">оборонительная башня </w:t>
      </w:r>
      <w:r w:rsidR="00716AA9">
        <w:rPr>
          <w:rFonts w:ascii="Times New Roman" w:eastAsia="Times New Roman" w:hAnsi="Times New Roman" w:cs="Times New Roman"/>
          <w:color w:val="000000"/>
          <w:sz w:val="26"/>
          <w:szCs w:val="26"/>
          <w:lang w:eastAsia="ru-RU" w:bidi="ru-RU"/>
        </w:rPr>
        <w:t>«</w:t>
      </w:r>
      <w:r w:rsidRPr="009E6433">
        <w:rPr>
          <w:rFonts w:ascii="Times New Roman" w:eastAsia="Times New Roman" w:hAnsi="Times New Roman" w:cs="Times New Roman"/>
          <w:color w:val="000000"/>
          <w:sz w:val="26"/>
          <w:szCs w:val="26"/>
          <w:lang w:eastAsia="ru-RU" w:bidi="ru-RU"/>
        </w:rPr>
        <w:t>Ак-Кала</w:t>
      </w:r>
      <w:r w:rsidR="00716AA9">
        <w:rPr>
          <w:rFonts w:ascii="Times New Roman" w:eastAsia="Times New Roman" w:hAnsi="Times New Roman" w:cs="Times New Roman"/>
          <w:color w:val="000000"/>
          <w:sz w:val="26"/>
          <w:szCs w:val="26"/>
          <w:lang w:eastAsia="ru-RU" w:bidi="ru-RU"/>
        </w:rPr>
        <w:t>»</w:t>
      </w:r>
      <w:r w:rsidRPr="009E6433">
        <w:rPr>
          <w:rFonts w:ascii="Times New Roman" w:eastAsia="Times New Roman" w:hAnsi="Times New Roman" w:cs="Times New Roman"/>
          <w:color w:val="000000"/>
          <w:sz w:val="26"/>
          <w:szCs w:val="26"/>
          <w:lang w:eastAsia="ru-RU" w:bidi="ru-RU"/>
        </w:rPr>
        <w:t xml:space="preserve">. Памятник находится </w:t>
      </w:r>
      <w:r>
        <w:rPr>
          <w:rFonts w:ascii="Times New Roman" w:eastAsia="Times New Roman" w:hAnsi="Times New Roman" w:cs="Times New Roman"/>
          <w:color w:val="000000"/>
          <w:sz w:val="26"/>
          <w:szCs w:val="26"/>
          <w:lang w:eastAsia="ru-RU" w:bidi="ru-RU"/>
        </w:rPr>
        <w:t xml:space="preserve">в </w:t>
      </w:r>
      <w:proofErr w:type="spellStart"/>
      <w:r w:rsidRPr="009E6433">
        <w:rPr>
          <w:rFonts w:ascii="Times New Roman" w:eastAsia="Times New Roman" w:hAnsi="Times New Roman" w:cs="Times New Roman"/>
          <w:color w:val="000000"/>
          <w:sz w:val="26"/>
          <w:szCs w:val="26"/>
          <w:lang w:eastAsia="ru-RU" w:bidi="ru-RU"/>
        </w:rPr>
        <w:t>с.п</w:t>
      </w:r>
      <w:proofErr w:type="spellEnd"/>
      <w:r w:rsidRPr="009E6433">
        <w:rPr>
          <w:rFonts w:ascii="Times New Roman" w:eastAsia="Times New Roman" w:hAnsi="Times New Roman" w:cs="Times New Roman"/>
          <w:color w:val="000000"/>
          <w:sz w:val="26"/>
          <w:szCs w:val="26"/>
          <w:lang w:eastAsia="ru-RU" w:bidi="ru-RU"/>
        </w:rPr>
        <w:t>. Безенги, 0,47</w:t>
      </w:r>
      <w:r>
        <w:rPr>
          <w:rFonts w:ascii="Times New Roman" w:eastAsia="Times New Roman" w:hAnsi="Times New Roman" w:cs="Times New Roman"/>
          <w:color w:val="000000"/>
          <w:sz w:val="26"/>
          <w:szCs w:val="26"/>
          <w:lang w:eastAsia="ru-RU" w:bidi="ru-RU"/>
        </w:rPr>
        <w:t> </w:t>
      </w:r>
      <w:r w:rsidRPr="009E6433">
        <w:rPr>
          <w:rFonts w:ascii="Times New Roman" w:eastAsia="Times New Roman" w:hAnsi="Times New Roman" w:cs="Times New Roman"/>
          <w:color w:val="000000"/>
          <w:sz w:val="26"/>
          <w:szCs w:val="26"/>
          <w:lang w:eastAsia="ru-RU" w:bidi="ru-RU"/>
        </w:rPr>
        <w:t>км к западу от с</w:t>
      </w:r>
      <w:r w:rsidR="00637EC2">
        <w:rPr>
          <w:rFonts w:ascii="Times New Roman" w:eastAsia="Times New Roman" w:hAnsi="Times New Roman" w:cs="Times New Roman"/>
          <w:color w:val="000000"/>
          <w:sz w:val="26"/>
          <w:szCs w:val="26"/>
          <w:lang w:eastAsia="ru-RU" w:bidi="ru-RU"/>
        </w:rPr>
        <w:t>ела</w:t>
      </w:r>
      <w:r w:rsidR="00716AA9">
        <w:rPr>
          <w:rFonts w:ascii="Times New Roman" w:eastAsia="Times New Roman" w:hAnsi="Times New Roman" w:cs="Times New Roman"/>
          <w:color w:val="000000"/>
          <w:sz w:val="26"/>
          <w:szCs w:val="26"/>
          <w:lang w:eastAsia="ru-RU" w:bidi="ru-RU"/>
        </w:rPr>
        <w:t>.</w:t>
      </w:r>
      <w:r w:rsidRPr="009E6433">
        <w:rPr>
          <w:rFonts w:ascii="Times New Roman" w:eastAsia="Times New Roman" w:hAnsi="Times New Roman" w:cs="Times New Roman"/>
          <w:color w:val="000000"/>
          <w:sz w:val="26"/>
          <w:szCs w:val="26"/>
          <w:lang w:eastAsia="ru-RU" w:bidi="ru-RU"/>
        </w:rPr>
        <w:t xml:space="preserve"> </w:t>
      </w:r>
      <w:r w:rsidR="00716AA9">
        <w:rPr>
          <w:rFonts w:ascii="Times New Roman" w:eastAsia="Times New Roman" w:hAnsi="Times New Roman" w:cs="Times New Roman"/>
          <w:color w:val="000000"/>
          <w:sz w:val="26"/>
          <w:szCs w:val="26"/>
          <w:lang w:eastAsia="ru-RU" w:bidi="ru-RU"/>
        </w:rPr>
        <w:t>Р</w:t>
      </w:r>
      <w:r w:rsidRPr="009E6433">
        <w:rPr>
          <w:rFonts w:ascii="Times New Roman" w:eastAsia="Times New Roman" w:hAnsi="Times New Roman" w:cs="Times New Roman"/>
          <w:color w:val="000000"/>
          <w:sz w:val="26"/>
          <w:szCs w:val="26"/>
          <w:lang w:eastAsia="ru-RU" w:bidi="ru-RU"/>
        </w:rPr>
        <w:t>егистрационный № 071510206980006;</w:t>
      </w:r>
    </w:p>
    <w:p w:rsidR="009E6433" w:rsidRDefault="009E6433" w:rsidP="007E2B2B">
      <w:pPr>
        <w:pStyle w:val="ab"/>
        <w:numPr>
          <w:ilvl w:val="0"/>
          <w:numId w:val="93"/>
        </w:numPr>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ф</w:t>
      </w:r>
      <w:r w:rsidRPr="009E6433">
        <w:rPr>
          <w:rFonts w:ascii="Times New Roman" w:eastAsia="Times New Roman" w:hAnsi="Times New Roman" w:cs="Times New Roman"/>
          <w:color w:val="000000"/>
          <w:sz w:val="26"/>
          <w:szCs w:val="26"/>
          <w:lang w:eastAsia="ru-RU" w:bidi="ru-RU"/>
        </w:rPr>
        <w:t xml:space="preserve">еодальный замок </w:t>
      </w:r>
      <w:r w:rsidR="00716AA9">
        <w:rPr>
          <w:rFonts w:ascii="Times New Roman" w:eastAsia="Times New Roman" w:hAnsi="Times New Roman" w:cs="Times New Roman"/>
          <w:color w:val="000000"/>
          <w:sz w:val="26"/>
          <w:szCs w:val="26"/>
          <w:lang w:eastAsia="ru-RU" w:bidi="ru-RU"/>
        </w:rPr>
        <w:t>«</w:t>
      </w:r>
      <w:proofErr w:type="spellStart"/>
      <w:r w:rsidRPr="009E6433">
        <w:rPr>
          <w:rFonts w:ascii="Times New Roman" w:eastAsia="Times New Roman" w:hAnsi="Times New Roman" w:cs="Times New Roman"/>
          <w:color w:val="000000"/>
          <w:sz w:val="26"/>
          <w:szCs w:val="26"/>
          <w:lang w:eastAsia="ru-RU" w:bidi="ru-RU"/>
        </w:rPr>
        <w:t>Джабоево</w:t>
      </w:r>
      <w:proofErr w:type="spellEnd"/>
      <w:r w:rsidR="00716AA9">
        <w:rPr>
          <w:rFonts w:ascii="Times New Roman" w:eastAsia="Times New Roman" w:hAnsi="Times New Roman" w:cs="Times New Roman"/>
          <w:color w:val="000000"/>
          <w:sz w:val="26"/>
          <w:szCs w:val="26"/>
          <w:lang w:eastAsia="ru-RU" w:bidi="ru-RU"/>
        </w:rPr>
        <w:t>»</w:t>
      </w:r>
      <w:r>
        <w:rPr>
          <w:rFonts w:ascii="Times New Roman" w:eastAsia="Times New Roman" w:hAnsi="Times New Roman" w:cs="Times New Roman"/>
          <w:color w:val="000000"/>
          <w:sz w:val="26"/>
          <w:szCs w:val="26"/>
          <w:lang w:eastAsia="ru-RU" w:bidi="ru-RU"/>
        </w:rPr>
        <w:t xml:space="preserve">. </w:t>
      </w:r>
      <w:r w:rsidRPr="009E6433">
        <w:rPr>
          <w:rFonts w:ascii="Times New Roman" w:eastAsia="Times New Roman" w:hAnsi="Times New Roman" w:cs="Times New Roman"/>
          <w:color w:val="000000"/>
          <w:sz w:val="26"/>
          <w:szCs w:val="26"/>
          <w:lang w:eastAsia="ru-RU" w:bidi="ru-RU"/>
        </w:rPr>
        <w:t xml:space="preserve">Памятник находится в </w:t>
      </w:r>
      <w:proofErr w:type="spellStart"/>
      <w:r w:rsidRPr="009E6433">
        <w:rPr>
          <w:rFonts w:ascii="Times New Roman" w:eastAsia="Times New Roman" w:hAnsi="Times New Roman" w:cs="Times New Roman"/>
          <w:color w:val="000000"/>
          <w:sz w:val="26"/>
          <w:szCs w:val="26"/>
          <w:lang w:eastAsia="ru-RU" w:bidi="ru-RU"/>
        </w:rPr>
        <w:t>с.п</w:t>
      </w:r>
      <w:proofErr w:type="spellEnd"/>
      <w:r w:rsidRPr="009E6433">
        <w:rPr>
          <w:rFonts w:ascii="Times New Roman" w:eastAsia="Times New Roman" w:hAnsi="Times New Roman" w:cs="Times New Roman"/>
          <w:color w:val="000000"/>
          <w:sz w:val="26"/>
          <w:szCs w:val="26"/>
          <w:lang w:eastAsia="ru-RU" w:bidi="ru-RU"/>
        </w:rPr>
        <w:t>. Безенги,</w:t>
      </w:r>
      <w:r>
        <w:rPr>
          <w:rFonts w:ascii="Times New Roman" w:eastAsia="Times New Roman" w:hAnsi="Times New Roman" w:cs="Times New Roman"/>
          <w:color w:val="000000"/>
          <w:sz w:val="26"/>
          <w:szCs w:val="26"/>
          <w:lang w:eastAsia="ru-RU" w:bidi="ru-RU"/>
        </w:rPr>
        <w:t xml:space="preserve"> </w:t>
      </w:r>
      <w:r w:rsidRPr="009E6433">
        <w:rPr>
          <w:rFonts w:ascii="Times New Roman" w:eastAsia="Times New Roman" w:hAnsi="Times New Roman" w:cs="Times New Roman"/>
          <w:color w:val="000000"/>
          <w:sz w:val="26"/>
          <w:szCs w:val="26"/>
          <w:lang w:eastAsia="ru-RU" w:bidi="ru-RU"/>
        </w:rPr>
        <w:t>в 3,5 км к востоку от села</w:t>
      </w:r>
      <w:r w:rsidR="00716AA9">
        <w:rPr>
          <w:rFonts w:ascii="Times New Roman" w:eastAsia="Times New Roman" w:hAnsi="Times New Roman" w:cs="Times New Roman"/>
          <w:color w:val="000000"/>
          <w:sz w:val="26"/>
          <w:szCs w:val="26"/>
          <w:lang w:eastAsia="ru-RU" w:bidi="ru-RU"/>
        </w:rPr>
        <w:t>.</w:t>
      </w:r>
      <w:r w:rsidRPr="009E6433">
        <w:rPr>
          <w:rFonts w:ascii="Times New Roman" w:eastAsia="Times New Roman" w:hAnsi="Times New Roman" w:cs="Times New Roman"/>
          <w:color w:val="000000"/>
          <w:sz w:val="26"/>
          <w:szCs w:val="26"/>
          <w:lang w:eastAsia="ru-RU" w:bidi="ru-RU"/>
        </w:rPr>
        <w:t xml:space="preserve"> </w:t>
      </w:r>
      <w:r w:rsidR="00716AA9">
        <w:rPr>
          <w:rFonts w:ascii="Times New Roman" w:eastAsia="Times New Roman" w:hAnsi="Times New Roman" w:cs="Times New Roman"/>
          <w:color w:val="000000"/>
          <w:sz w:val="26"/>
          <w:szCs w:val="26"/>
          <w:lang w:eastAsia="ru-RU" w:bidi="ru-RU"/>
        </w:rPr>
        <w:t>Р</w:t>
      </w:r>
      <w:r w:rsidRPr="009E6433">
        <w:rPr>
          <w:rFonts w:ascii="Times New Roman" w:eastAsia="Times New Roman" w:hAnsi="Times New Roman" w:cs="Times New Roman"/>
          <w:color w:val="000000"/>
          <w:sz w:val="26"/>
          <w:szCs w:val="26"/>
          <w:lang w:eastAsia="ru-RU" w:bidi="ru-RU"/>
        </w:rPr>
        <w:t>егистрационный №</w:t>
      </w:r>
      <w:r w:rsidR="00637EC2">
        <w:rPr>
          <w:rFonts w:ascii="Times New Roman" w:eastAsia="Times New Roman" w:hAnsi="Times New Roman" w:cs="Times New Roman"/>
          <w:color w:val="000000"/>
          <w:sz w:val="26"/>
          <w:szCs w:val="26"/>
          <w:lang w:eastAsia="ru-RU" w:bidi="ru-RU"/>
        </w:rPr>
        <w:t xml:space="preserve"> </w:t>
      </w:r>
      <w:r w:rsidR="00637EC2" w:rsidRPr="00637EC2">
        <w:rPr>
          <w:rFonts w:ascii="Times New Roman" w:eastAsia="Times New Roman" w:hAnsi="Times New Roman" w:cs="Times New Roman"/>
          <w:color w:val="000000"/>
          <w:sz w:val="26"/>
          <w:szCs w:val="26"/>
          <w:lang w:eastAsia="ru-RU" w:bidi="ru-RU"/>
        </w:rPr>
        <w:t>071510205780006</w:t>
      </w:r>
      <w:r w:rsidR="00637EC2">
        <w:rPr>
          <w:rFonts w:ascii="Times New Roman" w:eastAsia="Times New Roman" w:hAnsi="Times New Roman" w:cs="Times New Roman"/>
          <w:color w:val="000000"/>
          <w:sz w:val="26"/>
          <w:szCs w:val="26"/>
          <w:lang w:eastAsia="ru-RU" w:bidi="ru-RU"/>
        </w:rPr>
        <w:t>;</w:t>
      </w:r>
    </w:p>
    <w:p w:rsidR="00637EC2" w:rsidRDefault="00637EC2" w:rsidP="007E2B2B">
      <w:pPr>
        <w:pStyle w:val="ab"/>
        <w:numPr>
          <w:ilvl w:val="0"/>
          <w:numId w:val="93"/>
        </w:numPr>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о</w:t>
      </w:r>
      <w:r w:rsidRPr="00637EC2">
        <w:rPr>
          <w:rFonts w:ascii="Times New Roman" w:eastAsia="Times New Roman" w:hAnsi="Times New Roman" w:cs="Times New Roman"/>
          <w:color w:val="000000"/>
          <w:sz w:val="26"/>
          <w:szCs w:val="26"/>
          <w:lang w:eastAsia="ru-RU" w:bidi="ru-RU"/>
        </w:rPr>
        <w:t>статки крепости</w:t>
      </w:r>
      <w:r>
        <w:rPr>
          <w:rFonts w:ascii="Times New Roman" w:eastAsia="Times New Roman" w:hAnsi="Times New Roman" w:cs="Times New Roman"/>
          <w:color w:val="000000"/>
          <w:sz w:val="26"/>
          <w:szCs w:val="26"/>
          <w:lang w:eastAsia="ru-RU" w:bidi="ru-RU"/>
        </w:rPr>
        <w:t xml:space="preserve">. </w:t>
      </w:r>
      <w:r w:rsidRPr="00637EC2">
        <w:rPr>
          <w:rFonts w:ascii="Times New Roman" w:eastAsia="Times New Roman" w:hAnsi="Times New Roman" w:cs="Times New Roman"/>
          <w:color w:val="000000"/>
          <w:sz w:val="26"/>
          <w:szCs w:val="26"/>
          <w:lang w:eastAsia="ru-RU" w:bidi="ru-RU"/>
        </w:rPr>
        <w:t xml:space="preserve">Памятник находится в </w:t>
      </w:r>
      <w:proofErr w:type="spellStart"/>
      <w:r w:rsidRPr="00637EC2">
        <w:rPr>
          <w:rFonts w:ascii="Times New Roman" w:eastAsia="Times New Roman" w:hAnsi="Times New Roman" w:cs="Times New Roman"/>
          <w:color w:val="000000"/>
          <w:sz w:val="26"/>
          <w:szCs w:val="26"/>
          <w:lang w:eastAsia="ru-RU" w:bidi="ru-RU"/>
        </w:rPr>
        <w:t>с.п</w:t>
      </w:r>
      <w:proofErr w:type="spellEnd"/>
      <w:r w:rsidRPr="00637EC2">
        <w:rPr>
          <w:rFonts w:ascii="Times New Roman" w:eastAsia="Times New Roman" w:hAnsi="Times New Roman" w:cs="Times New Roman"/>
          <w:color w:val="000000"/>
          <w:sz w:val="26"/>
          <w:szCs w:val="26"/>
          <w:lang w:eastAsia="ru-RU" w:bidi="ru-RU"/>
        </w:rPr>
        <w:t>. Безенги, к северо-востоку от села, на правом берегу реки Черек-</w:t>
      </w:r>
      <w:proofErr w:type="spellStart"/>
      <w:r w:rsidRPr="00637EC2">
        <w:rPr>
          <w:rFonts w:ascii="Times New Roman" w:eastAsia="Times New Roman" w:hAnsi="Times New Roman" w:cs="Times New Roman"/>
          <w:color w:val="000000"/>
          <w:sz w:val="26"/>
          <w:szCs w:val="26"/>
          <w:lang w:eastAsia="ru-RU" w:bidi="ru-RU"/>
        </w:rPr>
        <w:t>Хуламский</w:t>
      </w:r>
      <w:proofErr w:type="spellEnd"/>
      <w:r>
        <w:rPr>
          <w:rFonts w:ascii="Times New Roman" w:eastAsia="Times New Roman" w:hAnsi="Times New Roman" w:cs="Times New Roman"/>
          <w:color w:val="000000"/>
          <w:sz w:val="26"/>
          <w:szCs w:val="26"/>
          <w:lang w:eastAsia="ru-RU" w:bidi="ru-RU"/>
        </w:rPr>
        <w:t>,</w:t>
      </w:r>
      <w:r w:rsidRPr="00637EC2">
        <w:rPr>
          <w:rFonts w:ascii="Times New Roman" w:eastAsia="Times New Roman" w:hAnsi="Times New Roman" w:cs="Times New Roman"/>
          <w:color w:val="000000"/>
          <w:sz w:val="26"/>
          <w:szCs w:val="26"/>
          <w:lang w:eastAsia="ru-RU" w:bidi="ru-RU"/>
        </w:rPr>
        <w:t xml:space="preserve"> над бывшим сел</w:t>
      </w:r>
      <w:r>
        <w:rPr>
          <w:rFonts w:ascii="Times New Roman" w:eastAsia="Times New Roman" w:hAnsi="Times New Roman" w:cs="Times New Roman"/>
          <w:color w:val="000000"/>
          <w:sz w:val="26"/>
          <w:szCs w:val="26"/>
          <w:lang w:eastAsia="ru-RU" w:bidi="ru-RU"/>
        </w:rPr>
        <w:t>ом</w:t>
      </w:r>
      <w:r w:rsidRPr="00637EC2">
        <w:rPr>
          <w:rFonts w:ascii="Times New Roman" w:eastAsia="Times New Roman" w:hAnsi="Times New Roman" w:cs="Times New Roman"/>
          <w:color w:val="000000"/>
          <w:sz w:val="26"/>
          <w:szCs w:val="26"/>
          <w:lang w:eastAsia="ru-RU" w:bidi="ru-RU"/>
        </w:rPr>
        <w:t xml:space="preserve"> </w:t>
      </w:r>
      <w:proofErr w:type="spellStart"/>
      <w:r w:rsidRPr="00637EC2">
        <w:rPr>
          <w:rFonts w:ascii="Times New Roman" w:eastAsia="Times New Roman" w:hAnsi="Times New Roman" w:cs="Times New Roman"/>
          <w:color w:val="000000"/>
          <w:sz w:val="26"/>
          <w:szCs w:val="26"/>
          <w:lang w:eastAsia="ru-RU" w:bidi="ru-RU"/>
        </w:rPr>
        <w:t>Усхур</w:t>
      </w:r>
      <w:proofErr w:type="spellEnd"/>
      <w:r w:rsidR="00716AA9">
        <w:rPr>
          <w:rFonts w:ascii="Times New Roman" w:eastAsia="Times New Roman" w:hAnsi="Times New Roman" w:cs="Times New Roman"/>
          <w:color w:val="000000"/>
          <w:sz w:val="26"/>
          <w:szCs w:val="26"/>
          <w:lang w:eastAsia="ru-RU" w:bidi="ru-RU"/>
        </w:rPr>
        <w:t xml:space="preserve">. </w:t>
      </w:r>
      <w:r w:rsidR="00716AA9" w:rsidRPr="00716AA9">
        <w:rPr>
          <w:rFonts w:ascii="Times New Roman" w:eastAsia="Times New Roman" w:hAnsi="Times New Roman" w:cs="Times New Roman"/>
          <w:color w:val="000000"/>
          <w:sz w:val="26"/>
          <w:szCs w:val="26"/>
          <w:lang w:eastAsia="ru-RU" w:bidi="ru-RU"/>
        </w:rPr>
        <w:t>Регистрационный №</w:t>
      </w:r>
      <w:r w:rsidR="00716AA9">
        <w:rPr>
          <w:rFonts w:ascii="Times New Roman" w:eastAsia="Times New Roman" w:hAnsi="Times New Roman" w:cs="Times New Roman"/>
          <w:color w:val="000000"/>
          <w:sz w:val="26"/>
          <w:szCs w:val="26"/>
          <w:lang w:eastAsia="ru-RU" w:bidi="ru-RU"/>
        </w:rPr>
        <w:t xml:space="preserve"> </w:t>
      </w:r>
      <w:r w:rsidR="00716AA9" w:rsidRPr="00716AA9">
        <w:rPr>
          <w:rFonts w:ascii="Times New Roman" w:eastAsia="Times New Roman" w:hAnsi="Times New Roman" w:cs="Times New Roman"/>
          <w:color w:val="000000"/>
          <w:sz w:val="26"/>
          <w:szCs w:val="26"/>
          <w:lang w:eastAsia="ru-RU" w:bidi="ru-RU"/>
        </w:rPr>
        <w:t>071410844410006</w:t>
      </w:r>
      <w:r>
        <w:rPr>
          <w:rFonts w:ascii="Times New Roman" w:eastAsia="Times New Roman" w:hAnsi="Times New Roman" w:cs="Times New Roman"/>
          <w:color w:val="000000"/>
          <w:sz w:val="26"/>
          <w:szCs w:val="26"/>
          <w:lang w:eastAsia="ru-RU" w:bidi="ru-RU"/>
        </w:rPr>
        <w:t>;</w:t>
      </w:r>
    </w:p>
    <w:p w:rsidR="00637EC2" w:rsidRPr="00637EC2" w:rsidRDefault="00637EC2" w:rsidP="007E2B2B">
      <w:pPr>
        <w:pStyle w:val="ab"/>
        <w:numPr>
          <w:ilvl w:val="0"/>
          <w:numId w:val="92"/>
        </w:numPr>
        <w:spacing w:after="0" w:line="240" w:lineRule="auto"/>
        <w:jc w:val="both"/>
        <w:rPr>
          <w:rFonts w:ascii="Times New Roman" w:eastAsia="Times New Roman" w:hAnsi="Times New Roman" w:cs="Times New Roman"/>
          <w:b/>
          <w:color w:val="000000"/>
          <w:sz w:val="26"/>
          <w:szCs w:val="26"/>
          <w:lang w:eastAsia="ru-RU" w:bidi="ru-RU"/>
        </w:rPr>
      </w:pPr>
      <w:r w:rsidRPr="00637EC2">
        <w:rPr>
          <w:rFonts w:ascii="Times New Roman" w:eastAsia="Times New Roman" w:hAnsi="Times New Roman" w:cs="Times New Roman"/>
          <w:b/>
          <w:color w:val="000000"/>
          <w:sz w:val="26"/>
          <w:szCs w:val="26"/>
          <w:lang w:eastAsia="ru-RU" w:bidi="ru-RU"/>
        </w:rPr>
        <w:t>памятники искусства</w:t>
      </w:r>
      <w:r w:rsidRPr="00637EC2">
        <w:rPr>
          <w:b/>
        </w:rPr>
        <w:t xml:space="preserve"> </w:t>
      </w:r>
      <w:r w:rsidRPr="00637EC2">
        <w:rPr>
          <w:rFonts w:ascii="Times New Roman" w:eastAsia="Times New Roman" w:hAnsi="Times New Roman" w:cs="Times New Roman"/>
          <w:b/>
          <w:color w:val="000000"/>
          <w:sz w:val="26"/>
          <w:szCs w:val="26"/>
          <w:lang w:eastAsia="ru-RU" w:bidi="ru-RU"/>
        </w:rPr>
        <w:t>регионального значения:</w:t>
      </w:r>
    </w:p>
    <w:p w:rsidR="009E6433" w:rsidRDefault="00637EC2" w:rsidP="007E2B2B">
      <w:pPr>
        <w:pStyle w:val="ab"/>
        <w:numPr>
          <w:ilvl w:val="0"/>
          <w:numId w:val="94"/>
        </w:numPr>
        <w:spacing w:after="0" w:line="240" w:lineRule="auto"/>
        <w:jc w:val="both"/>
        <w:rPr>
          <w:rFonts w:ascii="Times New Roman" w:eastAsia="Times New Roman" w:hAnsi="Times New Roman" w:cs="Times New Roman"/>
          <w:color w:val="000000"/>
          <w:sz w:val="26"/>
          <w:szCs w:val="26"/>
          <w:lang w:eastAsia="ru-RU" w:bidi="ru-RU"/>
        </w:rPr>
      </w:pPr>
      <w:r w:rsidRPr="00637EC2">
        <w:rPr>
          <w:rFonts w:ascii="Times New Roman" w:eastAsia="Times New Roman" w:hAnsi="Times New Roman" w:cs="Times New Roman"/>
          <w:color w:val="000000"/>
          <w:sz w:val="26"/>
          <w:szCs w:val="26"/>
          <w:lang w:eastAsia="ru-RU" w:bidi="ru-RU"/>
        </w:rPr>
        <w:t xml:space="preserve">бюст Кязима </w:t>
      </w:r>
      <w:proofErr w:type="spellStart"/>
      <w:r w:rsidRPr="00637EC2">
        <w:rPr>
          <w:rFonts w:ascii="Times New Roman" w:eastAsia="Times New Roman" w:hAnsi="Times New Roman" w:cs="Times New Roman"/>
          <w:color w:val="000000"/>
          <w:sz w:val="26"/>
          <w:szCs w:val="26"/>
          <w:lang w:eastAsia="ru-RU" w:bidi="ru-RU"/>
        </w:rPr>
        <w:t>Мечиева</w:t>
      </w:r>
      <w:proofErr w:type="spellEnd"/>
      <w:r w:rsidRPr="00637EC2">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w:t>
      </w:r>
      <w:r w:rsidRPr="00637EC2">
        <w:rPr>
          <w:rFonts w:ascii="Times New Roman" w:eastAsia="Times New Roman" w:hAnsi="Times New Roman" w:cs="Times New Roman"/>
          <w:color w:val="000000"/>
          <w:sz w:val="26"/>
          <w:szCs w:val="26"/>
          <w:lang w:eastAsia="ru-RU" w:bidi="ru-RU"/>
        </w:rPr>
        <w:t xml:space="preserve"> основоположника</w:t>
      </w:r>
      <w:r>
        <w:rPr>
          <w:rFonts w:ascii="Times New Roman" w:eastAsia="Times New Roman" w:hAnsi="Times New Roman" w:cs="Times New Roman"/>
          <w:color w:val="000000"/>
          <w:sz w:val="26"/>
          <w:szCs w:val="26"/>
          <w:lang w:eastAsia="ru-RU" w:bidi="ru-RU"/>
        </w:rPr>
        <w:t xml:space="preserve"> </w:t>
      </w:r>
      <w:r w:rsidRPr="00637EC2">
        <w:rPr>
          <w:rFonts w:ascii="Times New Roman" w:eastAsia="Times New Roman" w:hAnsi="Times New Roman" w:cs="Times New Roman"/>
          <w:color w:val="000000"/>
          <w:sz w:val="26"/>
          <w:szCs w:val="26"/>
          <w:lang w:eastAsia="ru-RU" w:bidi="ru-RU"/>
        </w:rPr>
        <w:t xml:space="preserve">балкарской литературы. Памятник находится в с. Безенги, ул. </w:t>
      </w:r>
      <w:proofErr w:type="spellStart"/>
      <w:r w:rsidRPr="00637EC2">
        <w:rPr>
          <w:rFonts w:ascii="Times New Roman" w:eastAsia="Times New Roman" w:hAnsi="Times New Roman" w:cs="Times New Roman"/>
          <w:color w:val="000000"/>
          <w:sz w:val="26"/>
          <w:szCs w:val="26"/>
          <w:lang w:eastAsia="ru-RU" w:bidi="ru-RU"/>
        </w:rPr>
        <w:t>Жазыкаева</w:t>
      </w:r>
      <w:proofErr w:type="spellEnd"/>
      <w:r w:rsidRPr="00637EC2">
        <w:rPr>
          <w:rFonts w:ascii="Times New Roman" w:eastAsia="Times New Roman" w:hAnsi="Times New Roman" w:cs="Times New Roman"/>
          <w:color w:val="000000"/>
          <w:sz w:val="26"/>
          <w:szCs w:val="26"/>
          <w:lang w:eastAsia="ru-RU" w:bidi="ru-RU"/>
        </w:rPr>
        <w:t>, 23</w:t>
      </w:r>
      <w:r w:rsidR="00716AA9">
        <w:rPr>
          <w:rFonts w:ascii="Times New Roman" w:eastAsia="Times New Roman" w:hAnsi="Times New Roman" w:cs="Times New Roman"/>
          <w:color w:val="000000"/>
          <w:sz w:val="26"/>
          <w:szCs w:val="26"/>
          <w:lang w:eastAsia="ru-RU" w:bidi="ru-RU"/>
        </w:rPr>
        <w:t xml:space="preserve">. </w:t>
      </w:r>
      <w:r w:rsidR="00716AA9" w:rsidRPr="00716AA9">
        <w:rPr>
          <w:rFonts w:ascii="Times New Roman" w:eastAsia="Times New Roman" w:hAnsi="Times New Roman" w:cs="Times New Roman"/>
          <w:color w:val="000000"/>
          <w:sz w:val="26"/>
          <w:szCs w:val="26"/>
          <w:lang w:eastAsia="ru-RU" w:bidi="ru-RU"/>
        </w:rPr>
        <w:t>Регистрационный №</w:t>
      </w:r>
      <w:r w:rsidR="00BE007A">
        <w:rPr>
          <w:rFonts w:ascii="Times New Roman" w:eastAsia="Times New Roman" w:hAnsi="Times New Roman" w:cs="Times New Roman"/>
          <w:color w:val="000000"/>
          <w:sz w:val="26"/>
          <w:szCs w:val="26"/>
          <w:lang w:eastAsia="ru-RU" w:bidi="ru-RU"/>
        </w:rPr>
        <w:t> </w:t>
      </w:r>
      <w:r w:rsidR="00716AA9" w:rsidRPr="00716AA9">
        <w:rPr>
          <w:rFonts w:ascii="Times New Roman" w:eastAsia="Times New Roman" w:hAnsi="Times New Roman" w:cs="Times New Roman"/>
          <w:color w:val="000000"/>
          <w:sz w:val="26"/>
          <w:szCs w:val="26"/>
          <w:lang w:eastAsia="ru-RU" w:bidi="ru-RU"/>
        </w:rPr>
        <w:t>071610536050005</w:t>
      </w:r>
      <w:r w:rsidRPr="00637EC2">
        <w:rPr>
          <w:rFonts w:ascii="Times New Roman" w:eastAsia="Times New Roman" w:hAnsi="Times New Roman" w:cs="Times New Roman"/>
          <w:color w:val="000000"/>
          <w:sz w:val="26"/>
          <w:szCs w:val="26"/>
          <w:lang w:eastAsia="ru-RU" w:bidi="ru-RU"/>
        </w:rPr>
        <w:t>;</w:t>
      </w:r>
    </w:p>
    <w:p w:rsidR="00716AA9" w:rsidRPr="00716AA9" w:rsidRDefault="00716AA9" w:rsidP="007E2B2B">
      <w:pPr>
        <w:pStyle w:val="ab"/>
        <w:numPr>
          <w:ilvl w:val="0"/>
          <w:numId w:val="92"/>
        </w:numPr>
        <w:spacing w:after="0" w:line="240" w:lineRule="auto"/>
        <w:jc w:val="both"/>
        <w:rPr>
          <w:rFonts w:ascii="Times New Roman" w:eastAsia="Times New Roman" w:hAnsi="Times New Roman" w:cs="Times New Roman"/>
          <w:b/>
          <w:color w:val="000000"/>
          <w:sz w:val="26"/>
          <w:szCs w:val="26"/>
          <w:lang w:eastAsia="ru-RU" w:bidi="ru-RU"/>
        </w:rPr>
      </w:pPr>
      <w:r w:rsidRPr="00716AA9">
        <w:rPr>
          <w:rFonts w:ascii="Times New Roman" w:eastAsia="Times New Roman" w:hAnsi="Times New Roman" w:cs="Times New Roman"/>
          <w:b/>
          <w:color w:val="000000"/>
          <w:sz w:val="26"/>
          <w:szCs w:val="26"/>
          <w:lang w:eastAsia="ru-RU" w:bidi="ru-RU"/>
        </w:rPr>
        <w:t>памятник истории регионального значения:</w:t>
      </w:r>
    </w:p>
    <w:p w:rsidR="00637EC2" w:rsidRDefault="00637EC2" w:rsidP="007E2B2B">
      <w:pPr>
        <w:pStyle w:val="ab"/>
        <w:numPr>
          <w:ilvl w:val="0"/>
          <w:numId w:val="94"/>
        </w:numPr>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д</w:t>
      </w:r>
      <w:r w:rsidRPr="00637EC2">
        <w:rPr>
          <w:rFonts w:ascii="Times New Roman" w:eastAsia="Times New Roman" w:hAnsi="Times New Roman" w:cs="Times New Roman"/>
          <w:color w:val="000000"/>
          <w:sz w:val="26"/>
          <w:szCs w:val="26"/>
          <w:lang w:eastAsia="ru-RU" w:bidi="ru-RU"/>
        </w:rPr>
        <w:t xml:space="preserve">ом и кузница основоположника балкарской литературы К. </w:t>
      </w:r>
      <w:proofErr w:type="spellStart"/>
      <w:r w:rsidRPr="00637EC2">
        <w:rPr>
          <w:rFonts w:ascii="Times New Roman" w:eastAsia="Times New Roman" w:hAnsi="Times New Roman" w:cs="Times New Roman"/>
          <w:color w:val="000000"/>
          <w:sz w:val="26"/>
          <w:szCs w:val="26"/>
          <w:lang w:eastAsia="ru-RU" w:bidi="ru-RU"/>
        </w:rPr>
        <w:t>Мечиева</w:t>
      </w:r>
      <w:proofErr w:type="spellEnd"/>
      <w:r>
        <w:rPr>
          <w:rFonts w:ascii="Times New Roman" w:eastAsia="Times New Roman" w:hAnsi="Times New Roman" w:cs="Times New Roman"/>
          <w:color w:val="000000"/>
          <w:sz w:val="26"/>
          <w:szCs w:val="26"/>
          <w:lang w:eastAsia="ru-RU" w:bidi="ru-RU"/>
        </w:rPr>
        <w:t xml:space="preserve">. </w:t>
      </w:r>
      <w:r w:rsidRPr="00637EC2">
        <w:rPr>
          <w:rFonts w:ascii="Times New Roman" w:eastAsia="Times New Roman" w:hAnsi="Times New Roman" w:cs="Times New Roman"/>
          <w:color w:val="000000"/>
          <w:sz w:val="26"/>
          <w:szCs w:val="26"/>
          <w:lang w:eastAsia="ru-RU" w:bidi="ru-RU"/>
        </w:rPr>
        <w:t>Ансамбль</w:t>
      </w:r>
      <w:r>
        <w:rPr>
          <w:rFonts w:ascii="Times New Roman" w:eastAsia="Times New Roman" w:hAnsi="Times New Roman" w:cs="Times New Roman"/>
          <w:color w:val="000000"/>
          <w:sz w:val="26"/>
          <w:szCs w:val="26"/>
          <w:lang w:eastAsia="ru-RU" w:bidi="ru-RU"/>
        </w:rPr>
        <w:t xml:space="preserve"> </w:t>
      </w:r>
      <w:r w:rsidRPr="00637EC2">
        <w:rPr>
          <w:rFonts w:ascii="Times New Roman" w:eastAsia="Times New Roman" w:hAnsi="Times New Roman" w:cs="Times New Roman"/>
          <w:color w:val="000000"/>
          <w:sz w:val="26"/>
          <w:szCs w:val="26"/>
          <w:lang w:eastAsia="ru-RU" w:bidi="ru-RU"/>
        </w:rPr>
        <w:t xml:space="preserve">находится в </w:t>
      </w:r>
      <w:proofErr w:type="spellStart"/>
      <w:r w:rsidRPr="00637EC2">
        <w:rPr>
          <w:rFonts w:ascii="Times New Roman" w:eastAsia="Times New Roman" w:hAnsi="Times New Roman" w:cs="Times New Roman"/>
          <w:color w:val="000000"/>
          <w:sz w:val="26"/>
          <w:szCs w:val="26"/>
          <w:lang w:eastAsia="ru-RU" w:bidi="ru-RU"/>
        </w:rPr>
        <w:t>с.п</w:t>
      </w:r>
      <w:proofErr w:type="spellEnd"/>
      <w:r w:rsidRPr="00637EC2">
        <w:rPr>
          <w:rFonts w:ascii="Times New Roman" w:eastAsia="Times New Roman" w:hAnsi="Times New Roman" w:cs="Times New Roman"/>
          <w:color w:val="000000"/>
          <w:sz w:val="26"/>
          <w:szCs w:val="26"/>
          <w:lang w:eastAsia="ru-RU" w:bidi="ru-RU"/>
        </w:rPr>
        <w:t>. Безенги</w:t>
      </w:r>
      <w:r>
        <w:rPr>
          <w:rFonts w:ascii="Times New Roman" w:eastAsia="Times New Roman" w:hAnsi="Times New Roman" w:cs="Times New Roman"/>
          <w:color w:val="000000"/>
          <w:sz w:val="26"/>
          <w:szCs w:val="26"/>
          <w:lang w:eastAsia="ru-RU" w:bidi="ru-RU"/>
        </w:rPr>
        <w:t>,</w:t>
      </w:r>
      <w:r w:rsidRPr="00637EC2">
        <w:rPr>
          <w:rFonts w:ascii="Times New Roman" w:eastAsia="Times New Roman" w:hAnsi="Times New Roman" w:cs="Times New Roman"/>
          <w:color w:val="000000"/>
          <w:sz w:val="26"/>
          <w:szCs w:val="26"/>
          <w:lang w:eastAsia="ru-RU" w:bidi="ru-RU"/>
        </w:rPr>
        <w:t xml:space="preserve"> старое селение </w:t>
      </w:r>
      <w:proofErr w:type="spellStart"/>
      <w:r w:rsidRPr="00637EC2">
        <w:rPr>
          <w:rFonts w:ascii="Times New Roman" w:eastAsia="Times New Roman" w:hAnsi="Times New Roman" w:cs="Times New Roman"/>
          <w:color w:val="000000"/>
          <w:sz w:val="26"/>
          <w:szCs w:val="26"/>
          <w:lang w:eastAsia="ru-RU" w:bidi="ru-RU"/>
        </w:rPr>
        <w:t>Шыкъы</w:t>
      </w:r>
      <w:proofErr w:type="spellEnd"/>
      <w:r w:rsidRPr="00637EC2">
        <w:rPr>
          <w:rFonts w:ascii="Times New Roman" w:eastAsia="Times New Roman" w:hAnsi="Times New Roman" w:cs="Times New Roman"/>
          <w:color w:val="000000"/>
          <w:sz w:val="26"/>
          <w:szCs w:val="26"/>
          <w:lang w:eastAsia="ru-RU" w:bidi="ru-RU"/>
        </w:rPr>
        <w:t>, 3 км вверх от с.</w:t>
      </w:r>
      <w:r>
        <w:rPr>
          <w:rFonts w:ascii="Times New Roman" w:eastAsia="Times New Roman" w:hAnsi="Times New Roman" w:cs="Times New Roman"/>
          <w:color w:val="000000"/>
          <w:sz w:val="26"/>
          <w:szCs w:val="26"/>
          <w:lang w:eastAsia="ru-RU" w:bidi="ru-RU"/>
        </w:rPr>
        <w:t> </w:t>
      </w:r>
      <w:r w:rsidRPr="00637EC2">
        <w:rPr>
          <w:rFonts w:ascii="Times New Roman" w:eastAsia="Times New Roman" w:hAnsi="Times New Roman" w:cs="Times New Roman"/>
          <w:color w:val="000000"/>
          <w:sz w:val="26"/>
          <w:szCs w:val="26"/>
          <w:lang w:eastAsia="ru-RU" w:bidi="ru-RU"/>
        </w:rPr>
        <w:t>Безенги, по правую сторону автодороги</w:t>
      </w:r>
      <w:r>
        <w:rPr>
          <w:rFonts w:ascii="Times New Roman" w:eastAsia="Times New Roman" w:hAnsi="Times New Roman" w:cs="Times New Roman"/>
          <w:color w:val="000000"/>
          <w:sz w:val="26"/>
          <w:szCs w:val="26"/>
          <w:lang w:eastAsia="ru-RU" w:bidi="ru-RU"/>
        </w:rPr>
        <w:t xml:space="preserve"> «Подъезд от с. Безенги к а/л</w:t>
      </w:r>
      <w:r w:rsidR="00BE007A">
        <w:rPr>
          <w:rFonts w:ascii="Times New Roman" w:eastAsia="Times New Roman" w:hAnsi="Times New Roman" w:cs="Times New Roman"/>
          <w:color w:val="000000"/>
          <w:sz w:val="26"/>
          <w:szCs w:val="26"/>
          <w:lang w:eastAsia="ru-RU" w:bidi="ru-RU"/>
        </w:rPr>
        <w:t> </w:t>
      </w:r>
      <w:r>
        <w:rPr>
          <w:rFonts w:ascii="Times New Roman" w:eastAsia="Times New Roman" w:hAnsi="Times New Roman" w:cs="Times New Roman"/>
          <w:color w:val="000000"/>
          <w:sz w:val="26"/>
          <w:szCs w:val="26"/>
          <w:lang w:eastAsia="ru-RU" w:bidi="ru-RU"/>
        </w:rPr>
        <w:t>«Безенги»</w:t>
      </w:r>
      <w:r w:rsidR="00716AA9">
        <w:rPr>
          <w:rFonts w:ascii="Times New Roman" w:eastAsia="Times New Roman" w:hAnsi="Times New Roman" w:cs="Times New Roman"/>
          <w:color w:val="000000"/>
          <w:sz w:val="26"/>
          <w:szCs w:val="26"/>
          <w:lang w:eastAsia="ru-RU" w:bidi="ru-RU"/>
        </w:rPr>
        <w:t xml:space="preserve">. </w:t>
      </w:r>
      <w:r w:rsidR="00716AA9" w:rsidRPr="00716AA9">
        <w:rPr>
          <w:rFonts w:ascii="Times New Roman" w:eastAsia="Times New Roman" w:hAnsi="Times New Roman" w:cs="Times New Roman"/>
          <w:color w:val="000000"/>
          <w:sz w:val="26"/>
          <w:szCs w:val="26"/>
          <w:lang w:eastAsia="ru-RU" w:bidi="ru-RU"/>
        </w:rPr>
        <w:t>Регистрационный №</w:t>
      </w:r>
      <w:r w:rsidR="00716AA9">
        <w:rPr>
          <w:rFonts w:ascii="Times New Roman" w:eastAsia="Times New Roman" w:hAnsi="Times New Roman" w:cs="Times New Roman"/>
          <w:color w:val="000000"/>
          <w:sz w:val="26"/>
          <w:szCs w:val="26"/>
          <w:lang w:eastAsia="ru-RU" w:bidi="ru-RU"/>
        </w:rPr>
        <w:t xml:space="preserve"> </w:t>
      </w:r>
      <w:r w:rsidR="00716AA9" w:rsidRPr="00716AA9">
        <w:rPr>
          <w:rFonts w:ascii="Times New Roman" w:eastAsia="Times New Roman" w:hAnsi="Times New Roman" w:cs="Times New Roman"/>
          <w:color w:val="000000"/>
          <w:sz w:val="26"/>
          <w:szCs w:val="26"/>
          <w:lang w:eastAsia="ru-RU" w:bidi="ru-RU"/>
        </w:rPr>
        <w:t>071620536060005</w:t>
      </w:r>
      <w:r>
        <w:rPr>
          <w:rFonts w:ascii="Times New Roman" w:eastAsia="Times New Roman" w:hAnsi="Times New Roman" w:cs="Times New Roman"/>
          <w:color w:val="000000"/>
          <w:sz w:val="26"/>
          <w:szCs w:val="26"/>
          <w:lang w:eastAsia="ru-RU" w:bidi="ru-RU"/>
        </w:rPr>
        <w:t>;</w:t>
      </w:r>
    </w:p>
    <w:p w:rsidR="00716AA9" w:rsidRDefault="00716AA9" w:rsidP="007E2B2B">
      <w:pPr>
        <w:pStyle w:val="ab"/>
        <w:numPr>
          <w:ilvl w:val="0"/>
          <w:numId w:val="94"/>
        </w:numPr>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w:t>
      </w:r>
      <w:r w:rsidRPr="00716AA9">
        <w:rPr>
          <w:rFonts w:ascii="Times New Roman" w:eastAsia="Times New Roman" w:hAnsi="Times New Roman" w:cs="Times New Roman"/>
          <w:color w:val="000000"/>
          <w:sz w:val="26"/>
          <w:szCs w:val="26"/>
          <w:lang w:eastAsia="ru-RU" w:bidi="ru-RU"/>
        </w:rPr>
        <w:t>амятник погибшим воинам-односельчанам в бывшем сел. Нижний Хулам</w:t>
      </w:r>
      <w:r>
        <w:rPr>
          <w:rFonts w:ascii="Times New Roman" w:eastAsia="Times New Roman" w:hAnsi="Times New Roman" w:cs="Times New Roman"/>
          <w:color w:val="000000"/>
          <w:sz w:val="26"/>
          <w:szCs w:val="26"/>
          <w:lang w:eastAsia="ru-RU" w:bidi="ru-RU"/>
        </w:rPr>
        <w:t xml:space="preserve">. </w:t>
      </w:r>
      <w:r w:rsidRPr="00716AA9">
        <w:rPr>
          <w:rFonts w:ascii="Times New Roman" w:eastAsia="Times New Roman" w:hAnsi="Times New Roman" w:cs="Times New Roman"/>
          <w:color w:val="000000"/>
          <w:sz w:val="26"/>
          <w:szCs w:val="26"/>
          <w:lang w:eastAsia="ru-RU" w:bidi="ru-RU"/>
        </w:rPr>
        <w:t xml:space="preserve">Памятник находится в </w:t>
      </w:r>
      <w:proofErr w:type="spellStart"/>
      <w:r w:rsidRPr="00716AA9">
        <w:rPr>
          <w:rFonts w:ascii="Times New Roman" w:eastAsia="Times New Roman" w:hAnsi="Times New Roman" w:cs="Times New Roman"/>
          <w:color w:val="000000"/>
          <w:sz w:val="26"/>
          <w:szCs w:val="26"/>
          <w:lang w:eastAsia="ru-RU" w:bidi="ru-RU"/>
        </w:rPr>
        <w:t>с.п</w:t>
      </w:r>
      <w:proofErr w:type="spellEnd"/>
      <w:r w:rsidRPr="00716AA9">
        <w:rPr>
          <w:rFonts w:ascii="Times New Roman" w:eastAsia="Times New Roman" w:hAnsi="Times New Roman" w:cs="Times New Roman"/>
          <w:color w:val="000000"/>
          <w:sz w:val="26"/>
          <w:szCs w:val="26"/>
          <w:lang w:eastAsia="ru-RU" w:bidi="ru-RU"/>
        </w:rPr>
        <w:t>. Безенги,</w:t>
      </w:r>
      <w:r>
        <w:rPr>
          <w:rFonts w:ascii="Times New Roman" w:eastAsia="Times New Roman" w:hAnsi="Times New Roman" w:cs="Times New Roman"/>
          <w:color w:val="000000"/>
          <w:sz w:val="26"/>
          <w:szCs w:val="26"/>
          <w:lang w:eastAsia="ru-RU" w:bidi="ru-RU"/>
        </w:rPr>
        <w:t xml:space="preserve"> </w:t>
      </w:r>
      <w:r w:rsidRPr="00716AA9">
        <w:rPr>
          <w:rFonts w:ascii="Times New Roman" w:eastAsia="Times New Roman" w:hAnsi="Times New Roman" w:cs="Times New Roman"/>
          <w:color w:val="000000"/>
          <w:sz w:val="26"/>
          <w:szCs w:val="26"/>
          <w:lang w:eastAsia="ru-RU" w:bidi="ru-RU"/>
        </w:rPr>
        <w:t>не доезжая до села 3 км</w:t>
      </w:r>
      <w:r>
        <w:rPr>
          <w:rFonts w:ascii="Times New Roman" w:eastAsia="Times New Roman" w:hAnsi="Times New Roman" w:cs="Times New Roman"/>
          <w:color w:val="000000"/>
          <w:sz w:val="26"/>
          <w:szCs w:val="26"/>
          <w:lang w:eastAsia="ru-RU" w:bidi="ru-RU"/>
        </w:rPr>
        <w:t xml:space="preserve">. </w:t>
      </w:r>
      <w:r w:rsidRPr="00716AA9">
        <w:rPr>
          <w:rFonts w:ascii="Times New Roman" w:eastAsia="Times New Roman" w:hAnsi="Times New Roman" w:cs="Times New Roman"/>
          <w:color w:val="000000"/>
          <w:sz w:val="26"/>
          <w:szCs w:val="26"/>
          <w:lang w:eastAsia="ru-RU" w:bidi="ru-RU"/>
        </w:rPr>
        <w:t>Регистрационный №</w:t>
      </w:r>
      <w:r>
        <w:rPr>
          <w:rFonts w:ascii="Times New Roman" w:eastAsia="Times New Roman" w:hAnsi="Times New Roman" w:cs="Times New Roman"/>
          <w:color w:val="000000"/>
          <w:sz w:val="26"/>
          <w:szCs w:val="26"/>
          <w:lang w:eastAsia="ru-RU" w:bidi="ru-RU"/>
        </w:rPr>
        <w:t xml:space="preserve"> </w:t>
      </w:r>
      <w:r w:rsidRPr="00716AA9">
        <w:rPr>
          <w:rFonts w:ascii="Times New Roman" w:eastAsia="Times New Roman" w:hAnsi="Times New Roman" w:cs="Times New Roman"/>
          <w:color w:val="000000"/>
          <w:sz w:val="26"/>
          <w:szCs w:val="26"/>
          <w:lang w:eastAsia="ru-RU" w:bidi="ru-RU"/>
        </w:rPr>
        <w:t>071610536090005</w:t>
      </w:r>
      <w:r>
        <w:rPr>
          <w:rFonts w:ascii="Times New Roman" w:eastAsia="Times New Roman" w:hAnsi="Times New Roman" w:cs="Times New Roman"/>
          <w:color w:val="000000"/>
          <w:sz w:val="26"/>
          <w:szCs w:val="26"/>
          <w:lang w:eastAsia="ru-RU" w:bidi="ru-RU"/>
        </w:rPr>
        <w:t>;</w:t>
      </w:r>
    </w:p>
    <w:p w:rsidR="00716AA9" w:rsidRDefault="00716AA9" w:rsidP="007E2B2B">
      <w:pPr>
        <w:pStyle w:val="ab"/>
        <w:numPr>
          <w:ilvl w:val="0"/>
          <w:numId w:val="94"/>
        </w:numPr>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w:t>
      </w:r>
      <w:r w:rsidRPr="00716AA9">
        <w:rPr>
          <w:rFonts w:ascii="Times New Roman" w:eastAsia="Times New Roman" w:hAnsi="Times New Roman" w:cs="Times New Roman"/>
          <w:color w:val="000000"/>
          <w:sz w:val="26"/>
          <w:szCs w:val="26"/>
          <w:lang w:eastAsia="ru-RU" w:bidi="ru-RU"/>
        </w:rPr>
        <w:t>амятник односельчанам, погибшим в годы Великой Отечественной войны 1941-1945 гг.</w:t>
      </w:r>
      <w:r>
        <w:rPr>
          <w:rFonts w:ascii="Times New Roman" w:eastAsia="Times New Roman" w:hAnsi="Times New Roman" w:cs="Times New Roman"/>
          <w:color w:val="000000"/>
          <w:sz w:val="26"/>
          <w:szCs w:val="26"/>
          <w:lang w:eastAsia="ru-RU" w:bidi="ru-RU"/>
        </w:rPr>
        <w:t xml:space="preserve"> </w:t>
      </w:r>
      <w:r w:rsidRPr="00716AA9">
        <w:rPr>
          <w:rFonts w:ascii="Times New Roman" w:eastAsia="Times New Roman" w:hAnsi="Times New Roman" w:cs="Times New Roman"/>
          <w:color w:val="000000"/>
          <w:sz w:val="26"/>
          <w:szCs w:val="26"/>
          <w:lang w:eastAsia="ru-RU" w:bidi="ru-RU"/>
        </w:rPr>
        <w:t>Памятник находится в с. Безенги,</w:t>
      </w:r>
      <w:r w:rsidRPr="00716AA9">
        <w:t xml:space="preserve"> </w:t>
      </w:r>
      <w:r w:rsidRPr="00716AA9">
        <w:rPr>
          <w:rFonts w:ascii="Times New Roman" w:eastAsia="Times New Roman" w:hAnsi="Times New Roman" w:cs="Times New Roman"/>
          <w:color w:val="000000"/>
          <w:sz w:val="26"/>
          <w:szCs w:val="26"/>
          <w:lang w:eastAsia="ru-RU" w:bidi="ru-RU"/>
        </w:rPr>
        <w:t xml:space="preserve">ул. </w:t>
      </w:r>
      <w:proofErr w:type="spellStart"/>
      <w:r w:rsidRPr="00716AA9">
        <w:rPr>
          <w:rFonts w:ascii="Times New Roman" w:eastAsia="Times New Roman" w:hAnsi="Times New Roman" w:cs="Times New Roman"/>
          <w:color w:val="000000"/>
          <w:sz w:val="26"/>
          <w:szCs w:val="26"/>
          <w:lang w:eastAsia="ru-RU" w:bidi="ru-RU"/>
        </w:rPr>
        <w:t>Османова</w:t>
      </w:r>
      <w:proofErr w:type="spellEnd"/>
      <w:r w:rsidRPr="00716AA9">
        <w:rPr>
          <w:rFonts w:ascii="Times New Roman" w:eastAsia="Times New Roman" w:hAnsi="Times New Roman" w:cs="Times New Roman"/>
          <w:color w:val="000000"/>
          <w:sz w:val="26"/>
          <w:szCs w:val="26"/>
          <w:lang w:eastAsia="ru-RU" w:bidi="ru-RU"/>
        </w:rPr>
        <w:t>, центр села</w:t>
      </w:r>
      <w:r w:rsidR="00BE007A">
        <w:rPr>
          <w:rFonts w:ascii="Times New Roman" w:eastAsia="Times New Roman" w:hAnsi="Times New Roman" w:cs="Times New Roman"/>
          <w:color w:val="000000"/>
          <w:sz w:val="26"/>
          <w:szCs w:val="26"/>
          <w:lang w:eastAsia="ru-RU" w:bidi="ru-RU"/>
        </w:rPr>
        <w:t xml:space="preserve">. </w:t>
      </w:r>
      <w:r w:rsidR="00BE007A" w:rsidRPr="00BE007A">
        <w:rPr>
          <w:rFonts w:ascii="Times New Roman" w:eastAsia="Times New Roman" w:hAnsi="Times New Roman" w:cs="Times New Roman"/>
          <w:color w:val="000000"/>
          <w:sz w:val="26"/>
          <w:szCs w:val="26"/>
          <w:lang w:eastAsia="ru-RU" w:bidi="ru-RU"/>
        </w:rPr>
        <w:t>Регистрационный №</w:t>
      </w:r>
      <w:r w:rsidR="00BE007A">
        <w:rPr>
          <w:rFonts w:ascii="Times New Roman" w:eastAsia="Times New Roman" w:hAnsi="Times New Roman" w:cs="Times New Roman"/>
          <w:color w:val="000000"/>
          <w:sz w:val="26"/>
          <w:szCs w:val="26"/>
          <w:lang w:eastAsia="ru-RU" w:bidi="ru-RU"/>
        </w:rPr>
        <w:t xml:space="preserve"> </w:t>
      </w:r>
      <w:r w:rsidR="00BE007A" w:rsidRPr="00BE007A">
        <w:rPr>
          <w:rFonts w:ascii="Times New Roman" w:eastAsia="Times New Roman" w:hAnsi="Times New Roman" w:cs="Times New Roman"/>
          <w:color w:val="000000"/>
          <w:sz w:val="26"/>
          <w:szCs w:val="26"/>
          <w:lang w:eastAsia="ru-RU" w:bidi="ru-RU"/>
        </w:rPr>
        <w:t>071610544910005</w:t>
      </w:r>
      <w:r>
        <w:rPr>
          <w:rFonts w:ascii="Times New Roman" w:eastAsia="Times New Roman" w:hAnsi="Times New Roman" w:cs="Times New Roman"/>
          <w:color w:val="000000"/>
          <w:sz w:val="26"/>
          <w:szCs w:val="26"/>
          <w:lang w:eastAsia="ru-RU" w:bidi="ru-RU"/>
        </w:rPr>
        <w:t>;</w:t>
      </w:r>
    </w:p>
    <w:p w:rsidR="00BE007A" w:rsidRDefault="00BE007A" w:rsidP="007E2B2B">
      <w:pPr>
        <w:pStyle w:val="ab"/>
        <w:numPr>
          <w:ilvl w:val="0"/>
          <w:numId w:val="94"/>
        </w:numPr>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м</w:t>
      </w:r>
      <w:r w:rsidRPr="00BE007A">
        <w:rPr>
          <w:rFonts w:ascii="Times New Roman" w:eastAsia="Times New Roman" w:hAnsi="Times New Roman" w:cs="Times New Roman"/>
          <w:color w:val="000000"/>
          <w:sz w:val="26"/>
          <w:szCs w:val="26"/>
          <w:lang w:eastAsia="ru-RU" w:bidi="ru-RU"/>
        </w:rPr>
        <w:t xml:space="preserve">есто расстрела 23 красных партизан в </w:t>
      </w:r>
      <w:proofErr w:type="spellStart"/>
      <w:r w:rsidRPr="00BE007A">
        <w:rPr>
          <w:rFonts w:ascii="Times New Roman" w:eastAsia="Times New Roman" w:hAnsi="Times New Roman" w:cs="Times New Roman"/>
          <w:color w:val="000000"/>
          <w:sz w:val="26"/>
          <w:szCs w:val="26"/>
          <w:lang w:eastAsia="ru-RU" w:bidi="ru-RU"/>
        </w:rPr>
        <w:t>Хуламе</w:t>
      </w:r>
      <w:proofErr w:type="spellEnd"/>
      <w:r>
        <w:rPr>
          <w:rFonts w:ascii="Times New Roman" w:eastAsia="Times New Roman" w:hAnsi="Times New Roman" w:cs="Times New Roman"/>
          <w:color w:val="000000"/>
          <w:sz w:val="26"/>
          <w:szCs w:val="26"/>
          <w:lang w:eastAsia="ru-RU" w:bidi="ru-RU"/>
        </w:rPr>
        <w:t xml:space="preserve">. </w:t>
      </w:r>
      <w:r w:rsidRPr="00BE007A">
        <w:rPr>
          <w:rFonts w:ascii="Times New Roman" w:eastAsia="Times New Roman" w:hAnsi="Times New Roman" w:cs="Times New Roman"/>
          <w:color w:val="000000"/>
          <w:sz w:val="26"/>
          <w:szCs w:val="26"/>
          <w:lang w:eastAsia="ru-RU" w:bidi="ru-RU"/>
        </w:rPr>
        <w:t>Достопримечательное место</w:t>
      </w:r>
      <w:r>
        <w:rPr>
          <w:rFonts w:ascii="Times New Roman" w:eastAsia="Times New Roman" w:hAnsi="Times New Roman" w:cs="Times New Roman"/>
          <w:color w:val="000000"/>
          <w:sz w:val="26"/>
          <w:szCs w:val="26"/>
          <w:lang w:eastAsia="ru-RU" w:bidi="ru-RU"/>
        </w:rPr>
        <w:t xml:space="preserve"> </w:t>
      </w:r>
      <w:r w:rsidRPr="00BE007A">
        <w:rPr>
          <w:rFonts w:ascii="Times New Roman" w:eastAsia="Times New Roman" w:hAnsi="Times New Roman" w:cs="Times New Roman"/>
          <w:color w:val="000000"/>
          <w:sz w:val="26"/>
          <w:szCs w:val="26"/>
          <w:lang w:eastAsia="ru-RU" w:bidi="ru-RU"/>
        </w:rPr>
        <w:t xml:space="preserve">находится в </w:t>
      </w:r>
      <w:proofErr w:type="spellStart"/>
      <w:r w:rsidRPr="00BE007A">
        <w:rPr>
          <w:rFonts w:ascii="Times New Roman" w:eastAsia="Times New Roman" w:hAnsi="Times New Roman" w:cs="Times New Roman"/>
          <w:color w:val="000000"/>
          <w:sz w:val="26"/>
          <w:szCs w:val="26"/>
          <w:lang w:eastAsia="ru-RU" w:bidi="ru-RU"/>
        </w:rPr>
        <w:t>с.п</w:t>
      </w:r>
      <w:proofErr w:type="spellEnd"/>
      <w:r w:rsidRPr="00BE007A">
        <w:rPr>
          <w:rFonts w:ascii="Times New Roman" w:eastAsia="Times New Roman" w:hAnsi="Times New Roman" w:cs="Times New Roman"/>
          <w:color w:val="000000"/>
          <w:sz w:val="26"/>
          <w:szCs w:val="26"/>
          <w:lang w:eastAsia="ru-RU" w:bidi="ru-RU"/>
        </w:rPr>
        <w:t>. Безенги,</w:t>
      </w:r>
      <w:r>
        <w:rPr>
          <w:rFonts w:ascii="Times New Roman" w:eastAsia="Times New Roman" w:hAnsi="Times New Roman" w:cs="Times New Roman"/>
          <w:color w:val="000000"/>
          <w:sz w:val="26"/>
          <w:szCs w:val="26"/>
          <w:lang w:eastAsia="ru-RU" w:bidi="ru-RU"/>
        </w:rPr>
        <w:t xml:space="preserve"> </w:t>
      </w:r>
      <w:r w:rsidRPr="00BE007A">
        <w:rPr>
          <w:rFonts w:ascii="Times New Roman" w:eastAsia="Times New Roman" w:hAnsi="Times New Roman" w:cs="Times New Roman"/>
          <w:color w:val="000000"/>
          <w:sz w:val="26"/>
          <w:szCs w:val="26"/>
          <w:lang w:eastAsia="ru-RU" w:bidi="ru-RU"/>
        </w:rPr>
        <w:t xml:space="preserve">не доезжая до </w:t>
      </w:r>
      <w:r w:rsidRPr="00BE007A">
        <w:rPr>
          <w:rFonts w:ascii="Times New Roman" w:eastAsia="Times New Roman" w:hAnsi="Times New Roman" w:cs="Times New Roman"/>
          <w:color w:val="FF0000"/>
          <w:sz w:val="26"/>
          <w:szCs w:val="26"/>
          <w:lang w:eastAsia="ru-RU" w:bidi="ru-RU"/>
        </w:rPr>
        <w:t>поселения</w:t>
      </w:r>
      <w:r w:rsidRPr="00BE007A">
        <w:rPr>
          <w:rFonts w:ascii="Times New Roman" w:eastAsia="Times New Roman" w:hAnsi="Times New Roman" w:cs="Times New Roman"/>
          <w:color w:val="000000"/>
          <w:sz w:val="26"/>
          <w:szCs w:val="26"/>
          <w:lang w:eastAsia="ru-RU" w:bidi="ru-RU"/>
        </w:rPr>
        <w:t xml:space="preserve"> 2 км, по правую сторону автодороги </w:t>
      </w:r>
      <w:proofErr w:type="spellStart"/>
      <w:r w:rsidRPr="00BE007A">
        <w:rPr>
          <w:rFonts w:ascii="Times New Roman" w:eastAsia="Times New Roman" w:hAnsi="Times New Roman" w:cs="Times New Roman"/>
          <w:color w:val="000000"/>
          <w:sz w:val="26"/>
          <w:szCs w:val="26"/>
          <w:lang w:eastAsia="ru-RU" w:bidi="ru-RU"/>
        </w:rPr>
        <w:t>Бабугент</w:t>
      </w:r>
      <w:proofErr w:type="spellEnd"/>
      <w:r w:rsidRPr="00BE007A">
        <w:rPr>
          <w:rFonts w:ascii="Times New Roman" w:eastAsia="Times New Roman" w:hAnsi="Times New Roman" w:cs="Times New Roman"/>
          <w:color w:val="000000"/>
          <w:sz w:val="26"/>
          <w:szCs w:val="26"/>
          <w:lang w:eastAsia="ru-RU" w:bidi="ru-RU"/>
        </w:rPr>
        <w:t>-Безенги на расстоянии 5 км</w:t>
      </w:r>
      <w:r>
        <w:rPr>
          <w:rFonts w:ascii="Times New Roman" w:eastAsia="Times New Roman" w:hAnsi="Times New Roman" w:cs="Times New Roman"/>
          <w:color w:val="000000"/>
          <w:sz w:val="26"/>
          <w:szCs w:val="26"/>
          <w:lang w:eastAsia="ru-RU" w:bidi="ru-RU"/>
        </w:rPr>
        <w:t xml:space="preserve">. </w:t>
      </w:r>
      <w:r w:rsidRPr="00BE007A">
        <w:rPr>
          <w:rFonts w:ascii="Times New Roman" w:eastAsia="Times New Roman" w:hAnsi="Times New Roman" w:cs="Times New Roman"/>
          <w:color w:val="000000"/>
          <w:sz w:val="26"/>
          <w:szCs w:val="26"/>
          <w:lang w:eastAsia="ru-RU" w:bidi="ru-RU"/>
        </w:rPr>
        <w:t>Регистрационный №</w:t>
      </w:r>
      <w:r>
        <w:rPr>
          <w:rFonts w:ascii="Times New Roman" w:eastAsia="Times New Roman" w:hAnsi="Times New Roman" w:cs="Times New Roman"/>
          <w:color w:val="000000"/>
          <w:sz w:val="26"/>
          <w:szCs w:val="26"/>
          <w:lang w:eastAsia="ru-RU" w:bidi="ru-RU"/>
        </w:rPr>
        <w:t> </w:t>
      </w:r>
      <w:r w:rsidRPr="00BE007A">
        <w:rPr>
          <w:rFonts w:ascii="Times New Roman" w:eastAsia="Times New Roman" w:hAnsi="Times New Roman" w:cs="Times New Roman"/>
          <w:color w:val="000000"/>
          <w:sz w:val="26"/>
          <w:szCs w:val="26"/>
          <w:lang w:eastAsia="ru-RU" w:bidi="ru-RU"/>
        </w:rPr>
        <w:t>071630729180005</w:t>
      </w:r>
      <w:r>
        <w:rPr>
          <w:rFonts w:ascii="Times New Roman" w:eastAsia="Times New Roman" w:hAnsi="Times New Roman" w:cs="Times New Roman"/>
          <w:color w:val="000000"/>
          <w:sz w:val="26"/>
          <w:szCs w:val="26"/>
          <w:lang w:eastAsia="ru-RU" w:bidi="ru-RU"/>
        </w:rPr>
        <w:t>;</w:t>
      </w:r>
    </w:p>
    <w:p w:rsidR="00BE007A" w:rsidRPr="00637EC2" w:rsidRDefault="00BE007A" w:rsidP="007E2B2B">
      <w:pPr>
        <w:pStyle w:val="ab"/>
        <w:numPr>
          <w:ilvl w:val="0"/>
          <w:numId w:val="94"/>
        </w:numPr>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w:t>
      </w:r>
      <w:r w:rsidRPr="00BE007A">
        <w:rPr>
          <w:rFonts w:ascii="Times New Roman" w:eastAsia="Times New Roman" w:hAnsi="Times New Roman" w:cs="Times New Roman"/>
          <w:color w:val="000000"/>
          <w:sz w:val="26"/>
          <w:szCs w:val="26"/>
          <w:lang w:eastAsia="ru-RU" w:bidi="ru-RU"/>
        </w:rPr>
        <w:t>амятник павшим в годы Великой Отечественной войны</w:t>
      </w:r>
      <w:r>
        <w:rPr>
          <w:rFonts w:ascii="Times New Roman" w:eastAsia="Times New Roman" w:hAnsi="Times New Roman" w:cs="Times New Roman"/>
          <w:color w:val="000000"/>
          <w:sz w:val="26"/>
          <w:szCs w:val="26"/>
          <w:lang w:eastAsia="ru-RU" w:bidi="ru-RU"/>
        </w:rPr>
        <w:t xml:space="preserve">. </w:t>
      </w:r>
      <w:r w:rsidRPr="00BE007A">
        <w:rPr>
          <w:rFonts w:ascii="Times New Roman" w:eastAsia="Times New Roman" w:hAnsi="Times New Roman" w:cs="Times New Roman"/>
          <w:color w:val="000000"/>
          <w:sz w:val="26"/>
          <w:szCs w:val="26"/>
          <w:lang w:eastAsia="ru-RU" w:bidi="ru-RU"/>
        </w:rPr>
        <w:t>Памятник находится в с. Безенги</w:t>
      </w:r>
      <w:r>
        <w:rPr>
          <w:rFonts w:ascii="Times New Roman" w:eastAsia="Times New Roman" w:hAnsi="Times New Roman" w:cs="Times New Roman"/>
          <w:color w:val="000000"/>
          <w:sz w:val="26"/>
          <w:szCs w:val="26"/>
          <w:lang w:eastAsia="ru-RU" w:bidi="ru-RU"/>
        </w:rPr>
        <w:t xml:space="preserve">. </w:t>
      </w:r>
      <w:r w:rsidRPr="00BE007A">
        <w:rPr>
          <w:rFonts w:ascii="Times New Roman" w:eastAsia="Times New Roman" w:hAnsi="Times New Roman" w:cs="Times New Roman"/>
          <w:color w:val="000000"/>
          <w:sz w:val="26"/>
          <w:szCs w:val="26"/>
          <w:lang w:eastAsia="ru-RU" w:bidi="ru-RU"/>
        </w:rPr>
        <w:t>Регистрационный № 071610751680005</w:t>
      </w:r>
      <w:r>
        <w:rPr>
          <w:rFonts w:ascii="Times New Roman" w:eastAsia="Times New Roman" w:hAnsi="Times New Roman" w:cs="Times New Roman"/>
          <w:color w:val="000000"/>
          <w:sz w:val="26"/>
          <w:szCs w:val="26"/>
          <w:lang w:eastAsia="ru-RU" w:bidi="ru-RU"/>
        </w:rPr>
        <w:t>.</w:t>
      </w:r>
    </w:p>
    <w:p w:rsidR="00347D08" w:rsidRPr="00347D08" w:rsidRDefault="00347D08" w:rsidP="00BE007A">
      <w:pPr>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sidRPr="00347D08">
        <w:rPr>
          <w:rFonts w:ascii="Times New Roman" w:eastAsia="Times New Roman" w:hAnsi="Times New Roman" w:cs="Times New Roman"/>
          <w:sz w:val="26"/>
          <w:szCs w:val="26"/>
          <w:lang w:eastAsia="ru-RU"/>
        </w:rPr>
        <w:t xml:space="preserve">3. В целях охраны окружающей природной среды, обеспечения экологической безопасности и охраны здоровья населения </w:t>
      </w:r>
      <w:proofErr w:type="gramStart"/>
      <w:r w:rsidRPr="00347D08">
        <w:rPr>
          <w:rFonts w:ascii="Times New Roman" w:eastAsia="Times New Roman" w:hAnsi="Times New Roman" w:cs="Times New Roman"/>
          <w:sz w:val="26"/>
          <w:szCs w:val="26"/>
          <w:lang w:eastAsia="ru-RU"/>
        </w:rPr>
        <w:t>на зон</w:t>
      </w:r>
      <w:proofErr w:type="gramEnd"/>
      <w:r w:rsidRPr="00347D08">
        <w:rPr>
          <w:rFonts w:ascii="Times New Roman" w:eastAsia="Times New Roman" w:hAnsi="Times New Roman" w:cs="Times New Roman"/>
          <w:sz w:val="26"/>
          <w:szCs w:val="26"/>
          <w:lang w:eastAsia="ru-RU"/>
        </w:rPr>
        <w:t xml:space="preserve"> с особыми условиями использования территории отображаются установленные в соответствии с федеральными законами зоны, для которых установлены дополнительные ограничения на использование земельных участков и объектов капитального строительства. Изложение указанных ограничений содержится в главе </w:t>
      </w:r>
      <w:r w:rsidR="0077008B">
        <w:rPr>
          <w:rFonts w:ascii="Times New Roman" w:eastAsia="Times New Roman" w:hAnsi="Times New Roman" w:cs="Times New Roman"/>
          <w:sz w:val="26"/>
          <w:szCs w:val="26"/>
          <w:lang w:eastAsia="ru-RU"/>
        </w:rPr>
        <w:t>10</w:t>
      </w:r>
      <w:r w:rsidRPr="00347D08">
        <w:rPr>
          <w:rFonts w:ascii="Times New Roman" w:eastAsia="Times New Roman" w:hAnsi="Times New Roman" w:cs="Times New Roman"/>
          <w:sz w:val="26"/>
          <w:szCs w:val="26"/>
          <w:lang w:eastAsia="ru-RU"/>
        </w:rPr>
        <w:t xml:space="preserve"> настоящих Правил.</w:t>
      </w:r>
    </w:p>
    <w:p w:rsidR="00347D08" w:rsidRPr="00347D08" w:rsidRDefault="00347D08" w:rsidP="00347D08">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47D08">
        <w:rPr>
          <w:rFonts w:ascii="Times New Roman" w:eastAsia="Times New Roman" w:hAnsi="Times New Roman" w:cs="Times New Roman"/>
          <w:sz w:val="26"/>
          <w:szCs w:val="26"/>
          <w:lang w:eastAsia="ru-RU"/>
        </w:rPr>
        <w:t xml:space="preserve">4. На карте зон с особыми условиями использования территории отображены санитарно-защитные зоны предприятий, линейных объектов, определенные проектом в соответствии с размерами, установленными СанПиН </w:t>
      </w:r>
      <w:r w:rsidRPr="0077008B">
        <w:rPr>
          <w:rFonts w:ascii="Times New Roman" w:eastAsia="Times New Roman" w:hAnsi="Times New Roman" w:cs="Times New Roman"/>
          <w:sz w:val="25"/>
          <w:szCs w:val="25"/>
          <w:lang w:eastAsia="ru-RU"/>
        </w:rPr>
        <w:t>2.2.1/2.1.1.1200-03</w:t>
      </w:r>
      <w:r w:rsidRPr="00347D08">
        <w:rPr>
          <w:rFonts w:ascii="Times New Roman" w:eastAsia="Times New Roman" w:hAnsi="Times New Roman" w:cs="Times New Roman"/>
          <w:sz w:val="26"/>
          <w:szCs w:val="26"/>
          <w:lang w:eastAsia="ru-RU"/>
        </w:rPr>
        <w:t>, а также водоохранные зоны озер и иных водоемов.</w:t>
      </w:r>
    </w:p>
    <w:p w:rsidR="00347D08" w:rsidRPr="00347D08" w:rsidRDefault="00347D08" w:rsidP="00347D08">
      <w:pPr>
        <w:spacing w:after="0" w:line="240" w:lineRule="auto"/>
        <w:ind w:firstLine="720"/>
        <w:contextualSpacing/>
        <w:jc w:val="both"/>
        <w:rPr>
          <w:rFonts w:ascii="Times New Roman" w:hAnsi="Times New Roman" w:cs="Times New Roman"/>
          <w:bCs/>
          <w:sz w:val="26"/>
          <w:szCs w:val="26"/>
        </w:rPr>
      </w:pPr>
      <w:r w:rsidRPr="00347D08">
        <w:rPr>
          <w:rFonts w:ascii="Times New Roman" w:hAnsi="Times New Roman" w:cs="Times New Roman"/>
          <w:bCs/>
          <w:sz w:val="26"/>
          <w:szCs w:val="26"/>
        </w:rPr>
        <w:lastRenderedPageBreak/>
        <w:t>5. Виды зон с особыми условиями использования территорий, отображаемых на карте градостроительного зонирования, устанавливаются ст. 105 Земельного кодекса Российской Федерации.</w:t>
      </w:r>
    </w:p>
    <w:p w:rsidR="008A2DD3" w:rsidRPr="008A2DD3" w:rsidRDefault="008A2DD3" w:rsidP="00666343">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ar-SA"/>
        </w:rPr>
      </w:pPr>
      <w:bookmarkStart w:id="110" w:name="_Toc173647369"/>
      <w:bookmarkStart w:id="111" w:name="_Toc232738067"/>
      <w:r w:rsidRPr="008A2DD3">
        <w:rPr>
          <w:rFonts w:ascii="Times New Roman" w:eastAsia="Times New Roman" w:hAnsi="Times New Roman" w:cs="Times New Roman"/>
          <w:b/>
          <w:bCs/>
          <w:sz w:val="26"/>
          <w:szCs w:val="26"/>
          <w:lang w:eastAsia="ar-SA"/>
        </w:rPr>
        <w:t>Статья 3</w:t>
      </w:r>
      <w:r w:rsidR="007B767F">
        <w:rPr>
          <w:rFonts w:ascii="Times New Roman" w:eastAsia="Times New Roman" w:hAnsi="Times New Roman" w:cs="Times New Roman"/>
          <w:b/>
          <w:bCs/>
          <w:sz w:val="26"/>
          <w:szCs w:val="26"/>
          <w:lang w:eastAsia="ar-SA"/>
        </w:rPr>
        <w:t>3</w:t>
      </w:r>
      <w:r w:rsidRPr="008A2DD3">
        <w:rPr>
          <w:rFonts w:ascii="Times New Roman" w:eastAsia="Times New Roman" w:hAnsi="Times New Roman" w:cs="Times New Roman"/>
          <w:b/>
          <w:bCs/>
          <w:sz w:val="26"/>
          <w:szCs w:val="26"/>
          <w:lang w:eastAsia="ar-SA"/>
        </w:rPr>
        <w:t>. Порядок ведения карты градостроительного зонирования</w:t>
      </w:r>
      <w:bookmarkEnd w:id="110"/>
      <w:bookmarkEnd w:id="111"/>
    </w:p>
    <w:p w:rsidR="00666343" w:rsidRDefault="008A2DD3" w:rsidP="008A2DD3">
      <w:pPr>
        <w:suppressAutoHyphens/>
        <w:spacing w:after="0" w:line="240" w:lineRule="auto"/>
        <w:ind w:firstLine="709"/>
        <w:jc w:val="both"/>
        <w:rPr>
          <w:rFonts w:ascii="Times New Roman" w:eastAsia="Times New Roman" w:hAnsi="Times New Roman" w:cs="Times New Roman"/>
          <w:sz w:val="26"/>
          <w:szCs w:val="26"/>
          <w:lang w:eastAsia="ar-SA"/>
        </w:rPr>
      </w:pPr>
      <w:r w:rsidRPr="008A2DD3">
        <w:rPr>
          <w:rFonts w:ascii="Times New Roman" w:eastAsia="Times New Roman" w:hAnsi="Times New Roman" w:cs="Times New Roman"/>
          <w:sz w:val="26"/>
          <w:szCs w:val="26"/>
          <w:lang w:eastAsia="ar-SA"/>
        </w:rPr>
        <w:t>1. Ведением карт градостроительного зонирования называется своевременное отображение внесённых в установленном порядке изменений в</w:t>
      </w:r>
      <w:r w:rsidR="00666343">
        <w:rPr>
          <w:rFonts w:ascii="Times New Roman" w:eastAsia="Times New Roman" w:hAnsi="Times New Roman" w:cs="Times New Roman"/>
          <w:sz w:val="26"/>
          <w:szCs w:val="26"/>
          <w:lang w:eastAsia="ar-SA"/>
        </w:rPr>
        <w:t>:</w:t>
      </w:r>
    </w:p>
    <w:p w:rsidR="00666343" w:rsidRPr="00666343" w:rsidRDefault="00666343" w:rsidP="007E2B2B">
      <w:pPr>
        <w:pStyle w:val="ab"/>
        <w:numPr>
          <w:ilvl w:val="0"/>
          <w:numId w:val="65"/>
        </w:numPr>
        <w:suppressAutoHyphens/>
        <w:spacing w:after="0" w:line="240" w:lineRule="auto"/>
        <w:jc w:val="both"/>
        <w:rPr>
          <w:rFonts w:ascii="Times New Roman" w:eastAsia="Times New Roman" w:hAnsi="Times New Roman" w:cs="Times New Roman"/>
          <w:sz w:val="26"/>
          <w:szCs w:val="26"/>
          <w:lang w:eastAsia="ar-SA"/>
        </w:rPr>
      </w:pPr>
      <w:r w:rsidRPr="00666343">
        <w:rPr>
          <w:rFonts w:ascii="Times New Roman" w:eastAsia="Times New Roman" w:hAnsi="Times New Roman" w:cs="Times New Roman"/>
          <w:bCs/>
          <w:sz w:val="26"/>
          <w:szCs w:val="26"/>
          <w:lang w:eastAsia="ar-SA"/>
        </w:rPr>
        <w:t>градостроительное зонирование;</w:t>
      </w:r>
    </w:p>
    <w:p w:rsidR="00666343" w:rsidRPr="00666343" w:rsidRDefault="008A2DD3" w:rsidP="007E2B2B">
      <w:pPr>
        <w:pStyle w:val="ab"/>
        <w:numPr>
          <w:ilvl w:val="0"/>
          <w:numId w:val="65"/>
        </w:numPr>
        <w:suppressAutoHyphens/>
        <w:spacing w:after="0" w:line="240" w:lineRule="auto"/>
        <w:jc w:val="both"/>
        <w:rPr>
          <w:rFonts w:ascii="Times New Roman" w:eastAsia="Times New Roman" w:hAnsi="Times New Roman" w:cs="Times New Roman"/>
          <w:sz w:val="26"/>
          <w:szCs w:val="26"/>
          <w:lang w:eastAsia="ar-SA"/>
        </w:rPr>
      </w:pPr>
      <w:r w:rsidRPr="00666343">
        <w:rPr>
          <w:rFonts w:ascii="Times New Roman" w:eastAsia="Times New Roman" w:hAnsi="Times New Roman" w:cs="Times New Roman"/>
          <w:sz w:val="26"/>
          <w:szCs w:val="26"/>
          <w:lang w:eastAsia="ar-SA"/>
        </w:rPr>
        <w:t>границы зон с особыми условиями использования территорий</w:t>
      </w:r>
      <w:r w:rsidR="006F77DF" w:rsidRPr="00666343">
        <w:rPr>
          <w:rFonts w:ascii="Times New Roman" w:eastAsia="Times New Roman" w:hAnsi="Times New Roman" w:cs="Times New Roman"/>
          <w:sz w:val="26"/>
          <w:szCs w:val="26"/>
          <w:lang w:eastAsia="ar-SA"/>
        </w:rPr>
        <w:t>.</w:t>
      </w:r>
    </w:p>
    <w:p w:rsidR="008A2DD3" w:rsidRPr="008A2DD3" w:rsidRDefault="00666343" w:rsidP="008A2DD3">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Ведение карт</w:t>
      </w:r>
      <w:r w:rsidR="008A2DD3" w:rsidRPr="008A2DD3">
        <w:rPr>
          <w:rFonts w:ascii="Times New Roman" w:eastAsia="Times New Roman" w:hAnsi="Times New Roman" w:cs="Times New Roman"/>
          <w:sz w:val="26"/>
          <w:szCs w:val="26"/>
          <w:lang w:eastAsia="ar-SA"/>
        </w:rPr>
        <w:t xml:space="preserve"> </w:t>
      </w:r>
      <w:r w:rsidRPr="00666343">
        <w:rPr>
          <w:rFonts w:ascii="Times New Roman" w:eastAsia="Times New Roman" w:hAnsi="Times New Roman" w:cs="Times New Roman"/>
          <w:sz w:val="26"/>
          <w:szCs w:val="26"/>
          <w:lang w:eastAsia="ar-SA"/>
        </w:rPr>
        <w:t xml:space="preserve">градостроительного зонирования </w:t>
      </w:r>
      <w:r w:rsidR="008A2DD3" w:rsidRPr="008A2DD3">
        <w:rPr>
          <w:rFonts w:ascii="Times New Roman" w:eastAsia="Times New Roman" w:hAnsi="Times New Roman" w:cs="Times New Roman"/>
          <w:sz w:val="26"/>
          <w:szCs w:val="26"/>
          <w:lang w:eastAsia="ar-SA"/>
        </w:rPr>
        <w:t xml:space="preserve">осуществляется уполномоченным </w:t>
      </w:r>
      <w:r w:rsidR="006F77DF">
        <w:rPr>
          <w:rFonts w:ascii="Times New Roman" w:eastAsia="Times New Roman" w:hAnsi="Times New Roman" w:cs="Times New Roman"/>
          <w:sz w:val="26"/>
          <w:szCs w:val="26"/>
          <w:lang w:eastAsia="ar-SA"/>
        </w:rPr>
        <w:t>лиц</w:t>
      </w:r>
      <w:r w:rsidR="008A2DD3" w:rsidRPr="008A2DD3">
        <w:rPr>
          <w:rFonts w:ascii="Times New Roman" w:eastAsia="Times New Roman" w:hAnsi="Times New Roman" w:cs="Times New Roman"/>
          <w:sz w:val="26"/>
          <w:szCs w:val="26"/>
          <w:lang w:eastAsia="ar-SA"/>
        </w:rPr>
        <w:t xml:space="preserve">ом </w:t>
      </w:r>
      <w:r w:rsidR="00347D08">
        <w:rPr>
          <w:rFonts w:ascii="Times New Roman" w:eastAsia="Times New Roman" w:hAnsi="Times New Roman" w:cs="Times New Roman"/>
          <w:sz w:val="26"/>
          <w:szCs w:val="26"/>
          <w:lang w:eastAsia="ar-SA"/>
        </w:rPr>
        <w:t>А</w:t>
      </w:r>
      <w:r w:rsidR="008A2DD3" w:rsidRPr="008A2DD3">
        <w:rPr>
          <w:rFonts w:ascii="Times New Roman" w:eastAsia="Times New Roman" w:hAnsi="Times New Roman" w:cs="Times New Roman"/>
          <w:sz w:val="26"/>
          <w:szCs w:val="26"/>
          <w:lang w:eastAsia="ar-SA"/>
        </w:rPr>
        <w:t xml:space="preserve">дминистрации сельского поселения </w:t>
      </w:r>
      <w:r w:rsidR="00A35FD4">
        <w:rPr>
          <w:rFonts w:ascii="Times New Roman" w:eastAsia="Times New Roman" w:hAnsi="Times New Roman" w:cs="Times New Roman"/>
          <w:sz w:val="26"/>
          <w:szCs w:val="26"/>
          <w:lang w:eastAsia="ar-SA"/>
        </w:rPr>
        <w:t>Безенги</w:t>
      </w:r>
      <w:r w:rsidR="008A2DD3" w:rsidRPr="008A2DD3">
        <w:rPr>
          <w:rFonts w:ascii="Times New Roman" w:eastAsia="Times New Roman" w:hAnsi="Times New Roman" w:cs="Times New Roman"/>
          <w:sz w:val="26"/>
          <w:szCs w:val="26"/>
          <w:lang w:eastAsia="ar-SA"/>
        </w:rPr>
        <w:t>.</w:t>
      </w:r>
    </w:p>
    <w:p w:rsidR="008A2DD3" w:rsidRPr="008A2DD3" w:rsidRDefault="008A2DD3" w:rsidP="008A2DD3">
      <w:pPr>
        <w:suppressAutoHyphens/>
        <w:spacing w:after="0" w:line="240" w:lineRule="auto"/>
        <w:ind w:firstLine="709"/>
        <w:jc w:val="both"/>
        <w:rPr>
          <w:rFonts w:ascii="Times New Roman" w:eastAsia="Times New Roman" w:hAnsi="Times New Roman" w:cs="Times New Roman"/>
          <w:sz w:val="26"/>
          <w:szCs w:val="26"/>
          <w:lang w:eastAsia="ar-SA"/>
        </w:rPr>
      </w:pPr>
      <w:r w:rsidRPr="008A2DD3">
        <w:rPr>
          <w:rFonts w:ascii="Times New Roman" w:eastAsia="Times New Roman" w:hAnsi="Times New Roman" w:cs="Times New Roman"/>
          <w:sz w:val="26"/>
          <w:szCs w:val="26"/>
          <w:lang w:eastAsia="ar-SA"/>
        </w:rPr>
        <w:t>2. </w:t>
      </w:r>
      <w:r w:rsidRPr="008A2DD3">
        <w:rPr>
          <w:rFonts w:ascii="Times New Roman" w:eastAsia="Times New Roman" w:hAnsi="Times New Roman" w:cs="Times New Roman"/>
          <w:bCs/>
          <w:sz w:val="26"/>
          <w:szCs w:val="26"/>
          <w:lang w:eastAsia="ar-SA"/>
        </w:rPr>
        <w:t xml:space="preserve">Внесение изменений в карты градостроительного зонирования осуществляется в соответствии со статьей </w:t>
      </w:r>
      <w:r w:rsidR="00A5460C">
        <w:rPr>
          <w:rFonts w:ascii="Times New Roman" w:eastAsia="Times New Roman" w:hAnsi="Times New Roman" w:cs="Times New Roman"/>
          <w:bCs/>
          <w:sz w:val="26"/>
          <w:szCs w:val="26"/>
          <w:lang w:eastAsia="ar-SA"/>
        </w:rPr>
        <w:t>20</w:t>
      </w:r>
      <w:r w:rsidRPr="008A2DD3">
        <w:rPr>
          <w:rFonts w:ascii="Times New Roman" w:eastAsia="Times New Roman" w:hAnsi="Times New Roman" w:cs="Times New Roman"/>
          <w:bCs/>
          <w:sz w:val="26"/>
          <w:szCs w:val="26"/>
          <w:lang w:eastAsia="ar-SA"/>
        </w:rPr>
        <w:t xml:space="preserve"> настоящих Правил.</w:t>
      </w:r>
    </w:p>
    <w:p w:rsidR="003B466F" w:rsidRDefault="003B466F">
      <w:pPr>
        <w:rPr>
          <w:rFonts w:ascii="Times New Roman" w:hAnsi="Times New Roman" w:cs="Times New Roman"/>
          <w:bCs/>
          <w:sz w:val="26"/>
          <w:szCs w:val="26"/>
        </w:rPr>
      </w:pPr>
      <w:r>
        <w:rPr>
          <w:rFonts w:ascii="Times New Roman" w:hAnsi="Times New Roman" w:cs="Times New Roman"/>
          <w:bCs/>
          <w:sz w:val="26"/>
          <w:szCs w:val="26"/>
        </w:rPr>
        <w:br w:type="page"/>
      </w:r>
    </w:p>
    <w:p w:rsidR="006358CE" w:rsidRPr="0098697D" w:rsidRDefault="006358CE" w:rsidP="0098697D">
      <w:pPr>
        <w:keepNext/>
        <w:keepLines/>
        <w:spacing w:after="0" w:line="240" w:lineRule="auto"/>
        <w:outlineLvl w:val="0"/>
        <w:rPr>
          <w:rFonts w:ascii="Times New Roman" w:eastAsiaTheme="majorEastAsia" w:hAnsi="Times New Roman" w:cs="Times New Roman"/>
          <w:sz w:val="26"/>
          <w:szCs w:val="26"/>
        </w:rPr>
      </w:pPr>
      <w:bookmarkStart w:id="112" w:name="_Toc232738068"/>
      <w:r w:rsidRPr="0098697D">
        <w:rPr>
          <w:rFonts w:ascii="Times New Roman" w:eastAsiaTheme="majorEastAsia" w:hAnsi="Times New Roman" w:cs="Times New Roman"/>
          <w:b/>
          <w:bCs/>
          <w:sz w:val="26"/>
          <w:szCs w:val="26"/>
        </w:rPr>
        <w:lastRenderedPageBreak/>
        <w:t>Ч</w:t>
      </w:r>
      <w:r w:rsidR="00BF7C23" w:rsidRPr="0098697D">
        <w:rPr>
          <w:rFonts w:ascii="Times New Roman" w:eastAsiaTheme="majorEastAsia" w:hAnsi="Times New Roman" w:cs="Times New Roman"/>
          <w:b/>
          <w:bCs/>
          <w:sz w:val="26"/>
          <w:szCs w:val="26"/>
        </w:rPr>
        <w:t>асть</w:t>
      </w:r>
      <w:r w:rsidRPr="0098697D">
        <w:rPr>
          <w:rFonts w:ascii="Times New Roman" w:eastAsiaTheme="majorEastAsia" w:hAnsi="Times New Roman" w:cs="Times New Roman"/>
          <w:b/>
          <w:bCs/>
          <w:sz w:val="26"/>
          <w:szCs w:val="26"/>
        </w:rPr>
        <w:t xml:space="preserve"> III. </w:t>
      </w:r>
      <w:r w:rsidR="00251E91" w:rsidRPr="0098697D">
        <w:rPr>
          <w:rFonts w:ascii="Times New Roman" w:eastAsiaTheme="majorEastAsia" w:hAnsi="Times New Roman" w:cs="Times New Roman"/>
          <w:b/>
          <w:bCs/>
          <w:sz w:val="26"/>
          <w:szCs w:val="26"/>
        </w:rPr>
        <w:t>Г</w:t>
      </w:r>
      <w:r w:rsidR="00BF7C23" w:rsidRPr="0098697D">
        <w:rPr>
          <w:rFonts w:ascii="Times New Roman" w:eastAsiaTheme="majorEastAsia" w:hAnsi="Times New Roman" w:cs="Times New Roman"/>
          <w:b/>
          <w:bCs/>
          <w:sz w:val="26"/>
          <w:szCs w:val="26"/>
        </w:rPr>
        <w:t>радостроительные регламенты</w:t>
      </w:r>
      <w:bookmarkEnd w:id="112"/>
    </w:p>
    <w:p w:rsidR="006358CE" w:rsidRDefault="006358CE" w:rsidP="0098697D">
      <w:pPr>
        <w:keepNext/>
        <w:keepLines/>
        <w:spacing w:before="120" w:after="120" w:line="240" w:lineRule="auto"/>
        <w:outlineLvl w:val="1"/>
        <w:rPr>
          <w:rFonts w:ascii="Times New Roman" w:eastAsiaTheme="majorEastAsia" w:hAnsi="Times New Roman" w:cs="Times New Roman"/>
          <w:b/>
          <w:bCs/>
          <w:sz w:val="26"/>
          <w:szCs w:val="26"/>
        </w:rPr>
      </w:pPr>
      <w:bookmarkStart w:id="113" w:name="_Toc232738069"/>
      <w:r w:rsidRPr="001B52C9">
        <w:rPr>
          <w:rFonts w:ascii="Times New Roman" w:eastAsiaTheme="majorEastAsia" w:hAnsi="Times New Roman" w:cs="Times New Roman"/>
          <w:b/>
          <w:bCs/>
          <w:sz w:val="26"/>
          <w:szCs w:val="26"/>
        </w:rPr>
        <w:t>Г</w:t>
      </w:r>
      <w:r w:rsidR="00931B26" w:rsidRPr="001B52C9">
        <w:rPr>
          <w:rFonts w:ascii="Times New Roman" w:eastAsiaTheme="majorEastAsia" w:hAnsi="Times New Roman" w:cs="Times New Roman"/>
          <w:b/>
          <w:bCs/>
          <w:sz w:val="26"/>
          <w:szCs w:val="26"/>
        </w:rPr>
        <w:t>лава</w:t>
      </w:r>
      <w:r w:rsidRPr="001B52C9">
        <w:rPr>
          <w:rFonts w:ascii="Times New Roman" w:eastAsiaTheme="majorEastAsia" w:hAnsi="Times New Roman" w:cs="Times New Roman"/>
          <w:b/>
          <w:bCs/>
          <w:sz w:val="26"/>
          <w:szCs w:val="26"/>
        </w:rPr>
        <w:t xml:space="preserve"> </w:t>
      </w:r>
      <w:r w:rsidR="00F938D7">
        <w:rPr>
          <w:rFonts w:ascii="Times New Roman" w:eastAsiaTheme="majorEastAsia" w:hAnsi="Times New Roman" w:cs="Times New Roman"/>
          <w:b/>
          <w:bCs/>
          <w:sz w:val="26"/>
          <w:szCs w:val="26"/>
        </w:rPr>
        <w:t>9</w:t>
      </w:r>
      <w:r w:rsidRPr="001B52C9">
        <w:rPr>
          <w:rFonts w:ascii="Times New Roman" w:eastAsiaTheme="majorEastAsia" w:hAnsi="Times New Roman" w:cs="Times New Roman"/>
          <w:b/>
          <w:bCs/>
          <w:sz w:val="26"/>
          <w:szCs w:val="26"/>
        </w:rPr>
        <w:t xml:space="preserve">. </w:t>
      </w:r>
      <w:r w:rsidR="00666343" w:rsidRPr="00666343">
        <w:rPr>
          <w:rFonts w:ascii="Times New Roman" w:eastAsiaTheme="majorEastAsia" w:hAnsi="Times New Roman" w:cs="Times New Roman"/>
          <w:b/>
          <w:bCs/>
          <w:sz w:val="26"/>
          <w:szCs w:val="26"/>
        </w:rPr>
        <w:t>Градостроительные регламенты и ограничения</w:t>
      </w:r>
      <w:bookmarkEnd w:id="113"/>
    </w:p>
    <w:p w:rsidR="00666343" w:rsidRPr="00EE553B" w:rsidRDefault="00666343" w:rsidP="0066634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Pr="00EE553B">
        <w:rPr>
          <w:rFonts w:ascii="Times New Roman" w:eastAsia="Times New Roman" w:hAnsi="Times New Roman" w:cs="Times New Roman"/>
          <w:sz w:val="26"/>
          <w:szCs w:val="26"/>
          <w:lang w:eastAsia="zh-CN"/>
        </w:rPr>
        <w:t>.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666343" w:rsidRPr="00EE553B" w:rsidRDefault="00666343" w:rsidP="00666343">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w:t>
      </w:r>
      <w:r w:rsidRPr="00EE553B">
        <w:rPr>
          <w:rFonts w:ascii="Times New Roman" w:eastAsia="Times New Roman" w:hAnsi="Times New Roman" w:cs="Times New Roman"/>
          <w:sz w:val="26"/>
          <w:szCs w:val="26"/>
          <w:lang w:eastAsia="zh-CN"/>
        </w:rPr>
        <w:t>. Градостроительные регламенты установлены с учетом:</w:t>
      </w:r>
    </w:p>
    <w:p w:rsidR="00666343" w:rsidRPr="00EE553B" w:rsidRDefault="00666343" w:rsidP="007E2B2B">
      <w:pPr>
        <w:widowControl w:val="0"/>
        <w:numPr>
          <w:ilvl w:val="0"/>
          <w:numId w:val="66"/>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EE553B">
        <w:rPr>
          <w:rFonts w:ascii="Times New Roman" w:eastAsia="Times New Roman" w:hAnsi="Times New Roman" w:cs="Times New Roman"/>
          <w:sz w:val="26"/>
          <w:szCs w:val="26"/>
          <w:lang w:eastAsia="zh-CN"/>
        </w:rPr>
        <w:t>фактического использования земельных участков и объектов капитального строительства в границах территориальной зоны;</w:t>
      </w:r>
    </w:p>
    <w:p w:rsidR="00666343" w:rsidRPr="00EE553B" w:rsidRDefault="00666343" w:rsidP="007E2B2B">
      <w:pPr>
        <w:widowControl w:val="0"/>
        <w:numPr>
          <w:ilvl w:val="0"/>
          <w:numId w:val="66"/>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EE553B">
        <w:rPr>
          <w:rFonts w:ascii="Times New Roman" w:eastAsia="Times New Roman" w:hAnsi="Times New Roman" w:cs="Times New Roman"/>
          <w:sz w:val="26"/>
          <w:szCs w:val="26"/>
          <w:lang w:eastAsia="zh-CN"/>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666343" w:rsidRPr="00EE553B" w:rsidRDefault="00666343" w:rsidP="007E2B2B">
      <w:pPr>
        <w:widowControl w:val="0"/>
        <w:numPr>
          <w:ilvl w:val="0"/>
          <w:numId w:val="66"/>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EE553B">
        <w:rPr>
          <w:rFonts w:ascii="Times New Roman" w:eastAsia="Times New Roman" w:hAnsi="Times New Roman" w:cs="Times New Roman"/>
          <w:sz w:val="26"/>
          <w:szCs w:val="26"/>
          <w:lang w:eastAsia="zh-CN"/>
        </w:rPr>
        <w:t xml:space="preserve">функциональных зон и характеристик их планируемого развития, определенных генеральным планом поселения, с учетом утвержденных в составе Схемы территориального планирования </w:t>
      </w:r>
      <w:proofErr w:type="spellStart"/>
      <w:r w:rsidR="00025A71">
        <w:rPr>
          <w:rFonts w:ascii="Times New Roman" w:eastAsia="Times New Roman" w:hAnsi="Times New Roman" w:cs="Times New Roman"/>
          <w:sz w:val="26"/>
          <w:szCs w:val="26"/>
          <w:lang w:eastAsia="zh-CN"/>
        </w:rPr>
        <w:t>Черекского</w:t>
      </w:r>
      <w:proofErr w:type="spellEnd"/>
      <w:r w:rsidRPr="00EE553B">
        <w:rPr>
          <w:rFonts w:ascii="Times New Roman" w:eastAsia="Times New Roman" w:hAnsi="Times New Roman" w:cs="Times New Roman"/>
          <w:sz w:val="26"/>
          <w:szCs w:val="26"/>
          <w:lang w:eastAsia="zh-CN"/>
        </w:rPr>
        <w:t xml:space="preserve"> района зон планируемого размещения объектов капитального строительства районного значения и утвержденных в составе Схемы территориального планирования Кабардино-Балкарской Республики зон планируемого размещения объектов регионального значения;</w:t>
      </w:r>
    </w:p>
    <w:p w:rsidR="00666343" w:rsidRPr="00EE553B" w:rsidRDefault="00666343" w:rsidP="007E2B2B">
      <w:pPr>
        <w:widowControl w:val="0"/>
        <w:numPr>
          <w:ilvl w:val="0"/>
          <w:numId w:val="66"/>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EE553B">
        <w:rPr>
          <w:rFonts w:ascii="Times New Roman" w:eastAsia="Times New Roman" w:hAnsi="Times New Roman" w:cs="Times New Roman"/>
          <w:sz w:val="26"/>
          <w:szCs w:val="26"/>
          <w:lang w:eastAsia="zh-CN"/>
        </w:rPr>
        <w:t>видов территориальных зон;</w:t>
      </w:r>
    </w:p>
    <w:p w:rsidR="00666343" w:rsidRPr="00EE553B" w:rsidRDefault="00666343" w:rsidP="007E2B2B">
      <w:pPr>
        <w:widowControl w:val="0"/>
        <w:numPr>
          <w:ilvl w:val="0"/>
          <w:numId w:val="66"/>
        </w:numPr>
        <w:tabs>
          <w:tab w:val="decimal" w:pos="0"/>
        </w:tabs>
        <w:suppressAutoHyphens/>
        <w:autoSpaceDE w:val="0"/>
        <w:spacing w:after="0" w:line="240" w:lineRule="auto"/>
        <w:ind w:left="709"/>
        <w:contextualSpacing/>
        <w:jc w:val="both"/>
        <w:rPr>
          <w:rFonts w:ascii="Times New Roman" w:eastAsia="Times New Roman" w:hAnsi="Times New Roman" w:cs="Times New Roman"/>
          <w:sz w:val="26"/>
          <w:szCs w:val="26"/>
          <w:lang w:eastAsia="zh-CN"/>
        </w:rPr>
      </w:pPr>
      <w:r w:rsidRPr="00EE553B">
        <w:rPr>
          <w:rFonts w:ascii="Times New Roman" w:eastAsia="Times New Roman" w:hAnsi="Times New Roman" w:cs="Times New Roman"/>
          <w:sz w:val="26"/>
          <w:szCs w:val="26"/>
          <w:lang w:eastAsia="zh-CN"/>
        </w:rPr>
        <w:t>требований охраны объектов культурного наследия, а также особо охраняемых природных территорий, иных природных объектов.</w:t>
      </w:r>
    </w:p>
    <w:p w:rsidR="00E17D68" w:rsidRPr="00E17D68" w:rsidRDefault="00666343" w:rsidP="00666343">
      <w:pPr>
        <w:widowControl w:val="0"/>
        <w:tabs>
          <w:tab w:val="decimal" w:pos="0"/>
        </w:tabs>
        <w:suppressAutoHyphens/>
        <w:autoSpaceDE w:val="0"/>
        <w:spacing w:after="0" w:line="240" w:lineRule="auto"/>
        <w:ind w:firstLine="709"/>
        <w:jc w:val="both"/>
        <w:rPr>
          <w:rFonts w:ascii="Times New Roman" w:eastAsiaTheme="majorEastAsia" w:hAnsi="Times New Roman" w:cs="Times New Roman"/>
          <w:bCs/>
          <w:sz w:val="26"/>
          <w:szCs w:val="26"/>
        </w:rPr>
      </w:pPr>
      <w:r>
        <w:rPr>
          <w:rFonts w:ascii="Times New Roman" w:eastAsia="Times New Roman" w:hAnsi="Times New Roman" w:cs="Times New Roman"/>
          <w:sz w:val="26"/>
          <w:szCs w:val="26"/>
          <w:lang w:eastAsia="zh-CN"/>
        </w:rPr>
        <w:t>3</w:t>
      </w:r>
      <w:r w:rsidRPr="00EE553B">
        <w:rPr>
          <w:rFonts w:ascii="Times New Roman" w:eastAsia="Times New Roman" w:hAnsi="Times New Roman" w:cs="Times New Roman"/>
          <w:sz w:val="26"/>
          <w:szCs w:val="26"/>
          <w:lang w:eastAsia="zh-CN"/>
        </w:rPr>
        <w:t>.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6358CE" w:rsidRPr="001B52C9" w:rsidRDefault="00666343" w:rsidP="00666343">
      <w:pPr>
        <w:keepNext/>
        <w:keepLines/>
        <w:spacing w:before="120" w:after="120" w:line="240" w:lineRule="auto"/>
        <w:outlineLvl w:val="2"/>
        <w:rPr>
          <w:rFonts w:ascii="Times New Roman" w:eastAsiaTheme="majorEastAsia" w:hAnsi="Times New Roman" w:cs="Times New Roman"/>
          <w:b/>
          <w:bCs/>
          <w:sz w:val="26"/>
          <w:szCs w:val="26"/>
        </w:rPr>
      </w:pPr>
      <w:bookmarkStart w:id="114" w:name="_Toc232738070"/>
      <w:r w:rsidRPr="00666343">
        <w:rPr>
          <w:rFonts w:ascii="Times New Roman" w:eastAsiaTheme="majorEastAsia" w:hAnsi="Times New Roman" w:cs="Times New Roman"/>
          <w:b/>
          <w:bCs/>
          <w:sz w:val="26"/>
          <w:szCs w:val="26"/>
        </w:rPr>
        <w:t>Статья 3</w:t>
      </w:r>
      <w:r w:rsidR="007B767F">
        <w:rPr>
          <w:rFonts w:ascii="Times New Roman" w:eastAsiaTheme="majorEastAsia" w:hAnsi="Times New Roman" w:cs="Times New Roman"/>
          <w:b/>
          <w:bCs/>
          <w:sz w:val="26"/>
          <w:szCs w:val="26"/>
        </w:rPr>
        <w:t>4</w:t>
      </w:r>
      <w:r w:rsidRPr="00666343">
        <w:rPr>
          <w:rFonts w:ascii="Times New Roman" w:eastAsiaTheme="majorEastAsia" w:hAnsi="Times New Roman" w:cs="Times New Roman"/>
          <w:b/>
          <w:bCs/>
          <w:sz w:val="26"/>
          <w:szCs w:val="26"/>
        </w:rPr>
        <w:t>. Использование территорий, для которых градостроительные регламенты не распространяются или для которых градостроительные регламенты не устанавливаются</w:t>
      </w:r>
      <w:bookmarkEnd w:id="114"/>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 xml:space="preserve">1. На земельные участки в границах территорий памятников и ансамблей, а также в границах выявленных объектов культурного наследия (памятников и ансамблей); в границах территорий общего пользования; занятые линейными объектами; предоставленные для добычи полезных ископаемых действие градостроительного регламента </w:t>
      </w:r>
      <w:r w:rsidRPr="0098697D">
        <w:rPr>
          <w:rFonts w:ascii="Times New Roman" w:eastAsia="Times New Roman" w:hAnsi="Times New Roman" w:cs="Times New Roman"/>
          <w:b/>
          <w:sz w:val="26"/>
          <w:szCs w:val="26"/>
          <w:lang w:eastAsia="zh-CN"/>
        </w:rPr>
        <w:t>не распространяется</w:t>
      </w:r>
      <w:r w:rsidRPr="0098697D">
        <w:rPr>
          <w:rFonts w:ascii="Times New Roman" w:eastAsia="Times New Roman" w:hAnsi="Times New Roman" w:cs="Times New Roman"/>
          <w:sz w:val="26"/>
          <w:szCs w:val="26"/>
          <w:lang w:eastAsia="zh-CN"/>
        </w:rPr>
        <w:t>.</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Использование указанных земельных участков определяется уполномоченными федеральными органами исполнительной власти, уполномоченными органами исполнительной власти субъекта Федерации или уполномоченными органами местного самоуправления муниципального района или поселения, в соответствии с федеральными законами.</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Решения о режиме содержания территорий объектов культурного наследия, параметрах их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 а именно: по объектам культурного наследия федерального значения – уполномоченным федеральным органом, по объектам регионального значения – уполномоченным органом исполнительной власти субъекта Федерации.</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 xml:space="preserve">2. Для земель лесного фонда, земель, покрытых поверхностными водами, земель запаса, земель особо охраняемых природных территорий, </w:t>
      </w:r>
      <w:r w:rsidRPr="0098697D">
        <w:rPr>
          <w:rFonts w:ascii="Times New Roman" w:eastAsia="Times New Roman" w:hAnsi="Times New Roman" w:cs="Times New Roman"/>
          <w:sz w:val="26"/>
          <w:szCs w:val="26"/>
          <w:lang w:eastAsia="zh-CN"/>
        </w:rPr>
        <w:lastRenderedPageBreak/>
        <w:t xml:space="preserve">сельскохозяйственных угодий в составе земель сельскохозяйственного назначения градостроительные регламенты </w:t>
      </w:r>
      <w:r w:rsidRPr="0098697D">
        <w:rPr>
          <w:rFonts w:ascii="Times New Roman" w:eastAsia="Times New Roman" w:hAnsi="Times New Roman" w:cs="Times New Roman"/>
          <w:b/>
          <w:sz w:val="26"/>
          <w:szCs w:val="26"/>
          <w:lang w:eastAsia="zh-CN"/>
        </w:rPr>
        <w:t>не устанавливаются</w:t>
      </w:r>
      <w:r w:rsidRPr="0098697D">
        <w:rPr>
          <w:rFonts w:ascii="Times New Roman" w:eastAsia="Times New Roman" w:hAnsi="Times New Roman" w:cs="Times New Roman"/>
          <w:sz w:val="26"/>
          <w:szCs w:val="26"/>
          <w:lang w:eastAsia="zh-CN"/>
        </w:rPr>
        <w:t>.</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3.</w:t>
      </w:r>
      <w:r>
        <w:rPr>
          <w:rFonts w:ascii="Times New Roman" w:eastAsia="Times New Roman" w:hAnsi="Times New Roman" w:cs="Times New Roman"/>
          <w:sz w:val="26"/>
          <w:szCs w:val="26"/>
          <w:lang w:eastAsia="zh-CN"/>
        </w:rPr>
        <w:t> </w:t>
      </w:r>
      <w:r w:rsidRPr="0098697D">
        <w:rPr>
          <w:rFonts w:ascii="Times New Roman" w:eastAsia="Times New Roman" w:hAnsi="Times New Roman" w:cs="Times New Roman"/>
          <w:sz w:val="26"/>
          <w:szCs w:val="26"/>
          <w:lang w:eastAsia="zh-CN"/>
        </w:rPr>
        <w:t>Градостроительные регламенты устанавливаются в соответствии с законодательством Российской Федерации, в том числе:</w:t>
      </w:r>
    </w:p>
    <w:p w:rsidR="0098697D" w:rsidRPr="0098697D" w:rsidRDefault="0098697D" w:rsidP="007E2B2B">
      <w:pPr>
        <w:widowControl w:val="0"/>
        <w:numPr>
          <w:ilvl w:val="0"/>
          <w:numId w:val="77"/>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градостроительные регламенты на территориях зон охраны объектов культурного наследия устанавливаются в соответствии с утвержденным проектом зон охраны объектов культурного наследия;</w:t>
      </w:r>
    </w:p>
    <w:p w:rsidR="0098697D" w:rsidRPr="0098697D" w:rsidRDefault="0098697D" w:rsidP="007E2B2B">
      <w:pPr>
        <w:widowControl w:val="0"/>
        <w:numPr>
          <w:ilvl w:val="0"/>
          <w:numId w:val="77"/>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градостроительный регламент в границах водоохранных зон устанавливается в соответствии с Водным кодексом Российской Федерации и нормативными правовыми актами Российской Федерации и субъекта Федерации;</w:t>
      </w:r>
    </w:p>
    <w:p w:rsidR="0098697D" w:rsidRPr="0098697D" w:rsidRDefault="0098697D" w:rsidP="007E2B2B">
      <w:pPr>
        <w:widowControl w:val="0"/>
        <w:numPr>
          <w:ilvl w:val="0"/>
          <w:numId w:val="77"/>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 xml:space="preserve">градостроительный регламент в границах санитарно-защитных зон устанавливается в соответствии с утвержденным проектом таких зон. </w:t>
      </w:r>
    </w:p>
    <w:p w:rsidR="0098697D" w:rsidRPr="0098697D" w:rsidRDefault="0098697D" w:rsidP="007E2B2B">
      <w:pPr>
        <w:widowControl w:val="0"/>
        <w:numPr>
          <w:ilvl w:val="0"/>
          <w:numId w:val="77"/>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градостроительные регламенты в границах зон охраняемых объектов устанавливаются на основании предложений уполномоченных федеральных органов об установлении особых условий использования территории зоны охраняемых объектов;</w:t>
      </w:r>
    </w:p>
    <w:p w:rsidR="0098697D" w:rsidRPr="0098697D" w:rsidRDefault="0098697D" w:rsidP="007E2B2B">
      <w:pPr>
        <w:widowControl w:val="0"/>
        <w:numPr>
          <w:ilvl w:val="0"/>
          <w:numId w:val="77"/>
        </w:numPr>
        <w:tabs>
          <w:tab w:val="decimal" w:pos="0"/>
        </w:tabs>
        <w:suppressAutoHyphens/>
        <w:autoSpaceDE w:val="0"/>
        <w:spacing w:after="0" w:line="240" w:lineRule="auto"/>
        <w:contextualSpacing/>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градостроительный регламент в границах земель лечебно-оздоровительных местностей и курортов устанавливается в соответствии с утвержденным проектом округов санитарной охраны лечебно-оздоровительных местностей и курортов.</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 xml:space="preserve">4. Изменение установленного уполномоченными органами </w:t>
      </w:r>
      <w:proofErr w:type="spellStart"/>
      <w:proofErr w:type="gramStart"/>
      <w:r w:rsidRPr="0098697D">
        <w:rPr>
          <w:rFonts w:ascii="Times New Roman" w:eastAsia="Times New Roman" w:hAnsi="Times New Roman" w:cs="Times New Roman"/>
          <w:sz w:val="26"/>
          <w:szCs w:val="26"/>
          <w:lang w:eastAsia="zh-CN"/>
        </w:rPr>
        <w:t>градо</w:t>
      </w:r>
      <w:proofErr w:type="spellEnd"/>
      <w:r>
        <w:rPr>
          <w:rFonts w:ascii="Times New Roman" w:eastAsia="Times New Roman" w:hAnsi="Times New Roman" w:cs="Times New Roman"/>
          <w:sz w:val="26"/>
          <w:szCs w:val="26"/>
          <w:lang w:eastAsia="zh-CN"/>
        </w:rPr>
        <w:t>-</w:t>
      </w:r>
      <w:r w:rsidRPr="0098697D">
        <w:rPr>
          <w:rFonts w:ascii="Times New Roman" w:eastAsia="Times New Roman" w:hAnsi="Times New Roman" w:cs="Times New Roman"/>
          <w:sz w:val="26"/>
          <w:szCs w:val="26"/>
          <w:lang w:eastAsia="zh-CN"/>
        </w:rPr>
        <w:t>строительного</w:t>
      </w:r>
      <w:proofErr w:type="gramEnd"/>
      <w:r w:rsidRPr="0098697D">
        <w:rPr>
          <w:rFonts w:ascii="Times New Roman" w:eastAsia="Times New Roman" w:hAnsi="Times New Roman" w:cs="Times New Roman"/>
          <w:sz w:val="26"/>
          <w:szCs w:val="26"/>
          <w:lang w:eastAsia="zh-CN"/>
        </w:rPr>
        <w:t xml:space="preserve"> регламента (режима использования) территорий на которые действие градостроительного регламентов не распространяется, зон с особыми условиями использования территорий осуществляется установившим регламент уполномоченным органом, путем внесения изменения в правовой акт, в соответствии с действующим законодательством. В настоящие Правила в таких случаях вносятся соответствующие изменения.</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5"/>
          <w:szCs w:val="25"/>
          <w:lang w:eastAsia="zh-CN"/>
        </w:rPr>
      </w:pPr>
      <w:r w:rsidRPr="0098697D">
        <w:rPr>
          <w:rFonts w:ascii="Times New Roman" w:eastAsia="Times New Roman" w:hAnsi="Times New Roman" w:cs="Times New Roman"/>
          <w:sz w:val="25"/>
          <w:szCs w:val="25"/>
          <w:lang w:eastAsia="zh-CN"/>
        </w:rPr>
        <w:t>5. Границы территорий, на которые действие градостроительного регламентов не распространяется, границы территорий, на которые градостроительные регламенты не устанавливаются, границы зон с особыми условиями использования территорий, наносятся на карты градостроительного зонирования в соответствии с нормативными правовыми актами уполномоченных органов исполнительной власти или местного самоуправления; содержащими описание границ; в соответствии с установленными законодательством параметрами таких территорий и зон; на основании документов кадастрового учета; материалов генерального плана поселения, иных документов, содержащих описания местоположения границ указанных территорий и зон.</w:t>
      </w:r>
    </w:p>
    <w:p w:rsidR="00673D00"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6. Изменение установленных уполномоченными органами границ территорий, на которые действие градостроительного регламентов не распространяется, границ территорий, на которые градостроительные регламенты не устанавливаются, границ зон с особыми условиями использования территорий осуществляется установившим такие границы уполномоченным органом.</w:t>
      </w:r>
    </w:p>
    <w:p w:rsidR="00673D00" w:rsidRDefault="00673D00">
      <w:pPr>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br w:type="page"/>
      </w:r>
    </w:p>
    <w:p w:rsidR="0098697D" w:rsidRPr="0098697D" w:rsidRDefault="0098697D" w:rsidP="0098697D">
      <w:pPr>
        <w:keepNext/>
        <w:numPr>
          <w:ilvl w:val="2"/>
          <w:numId w:val="0"/>
        </w:numPr>
        <w:tabs>
          <w:tab w:val="left" w:pos="0"/>
        </w:tabs>
        <w:suppressAutoHyphens/>
        <w:spacing w:before="120" w:after="120" w:line="240" w:lineRule="auto"/>
        <w:outlineLvl w:val="2"/>
        <w:rPr>
          <w:rFonts w:ascii="Times New Roman" w:eastAsia="Times New Roman" w:hAnsi="Times New Roman" w:cs="Times New Roman"/>
          <w:b/>
          <w:bCs/>
          <w:sz w:val="26"/>
          <w:szCs w:val="26"/>
          <w:lang w:eastAsia="ar-SA"/>
        </w:rPr>
      </w:pPr>
      <w:bookmarkStart w:id="115" w:name="_Toc173647373"/>
      <w:bookmarkStart w:id="116" w:name="_Toc232738071"/>
      <w:r w:rsidRPr="0098697D">
        <w:rPr>
          <w:rFonts w:ascii="Times New Roman" w:eastAsia="Times New Roman" w:hAnsi="Times New Roman" w:cs="Times New Roman"/>
          <w:b/>
          <w:bCs/>
          <w:sz w:val="26"/>
          <w:szCs w:val="26"/>
          <w:lang w:eastAsia="ar-SA"/>
        </w:rPr>
        <w:lastRenderedPageBreak/>
        <w:t>Статья 3</w:t>
      </w:r>
      <w:r w:rsidR="007B767F">
        <w:rPr>
          <w:rFonts w:ascii="Times New Roman" w:eastAsia="Times New Roman" w:hAnsi="Times New Roman" w:cs="Times New Roman"/>
          <w:b/>
          <w:bCs/>
          <w:sz w:val="26"/>
          <w:szCs w:val="26"/>
          <w:lang w:eastAsia="ar-SA"/>
        </w:rPr>
        <w:t>5</w:t>
      </w:r>
      <w:r w:rsidRPr="0098697D">
        <w:rPr>
          <w:rFonts w:ascii="Times New Roman" w:eastAsia="Times New Roman" w:hAnsi="Times New Roman" w:cs="Times New Roman"/>
          <w:b/>
          <w:bCs/>
          <w:sz w:val="26"/>
          <w:szCs w:val="26"/>
          <w:lang w:eastAsia="ar-SA"/>
        </w:rPr>
        <w:t>. Использование земельных участков, на которые распространяется действие градостроительных регламентов</w:t>
      </w:r>
      <w:bookmarkEnd w:id="115"/>
      <w:bookmarkEnd w:id="116"/>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 xml:space="preserve">1. Использование и застройка земельных участков на территории сельского поселения </w:t>
      </w:r>
      <w:r w:rsidR="00A35FD4">
        <w:rPr>
          <w:rFonts w:ascii="Times New Roman" w:eastAsia="Times New Roman" w:hAnsi="Times New Roman" w:cs="Times New Roman"/>
          <w:sz w:val="26"/>
          <w:szCs w:val="26"/>
          <w:lang w:eastAsia="zh-CN"/>
        </w:rPr>
        <w:t>Безенги</w:t>
      </w:r>
      <w:r w:rsidRPr="0098697D">
        <w:rPr>
          <w:rFonts w:ascii="Times New Roman" w:eastAsia="Times New Roman" w:hAnsi="Times New Roman" w:cs="Times New Roman"/>
          <w:sz w:val="26"/>
          <w:szCs w:val="26"/>
          <w:lang w:eastAsia="zh-CN"/>
        </w:rPr>
        <w:t xml:space="preserve">, на которые распространяется действие </w:t>
      </w:r>
      <w:proofErr w:type="spellStart"/>
      <w:r w:rsidRPr="0098697D">
        <w:rPr>
          <w:rFonts w:ascii="Times New Roman" w:eastAsia="Times New Roman" w:hAnsi="Times New Roman" w:cs="Times New Roman"/>
          <w:sz w:val="26"/>
          <w:szCs w:val="26"/>
          <w:lang w:eastAsia="zh-CN"/>
        </w:rPr>
        <w:t>градо</w:t>
      </w:r>
      <w:proofErr w:type="spellEnd"/>
      <w:r>
        <w:rPr>
          <w:rFonts w:ascii="Times New Roman" w:eastAsia="Times New Roman" w:hAnsi="Times New Roman" w:cs="Times New Roman"/>
          <w:sz w:val="26"/>
          <w:szCs w:val="26"/>
          <w:lang w:eastAsia="zh-CN"/>
        </w:rPr>
        <w:t>-</w:t>
      </w:r>
      <w:r w:rsidRPr="0098697D">
        <w:rPr>
          <w:rFonts w:ascii="Times New Roman" w:eastAsia="Times New Roman" w:hAnsi="Times New Roman" w:cs="Times New Roman"/>
          <w:sz w:val="26"/>
          <w:szCs w:val="26"/>
          <w:lang w:eastAsia="zh-CN"/>
        </w:rPr>
        <w:t>строительных регламентов, может осуществляться правообладателями земельных участков, объектов капитального строительства только с соблюдением разрешенного использования земельных участков и объектов капитального строительства, разрешенных предельных размеров земельных участков и предельных параметров объектов капитального строительства; соблюдением ограничений использования земельных участков и объектов капитального строительства, установленных в соответствии с законодательством и настоящими Правилами.</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2.</w:t>
      </w:r>
      <w:r>
        <w:rPr>
          <w:rFonts w:ascii="Times New Roman" w:eastAsia="Times New Roman" w:hAnsi="Times New Roman" w:cs="Times New Roman"/>
          <w:sz w:val="26"/>
          <w:szCs w:val="26"/>
          <w:lang w:eastAsia="zh-CN"/>
        </w:rPr>
        <w:t> </w:t>
      </w:r>
      <w:r w:rsidRPr="0098697D">
        <w:rPr>
          <w:rFonts w:ascii="Times New Roman" w:eastAsia="Times New Roman" w:hAnsi="Times New Roman" w:cs="Times New Roman"/>
          <w:sz w:val="26"/>
          <w:szCs w:val="26"/>
          <w:lang w:eastAsia="zh-CN"/>
        </w:rPr>
        <w:t>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 xml:space="preserve">1) </w:t>
      </w:r>
      <w:r w:rsidRPr="0098697D">
        <w:rPr>
          <w:rFonts w:ascii="Times New Roman" w:eastAsia="Times New Roman" w:hAnsi="Times New Roman" w:cs="Times New Roman"/>
          <w:b/>
          <w:sz w:val="26"/>
          <w:szCs w:val="26"/>
          <w:lang w:eastAsia="zh-CN"/>
        </w:rPr>
        <w:t>основные виды разрешенного использования земельных участков и объектов капитального строительства</w:t>
      </w:r>
      <w:r w:rsidRPr="0098697D">
        <w:rPr>
          <w:rFonts w:ascii="Times New Roman" w:eastAsia="Times New Roman" w:hAnsi="Times New Roman" w:cs="Times New Roman"/>
          <w:sz w:val="26"/>
          <w:szCs w:val="26"/>
          <w:lang w:eastAsia="zh-CN"/>
        </w:rPr>
        <w:t xml:space="preserve"> – виды деятельности, объекты капитального строительства, осуществлять и размещать которые на земельных участках разрешено применительно к соответствующей территориальной зоне при соблюдении требований технических регламентов, строительных, экологических, санитарно-гигиенических, противопожарных и иных правил, стандартов и нормативов. Основные виды разрешенного использования при условии соблюдения вышеназванных требований не могут быть запрещены;</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 xml:space="preserve">2) </w:t>
      </w:r>
      <w:r w:rsidRPr="0098697D">
        <w:rPr>
          <w:rFonts w:ascii="Times New Roman" w:eastAsia="Times New Roman" w:hAnsi="Times New Roman" w:cs="Times New Roman"/>
          <w:b/>
          <w:sz w:val="26"/>
          <w:szCs w:val="26"/>
          <w:lang w:eastAsia="zh-CN"/>
        </w:rPr>
        <w:t>условно разрешенные виды разрешенного использования земельных участков и объектов капитального строительства</w:t>
      </w:r>
      <w:r w:rsidRPr="0098697D">
        <w:rPr>
          <w:rFonts w:ascii="Times New Roman" w:eastAsia="Times New Roman" w:hAnsi="Times New Roman" w:cs="Times New Roman"/>
          <w:sz w:val="26"/>
          <w:szCs w:val="26"/>
          <w:lang w:eastAsia="zh-CN"/>
        </w:rPr>
        <w:t xml:space="preserve">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соответствующей территориальной зоне, при условии получения разрешения в порядке, определенном статьей 39 Градостроительного кодекса Российской Федерации, настоящими Правилами, иными муниципальными правовыми актами, при условии обязательного соблюдения требований технических регламентов;</w:t>
      </w:r>
    </w:p>
    <w:p w:rsidR="0098697D" w:rsidRPr="0098697D" w:rsidRDefault="0098697D" w:rsidP="0098697D">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 xml:space="preserve">3) </w:t>
      </w:r>
      <w:r w:rsidRPr="0098697D">
        <w:rPr>
          <w:rFonts w:ascii="Times New Roman" w:eastAsia="Times New Roman" w:hAnsi="Times New Roman" w:cs="Times New Roman"/>
          <w:b/>
          <w:sz w:val="26"/>
          <w:szCs w:val="26"/>
          <w:lang w:eastAsia="zh-CN"/>
        </w:rPr>
        <w:t>вспомогательные виды разрешенного использования земельных участков и объектов капитального строительства</w:t>
      </w:r>
      <w:r w:rsidRPr="0098697D">
        <w:rPr>
          <w:rFonts w:ascii="Times New Roman" w:eastAsia="Times New Roman" w:hAnsi="Times New Roman" w:cs="Times New Roman"/>
          <w:sz w:val="26"/>
          <w:szCs w:val="26"/>
          <w:lang w:eastAsia="zh-CN"/>
        </w:rPr>
        <w:t xml:space="preserve"> – виды деятельности и объекты капитального строительства, допустимые только в качестве дополнительных по отношению к основным видам разрешенного использования и условно разрешенным видам разрешенного использования и осуществляемые совместные с ними. В случае если основной или условно разрешенный вид использования земельного участка и объекта капитального строительства не установлены, вспомогательный не считается разрешенным.</w:t>
      </w:r>
    </w:p>
    <w:p w:rsidR="0098697D" w:rsidRPr="0098697D" w:rsidRDefault="0098697D" w:rsidP="0098697D">
      <w:pPr>
        <w:tabs>
          <w:tab w:val="left" w:pos="0"/>
        </w:tabs>
        <w:spacing w:after="0" w:line="240" w:lineRule="auto"/>
        <w:ind w:firstLine="709"/>
        <w:jc w:val="both"/>
        <w:rPr>
          <w:rFonts w:ascii="Times New Roman" w:eastAsia="Times New Roman" w:hAnsi="Times New Roman" w:cs="Times New Roman"/>
          <w:sz w:val="26"/>
          <w:szCs w:val="26"/>
          <w:lang w:eastAsia="ar-SA"/>
        </w:rPr>
      </w:pPr>
      <w:r w:rsidRPr="0098697D">
        <w:rPr>
          <w:rFonts w:ascii="Times New Roman" w:eastAsia="Times New Roman" w:hAnsi="Times New Roman" w:cs="Times New Roman"/>
          <w:sz w:val="26"/>
          <w:szCs w:val="26"/>
          <w:lang w:eastAsia="ar-SA"/>
        </w:rPr>
        <w:t>3.</w:t>
      </w:r>
      <w:r w:rsidRPr="0098697D">
        <w:rPr>
          <w:rFonts w:ascii="Times New Roman" w:hAnsi="Times New Roman" w:cs="Times New Roman"/>
          <w:sz w:val="26"/>
          <w:szCs w:val="26"/>
        </w:rPr>
        <w:t xml:space="preserve"> </w:t>
      </w:r>
      <w:r w:rsidRPr="0098697D">
        <w:rPr>
          <w:rFonts w:ascii="Times New Roman" w:eastAsia="Times New Roman" w:hAnsi="Times New Roman" w:cs="Times New Roman"/>
          <w:sz w:val="26"/>
          <w:szCs w:val="26"/>
          <w:lang w:eastAsia="ar-SA"/>
        </w:rPr>
        <w:t>Наименование видов разрешенного использования земельных участков и их кодов в настоящих Правилах приведены в соответствии с Классификатором видов разрешенного использования земельных участков, утвержденного приказом Росреестра от 10.11.2020 № П/0412.</w:t>
      </w:r>
    </w:p>
    <w:p w:rsidR="0098697D" w:rsidRPr="0098697D" w:rsidRDefault="0098697D" w:rsidP="0098697D">
      <w:pPr>
        <w:rPr>
          <w:rFonts w:ascii="Times New Roman" w:hAnsi="Times New Roman" w:cs="Times New Roman"/>
          <w:sz w:val="26"/>
          <w:szCs w:val="26"/>
          <w:lang w:eastAsia="ar-SA"/>
        </w:rPr>
      </w:pPr>
      <w:r w:rsidRPr="0098697D">
        <w:rPr>
          <w:rFonts w:ascii="Times New Roman" w:hAnsi="Times New Roman" w:cs="Times New Roman"/>
          <w:sz w:val="26"/>
          <w:szCs w:val="26"/>
          <w:lang w:eastAsia="ar-SA"/>
        </w:rPr>
        <w:br w:type="page"/>
      </w:r>
    </w:p>
    <w:p w:rsidR="0098697D" w:rsidRPr="0098697D" w:rsidRDefault="0098697D" w:rsidP="0098697D">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ru-RU"/>
        </w:rPr>
      </w:pPr>
      <w:bookmarkStart w:id="117" w:name="_Toc371505708"/>
      <w:bookmarkStart w:id="118" w:name="_Toc173647374"/>
      <w:bookmarkStart w:id="119" w:name="_Toc232738072"/>
      <w:r w:rsidRPr="0098697D">
        <w:rPr>
          <w:rFonts w:ascii="Times New Roman" w:eastAsia="Times New Roman" w:hAnsi="Times New Roman" w:cs="Times New Roman"/>
          <w:b/>
          <w:bCs/>
          <w:sz w:val="26"/>
          <w:szCs w:val="26"/>
          <w:lang w:eastAsia="ru-RU"/>
        </w:rPr>
        <w:lastRenderedPageBreak/>
        <w:t>Статья 3</w:t>
      </w:r>
      <w:r w:rsidR="007B767F">
        <w:rPr>
          <w:rFonts w:ascii="Times New Roman" w:eastAsia="Times New Roman" w:hAnsi="Times New Roman" w:cs="Times New Roman"/>
          <w:b/>
          <w:bCs/>
          <w:sz w:val="26"/>
          <w:szCs w:val="26"/>
          <w:lang w:eastAsia="ru-RU"/>
        </w:rPr>
        <w:t>6</w:t>
      </w:r>
      <w:r w:rsidRPr="0098697D">
        <w:rPr>
          <w:rFonts w:ascii="Times New Roman" w:eastAsia="Times New Roman" w:hAnsi="Times New Roman" w:cs="Times New Roman"/>
          <w:b/>
          <w:bCs/>
          <w:sz w:val="26"/>
          <w:szCs w:val="26"/>
          <w:lang w:eastAsia="ru-RU"/>
        </w:rPr>
        <w:t xml:space="preserve">. </w:t>
      </w:r>
      <w:bookmarkStart w:id="120" w:name="_Toc221604154"/>
      <w:r w:rsidRPr="0098697D">
        <w:rPr>
          <w:rFonts w:ascii="Times New Roman" w:eastAsia="Times New Roman" w:hAnsi="Times New Roman" w:cs="Times New Roman"/>
          <w:b/>
          <w:bCs/>
          <w:sz w:val="26"/>
          <w:szCs w:val="26"/>
          <w:lang w:eastAsia="ru-RU"/>
        </w:rPr>
        <w:t>Общие требования к видам разрешенного использования земельных участков и объектов капитального строительства</w:t>
      </w:r>
      <w:bookmarkEnd w:id="117"/>
      <w:bookmarkEnd w:id="118"/>
      <w:bookmarkEnd w:id="119"/>
      <w:bookmarkEnd w:id="120"/>
    </w:p>
    <w:p w:rsidR="0098697D" w:rsidRPr="0098697D" w:rsidRDefault="0098697D" w:rsidP="0098697D">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1. В пределах одного земельного участка, в том числе в пределах одного здания, допускается, при соблюдении действующих нормативов, размещение трех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98697D" w:rsidRPr="0098697D" w:rsidRDefault="0098697D" w:rsidP="0098697D">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 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w:t>
      </w:r>
      <w:r w:rsidR="00DC5C34">
        <w:rPr>
          <w:rFonts w:ascii="Times New Roman" w:eastAsia="Times New Roman" w:hAnsi="Times New Roman" w:cs="Times New Roman"/>
          <w:sz w:val="26"/>
          <w:szCs w:val="26"/>
          <w:lang w:eastAsia="ru-RU"/>
        </w:rPr>
        <w:t>-</w:t>
      </w:r>
      <w:proofErr w:type="spellStart"/>
      <w:r w:rsidRPr="0098697D">
        <w:rPr>
          <w:rFonts w:ascii="Times New Roman" w:eastAsia="Times New Roman" w:hAnsi="Times New Roman" w:cs="Times New Roman"/>
          <w:sz w:val="26"/>
          <w:szCs w:val="26"/>
          <w:lang w:eastAsia="ru-RU"/>
        </w:rPr>
        <w:t>ными</w:t>
      </w:r>
      <w:proofErr w:type="spellEnd"/>
      <w:r w:rsidRPr="0098697D">
        <w:rPr>
          <w:rFonts w:ascii="Times New Roman" w:eastAsia="Times New Roman" w:hAnsi="Times New Roman" w:cs="Times New Roman"/>
          <w:sz w:val="26"/>
          <w:szCs w:val="26"/>
          <w:lang w:eastAsia="ru-RU"/>
        </w:rPr>
        <w:t xml:space="preserve"> применительно к соответствующей территориальной зоне.</w:t>
      </w:r>
    </w:p>
    <w:p w:rsidR="0098697D" w:rsidRPr="0098697D" w:rsidRDefault="0098697D" w:rsidP="0098697D">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 xml:space="preserve">3. Размещение объектов нежилого назначения основных и условно разрешенных видов использования во встроенных и встроено-пристроенных к многоквартирным жилым домам помещениях осуществляется в соответствии с видами разрешенного использования, указанными в </w:t>
      </w:r>
      <w:r w:rsidR="00D35D38">
        <w:rPr>
          <w:rFonts w:ascii="Times New Roman" w:eastAsia="Times New Roman" w:hAnsi="Times New Roman" w:cs="Times New Roman"/>
          <w:sz w:val="26"/>
          <w:szCs w:val="26"/>
          <w:lang w:eastAsia="ru-RU"/>
        </w:rPr>
        <w:t>части ЖИЛАЯ ЗОНА</w:t>
      </w:r>
      <w:r w:rsidRPr="0098697D">
        <w:rPr>
          <w:rFonts w:ascii="Times New Roman" w:eastAsia="Times New Roman" w:hAnsi="Times New Roman" w:cs="Times New Roman"/>
          <w:sz w:val="26"/>
          <w:szCs w:val="26"/>
          <w:lang w:eastAsia="ru-RU"/>
        </w:rPr>
        <w:t xml:space="preserve"> настоящих Правил, при условии соблюдения требований технических регламентов и иных требований в соответствии с действующим законодательством.</w:t>
      </w:r>
    </w:p>
    <w:p w:rsidR="0098697D" w:rsidRPr="0098697D" w:rsidRDefault="0098697D" w:rsidP="0098697D">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 xml:space="preserve">4. Размещение объектов жилого назначения условно разрешенных видов использования в объектах общественно-делового назначения осуществляется в соответствии с видами разрешенного использования, указанными в </w:t>
      </w:r>
      <w:r w:rsidR="00D35D38">
        <w:rPr>
          <w:rFonts w:ascii="Times New Roman" w:eastAsia="Times New Roman" w:hAnsi="Times New Roman" w:cs="Times New Roman"/>
          <w:sz w:val="26"/>
          <w:szCs w:val="26"/>
          <w:lang w:eastAsia="ru-RU"/>
        </w:rPr>
        <w:t xml:space="preserve">части </w:t>
      </w:r>
      <w:proofErr w:type="gramStart"/>
      <w:r w:rsidR="00D35D38" w:rsidRPr="00E342EE">
        <w:rPr>
          <w:rFonts w:ascii="Times New Roman" w:hAnsi="Times New Roman" w:cs="Times New Roman"/>
          <w:bCs/>
        </w:rPr>
        <w:t>ОБЩЕСТВЕННО-ДЕЛОВАЯ</w:t>
      </w:r>
      <w:proofErr w:type="gramEnd"/>
      <w:r w:rsidR="00D35D38" w:rsidRPr="00E342EE">
        <w:rPr>
          <w:rFonts w:ascii="Times New Roman" w:hAnsi="Times New Roman" w:cs="Times New Roman"/>
          <w:bCs/>
        </w:rPr>
        <w:t xml:space="preserve"> ЗОНА</w:t>
      </w:r>
      <w:r w:rsidR="00D35D38" w:rsidRPr="0098697D">
        <w:rPr>
          <w:rFonts w:ascii="Times New Roman" w:eastAsia="Times New Roman" w:hAnsi="Times New Roman" w:cs="Times New Roman"/>
          <w:sz w:val="26"/>
          <w:szCs w:val="26"/>
          <w:lang w:eastAsia="ru-RU"/>
        </w:rPr>
        <w:t xml:space="preserve"> </w:t>
      </w:r>
      <w:r w:rsidRPr="0098697D">
        <w:rPr>
          <w:rFonts w:ascii="Times New Roman" w:eastAsia="Times New Roman" w:hAnsi="Times New Roman" w:cs="Times New Roman"/>
          <w:sz w:val="26"/>
          <w:szCs w:val="26"/>
          <w:lang w:eastAsia="ru-RU"/>
        </w:rPr>
        <w:t>настоящих Правил, при условии соблюдения требований технических регламентов и иных требований в соответствии с действующим законодательством.</w:t>
      </w:r>
    </w:p>
    <w:p w:rsidR="0098697D" w:rsidRPr="0098697D" w:rsidRDefault="0098697D" w:rsidP="0098697D">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5. Размещение объектов основных и условно разрешенных видов использования, в отношении которых устанавливаются санитарно-защитные зоны, допускается при условии не распространения границ санитарно-защитных зон за пределы границ соответствующей территориальной зоны, а для жилых, общественно-деловых зон и зон рекреационного назначения, за пределы границ земельного участка, на территории которых находятся указанные объекты.</w:t>
      </w:r>
    </w:p>
    <w:p w:rsidR="0098697D" w:rsidRPr="0098697D" w:rsidRDefault="0098697D" w:rsidP="0098697D">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6.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w:t>
      </w:r>
    </w:p>
    <w:p w:rsidR="0098697D" w:rsidRPr="0098697D" w:rsidRDefault="0098697D" w:rsidP="0098697D">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7. Земельные участки общего пользования, в том числе занятые площадями, улицами, проездами, автомобильными дорогами, парками, скверами, бульварами, другими объектами, могут включаться в состав различных территориальных зон и не подлежат приватизации.</w:t>
      </w:r>
    </w:p>
    <w:p w:rsidR="0098697D" w:rsidRDefault="0098697D" w:rsidP="0098697D">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673D00" w:rsidRDefault="00673D00" w:rsidP="0098697D">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98697D" w:rsidRPr="0098697D" w:rsidRDefault="0098697D" w:rsidP="0098697D">
      <w:pPr>
        <w:keepNext/>
        <w:tabs>
          <w:tab w:val="left" w:pos="0"/>
        </w:tabs>
        <w:suppressAutoHyphens/>
        <w:spacing w:before="120" w:after="120" w:line="240" w:lineRule="auto"/>
        <w:outlineLvl w:val="2"/>
        <w:rPr>
          <w:rFonts w:ascii="Times New Roman" w:eastAsia="Times New Roman" w:hAnsi="Times New Roman" w:cs="Times New Roman"/>
          <w:b/>
          <w:bCs/>
          <w:kern w:val="2"/>
          <w:sz w:val="26"/>
          <w:szCs w:val="26"/>
          <w:lang w:eastAsia="ar-SA"/>
        </w:rPr>
      </w:pPr>
      <w:bookmarkStart w:id="121" w:name="_Toc52019269"/>
      <w:bookmarkStart w:id="122" w:name="_Toc269200750"/>
      <w:bookmarkStart w:id="123" w:name="_Toc268487890"/>
      <w:bookmarkStart w:id="124" w:name="_Toc268484950"/>
      <w:bookmarkStart w:id="125" w:name="_Toc173647375"/>
      <w:bookmarkStart w:id="126" w:name="_Toc232738073"/>
      <w:r w:rsidRPr="0098697D">
        <w:rPr>
          <w:rFonts w:ascii="Times New Roman" w:eastAsia="Times New Roman" w:hAnsi="Times New Roman" w:cs="Times New Roman"/>
          <w:b/>
          <w:bCs/>
          <w:kern w:val="2"/>
          <w:sz w:val="26"/>
          <w:szCs w:val="26"/>
          <w:lang w:eastAsia="ar-SA"/>
        </w:rPr>
        <w:lastRenderedPageBreak/>
        <w:t>Статья 3</w:t>
      </w:r>
      <w:r w:rsidR="007B767F">
        <w:rPr>
          <w:rFonts w:ascii="Times New Roman" w:eastAsia="Times New Roman" w:hAnsi="Times New Roman" w:cs="Times New Roman"/>
          <w:b/>
          <w:bCs/>
          <w:kern w:val="2"/>
          <w:sz w:val="26"/>
          <w:szCs w:val="26"/>
          <w:lang w:eastAsia="ar-SA"/>
        </w:rPr>
        <w:t>7</w:t>
      </w:r>
      <w:r w:rsidRPr="0098697D">
        <w:rPr>
          <w:rFonts w:ascii="Times New Roman" w:eastAsia="Times New Roman" w:hAnsi="Times New Roman" w:cs="Times New Roman"/>
          <w:b/>
          <w:bCs/>
          <w:kern w:val="2"/>
          <w:sz w:val="26"/>
          <w:szCs w:val="26"/>
          <w:lang w:eastAsia="ar-SA"/>
        </w:rPr>
        <w:t>. Особенности использования земельных участков и объектов капитального строительства, не соответствующих градостроительным регламентам</w:t>
      </w:r>
      <w:bookmarkEnd w:id="121"/>
      <w:bookmarkEnd w:id="122"/>
      <w:bookmarkEnd w:id="123"/>
      <w:bookmarkEnd w:id="124"/>
      <w:bookmarkEnd w:id="125"/>
      <w:bookmarkEnd w:id="126"/>
    </w:p>
    <w:p w:rsidR="0098697D" w:rsidRPr="0098697D" w:rsidRDefault="0098697D" w:rsidP="0098697D">
      <w:pPr>
        <w:spacing w:after="0" w:line="240" w:lineRule="auto"/>
        <w:ind w:firstLine="709"/>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1. Земельные участки, объекты капитального строительства, существовавшие на законных основаниях до введения в действие настоящих Правил или до внесения изменений в настоящие Правила,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 соответствующими градостроительным регламентам в случаях, когда:</w:t>
      </w:r>
    </w:p>
    <w:p w:rsidR="0098697D" w:rsidRPr="0098697D" w:rsidRDefault="0098697D" w:rsidP="007E2B2B">
      <w:pPr>
        <w:numPr>
          <w:ilvl w:val="0"/>
          <w:numId w:val="78"/>
        </w:numPr>
        <w:suppressAutoHyphens/>
        <w:spacing w:after="0" w:line="240" w:lineRule="auto"/>
        <w:contextualSpacing/>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существующие виды использования земельных участков, объектов капитального строительства не соответствует видам разрешенного использования соответствующей территориальной зоны;</w:t>
      </w:r>
    </w:p>
    <w:p w:rsidR="0098697D" w:rsidRPr="0098697D" w:rsidRDefault="0098697D" w:rsidP="007E2B2B">
      <w:pPr>
        <w:numPr>
          <w:ilvl w:val="0"/>
          <w:numId w:val="78"/>
        </w:numPr>
        <w:suppressAutoHyphens/>
        <w:spacing w:after="0" w:line="240" w:lineRule="auto"/>
        <w:contextualSpacing/>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установленным для соответствующей территориальной зоны, в том числе установленным режимам охранных зон объектов культурного наследия;</w:t>
      </w:r>
    </w:p>
    <w:p w:rsidR="0098697D" w:rsidRPr="0098697D" w:rsidRDefault="0098697D" w:rsidP="007E2B2B">
      <w:pPr>
        <w:numPr>
          <w:ilvl w:val="0"/>
          <w:numId w:val="78"/>
        </w:numPr>
        <w:suppressAutoHyphens/>
        <w:spacing w:after="0" w:line="240" w:lineRule="auto"/>
        <w:contextualSpacing/>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расположенные на указанных земельных участках производственные и иные объекты капитального строительства требуют установления санитарно-защитных зон, охранных зон, выходящих за границы территориальной зоны расположения этих объектов.</w:t>
      </w:r>
    </w:p>
    <w:p w:rsidR="0098697D" w:rsidRPr="0098697D" w:rsidRDefault="0098697D" w:rsidP="0098697D">
      <w:pPr>
        <w:spacing w:after="0" w:line="240" w:lineRule="auto"/>
        <w:ind w:firstLine="709"/>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2. 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градостроительному регламенту,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уполномоченными органами в соответствии с действующим законодательством, нормами и техническими регламентами. Для объектов, представляющих опасность, уполномоченными органами устанавливается срок приведения их в соответствие градостроительному регламенту,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w:t>
      </w:r>
    </w:p>
    <w:p w:rsidR="0098697D" w:rsidRPr="0098697D" w:rsidRDefault="0098697D" w:rsidP="0098697D">
      <w:pPr>
        <w:spacing w:after="0" w:line="240" w:lineRule="auto"/>
        <w:ind w:firstLine="709"/>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3. 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установленным градостроительным регламентам.</w:t>
      </w:r>
    </w:p>
    <w:p w:rsidR="0098697D" w:rsidRPr="0098697D" w:rsidRDefault="0098697D" w:rsidP="0098697D">
      <w:pPr>
        <w:spacing w:after="0" w:line="240" w:lineRule="auto"/>
        <w:ind w:firstLine="709"/>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 xml:space="preserve">4. Перечень объектов, не соответствующих градостроительным регламентам, а также сроки приведения этих объектов в соответствие с градостроительным регламентом, устанавливаются правовым актом </w:t>
      </w:r>
      <w:r>
        <w:rPr>
          <w:rFonts w:ascii="Times New Roman" w:eastAsia="Times New Roman" w:hAnsi="Times New Roman" w:cs="Times New Roman"/>
          <w:sz w:val="26"/>
          <w:szCs w:val="26"/>
          <w:lang w:eastAsia="ru-RU"/>
        </w:rPr>
        <w:t>Местной а</w:t>
      </w:r>
      <w:r w:rsidRPr="0098697D">
        <w:rPr>
          <w:rFonts w:ascii="Times New Roman" w:eastAsia="Times New Roman" w:hAnsi="Times New Roman" w:cs="Times New Roman"/>
          <w:sz w:val="26"/>
          <w:szCs w:val="26"/>
          <w:lang w:eastAsia="ru-RU"/>
        </w:rPr>
        <w:t>дминистрации поселения.</w:t>
      </w:r>
    </w:p>
    <w:p w:rsidR="0098697D" w:rsidRPr="0098697D" w:rsidRDefault="0098697D" w:rsidP="0098697D">
      <w:pPr>
        <w:rPr>
          <w:rFonts w:ascii="Times New Roman" w:eastAsia="Times New Roman" w:hAnsi="Times New Roman" w:cs="Times New Roman"/>
          <w:sz w:val="25"/>
          <w:szCs w:val="25"/>
          <w:lang w:eastAsia="ru-RU"/>
        </w:rPr>
      </w:pPr>
      <w:r w:rsidRPr="0098697D">
        <w:rPr>
          <w:rFonts w:ascii="Times New Roman" w:eastAsia="Times New Roman" w:hAnsi="Times New Roman" w:cs="Times New Roman"/>
          <w:sz w:val="25"/>
          <w:szCs w:val="25"/>
          <w:lang w:eastAsia="ru-RU"/>
        </w:rPr>
        <w:br w:type="page"/>
      </w:r>
    </w:p>
    <w:p w:rsidR="0098697D" w:rsidRPr="0098697D" w:rsidRDefault="0098697D" w:rsidP="0098697D">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zh-CN"/>
        </w:rPr>
      </w:pPr>
      <w:bookmarkStart w:id="127" w:name="_Toc173647376"/>
      <w:bookmarkStart w:id="128" w:name="_Toc232738074"/>
      <w:bookmarkStart w:id="129" w:name="sub_38"/>
      <w:r w:rsidRPr="0098697D">
        <w:rPr>
          <w:rFonts w:ascii="Times New Roman" w:eastAsia="Times New Roman" w:hAnsi="Times New Roman" w:cs="Times New Roman"/>
          <w:b/>
          <w:bCs/>
          <w:sz w:val="26"/>
          <w:szCs w:val="26"/>
          <w:lang w:eastAsia="zh-CN"/>
        </w:rPr>
        <w:lastRenderedPageBreak/>
        <w:t>Статья 3</w:t>
      </w:r>
      <w:r w:rsidR="007B767F">
        <w:rPr>
          <w:rFonts w:ascii="Times New Roman" w:eastAsia="Times New Roman" w:hAnsi="Times New Roman" w:cs="Times New Roman"/>
          <w:b/>
          <w:bCs/>
          <w:sz w:val="26"/>
          <w:szCs w:val="26"/>
          <w:lang w:eastAsia="zh-CN"/>
        </w:rPr>
        <w:t>8</w:t>
      </w:r>
      <w:r w:rsidRPr="0098697D">
        <w:rPr>
          <w:rFonts w:ascii="Times New Roman" w:eastAsia="Times New Roman" w:hAnsi="Times New Roman" w:cs="Times New Roman"/>
          <w:b/>
          <w:bCs/>
          <w:sz w:val="26"/>
          <w:szCs w:val="26"/>
          <w:lang w:eastAsia="zh-CN"/>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27"/>
      <w:bookmarkEnd w:id="128"/>
    </w:p>
    <w:bookmarkEnd w:id="129"/>
    <w:p w:rsidR="0098697D" w:rsidRPr="0098697D" w:rsidRDefault="0098697D" w:rsidP="0098697D">
      <w:pPr>
        <w:autoSpaceDE w:val="0"/>
        <w:autoSpaceDN w:val="0"/>
        <w:adjustRightInd w:val="0"/>
        <w:spacing w:after="0" w:line="240" w:lineRule="auto"/>
        <w:ind w:firstLine="709"/>
        <w:jc w:val="both"/>
        <w:rPr>
          <w:rFonts w:ascii="Times New Roman" w:eastAsia="Calibri" w:hAnsi="Times New Roman" w:cs="Times New Roman"/>
          <w:sz w:val="26"/>
          <w:szCs w:val="26"/>
        </w:rPr>
      </w:pPr>
      <w:r w:rsidRPr="0098697D">
        <w:rPr>
          <w:rFonts w:ascii="Times New Roman" w:eastAsia="Calibri" w:hAnsi="Times New Roman" w:cs="Times New Roman"/>
          <w:sz w:val="26"/>
          <w:szCs w:val="26"/>
        </w:rPr>
        <w:t>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98697D" w:rsidRPr="0098697D" w:rsidRDefault="0098697D" w:rsidP="007E2B2B">
      <w:pPr>
        <w:numPr>
          <w:ilvl w:val="0"/>
          <w:numId w:val="67"/>
        </w:numPr>
        <w:suppressAutoHyphens/>
        <w:autoSpaceDE w:val="0"/>
        <w:autoSpaceDN w:val="0"/>
        <w:adjustRightInd w:val="0"/>
        <w:spacing w:after="0" w:line="240" w:lineRule="auto"/>
        <w:contextualSpacing/>
        <w:jc w:val="both"/>
        <w:rPr>
          <w:rFonts w:ascii="Times New Roman" w:eastAsia="Calibri" w:hAnsi="Times New Roman" w:cs="Times New Roman"/>
          <w:sz w:val="26"/>
          <w:szCs w:val="26"/>
          <w:lang w:eastAsia="zh-CN"/>
        </w:rPr>
      </w:pPr>
      <w:r w:rsidRPr="0098697D">
        <w:rPr>
          <w:rFonts w:ascii="Times New Roman" w:eastAsia="Calibri" w:hAnsi="Times New Roman" w:cs="Times New Roman"/>
          <w:sz w:val="26"/>
          <w:szCs w:val="26"/>
          <w:lang w:eastAsia="zh-CN"/>
        </w:rPr>
        <w:t>предельные (минимальные и (или) максимальные) размеры земельных участков, в том числе их площадь;</w:t>
      </w:r>
    </w:p>
    <w:p w:rsidR="0098697D" w:rsidRPr="0098697D" w:rsidRDefault="0098697D" w:rsidP="007E2B2B">
      <w:pPr>
        <w:numPr>
          <w:ilvl w:val="0"/>
          <w:numId w:val="67"/>
        </w:numPr>
        <w:suppressAutoHyphens/>
        <w:autoSpaceDE w:val="0"/>
        <w:autoSpaceDN w:val="0"/>
        <w:adjustRightInd w:val="0"/>
        <w:spacing w:after="0" w:line="240" w:lineRule="auto"/>
        <w:contextualSpacing/>
        <w:jc w:val="both"/>
        <w:rPr>
          <w:rFonts w:ascii="Times New Roman" w:eastAsia="Calibri" w:hAnsi="Times New Roman" w:cs="Times New Roman"/>
          <w:sz w:val="26"/>
          <w:szCs w:val="26"/>
          <w:lang w:eastAsia="zh-CN"/>
        </w:rPr>
      </w:pPr>
      <w:r w:rsidRPr="0098697D">
        <w:rPr>
          <w:rFonts w:ascii="Times New Roman" w:eastAsia="Calibri" w:hAnsi="Times New Roman" w:cs="Times New Roman"/>
          <w:sz w:val="26"/>
          <w:szCs w:val="26"/>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8697D" w:rsidRPr="0098697D" w:rsidRDefault="0098697D" w:rsidP="007E2B2B">
      <w:pPr>
        <w:numPr>
          <w:ilvl w:val="0"/>
          <w:numId w:val="67"/>
        </w:numPr>
        <w:suppressAutoHyphens/>
        <w:autoSpaceDE w:val="0"/>
        <w:autoSpaceDN w:val="0"/>
        <w:adjustRightInd w:val="0"/>
        <w:spacing w:after="0" w:line="240" w:lineRule="auto"/>
        <w:contextualSpacing/>
        <w:jc w:val="both"/>
        <w:rPr>
          <w:rFonts w:ascii="Times New Roman" w:eastAsia="Calibri" w:hAnsi="Times New Roman" w:cs="Times New Roman"/>
          <w:sz w:val="26"/>
          <w:szCs w:val="26"/>
          <w:lang w:eastAsia="zh-CN"/>
        </w:rPr>
      </w:pPr>
      <w:r w:rsidRPr="0098697D">
        <w:rPr>
          <w:rFonts w:ascii="Times New Roman" w:eastAsia="Calibri" w:hAnsi="Times New Roman" w:cs="Times New Roman"/>
          <w:sz w:val="26"/>
          <w:szCs w:val="26"/>
          <w:lang w:eastAsia="zh-CN"/>
        </w:rPr>
        <w:t>предельное количество этажей или предельную высоту зданий, строений, сооружений;</w:t>
      </w:r>
    </w:p>
    <w:p w:rsidR="0098697D" w:rsidRPr="0098697D" w:rsidRDefault="0098697D" w:rsidP="007E2B2B">
      <w:pPr>
        <w:numPr>
          <w:ilvl w:val="0"/>
          <w:numId w:val="67"/>
        </w:numPr>
        <w:suppressAutoHyphens/>
        <w:autoSpaceDE w:val="0"/>
        <w:autoSpaceDN w:val="0"/>
        <w:adjustRightInd w:val="0"/>
        <w:spacing w:after="0" w:line="240" w:lineRule="auto"/>
        <w:contextualSpacing/>
        <w:jc w:val="both"/>
        <w:rPr>
          <w:rFonts w:ascii="Times New Roman" w:eastAsia="Calibri" w:hAnsi="Times New Roman" w:cs="Times New Roman"/>
          <w:sz w:val="26"/>
          <w:szCs w:val="26"/>
          <w:lang w:eastAsia="zh-CN"/>
        </w:rPr>
      </w:pPr>
      <w:r w:rsidRPr="0098697D">
        <w:rPr>
          <w:rFonts w:ascii="Times New Roman" w:eastAsia="Calibri" w:hAnsi="Times New Roman" w:cs="Times New Roman"/>
          <w:sz w:val="26"/>
          <w:szCs w:val="26"/>
          <w:lang w:eastAsia="zh-CN"/>
        </w:rPr>
        <w:t>максимальный процент застройки в границах земельного участка.</w:t>
      </w:r>
    </w:p>
    <w:p w:rsidR="0098697D" w:rsidRPr="0098697D" w:rsidRDefault="0098697D" w:rsidP="0098697D">
      <w:pPr>
        <w:autoSpaceDE w:val="0"/>
        <w:autoSpaceDN w:val="0"/>
        <w:adjustRightInd w:val="0"/>
        <w:spacing w:after="0" w:line="240" w:lineRule="auto"/>
        <w:ind w:firstLine="709"/>
        <w:jc w:val="both"/>
        <w:rPr>
          <w:rFonts w:ascii="Times New Roman" w:eastAsia="Calibri" w:hAnsi="Times New Roman" w:cs="Times New Roman"/>
          <w:sz w:val="26"/>
          <w:szCs w:val="26"/>
        </w:rPr>
      </w:pPr>
      <w:r w:rsidRPr="0098697D">
        <w:rPr>
          <w:rFonts w:ascii="Times New Roman" w:eastAsia="Calibri" w:hAnsi="Times New Roman" w:cs="Times New Roman"/>
          <w:sz w:val="26"/>
          <w:szCs w:val="26"/>
        </w:rPr>
        <w:t>2. Предельные (максимальные и (или) минимальные) размеры земельных участков для индивидуального жилищного строительства, для ведения садоводства и огородничества:</w:t>
      </w:r>
    </w:p>
    <w:p w:rsidR="0098697D" w:rsidRPr="0098697D" w:rsidRDefault="0098697D" w:rsidP="007E2B2B">
      <w:pPr>
        <w:numPr>
          <w:ilvl w:val="0"/>
          <w:numId w:val="70"/>
        </w:numPr>
        <w:suppressAutoHyphens/>
        <w:autoSpaceDE w:val="0"/>
        <w:autoSpaceDN w:val="0"/>
        <w:adjustRightInd w:val="0"/>
        <w:spacing w:after="0" w:line="240" w:lineRule="auto"/>
        <w:contextualSpacing/>
        <w:rPr>
          <w:rFonts w:ascii="Times New Roman" w:eastAsia="Times New Roman" w:hAnsi="Times New Roman" w:cs="Times New Roman"/>
          <w:bCs/>
          <w:iCs/>
          <w:sz w:val="26"/>
          <w:szCs w:val="26"/>
          <w:lang w:eastAsia="zh-CN"/>
        </w:rPr>
      </w:pPr>
      <w:r w:rsidRPr="0098697D">
        <w:rPr>
          <w:rFonts w:ascii="Times New Roman" w:eastAsia="Times New Roman" w:hAnsi="Times New Roman" w:cs="Times New Roman"/>
          <w:sz w:val="26"/>
          <w:szCs w:val="26"/>
          <w:lang w:eastAsia="zh-CN"/>
        </w:rPr>
        <w:t xml:space="preserve">для индивидуального жилищного строительства – </w:t>
      </w:r>
      <w:r w:rsidRPr="0098697D">
        <w:rPr>
          <w:rFonts w:ascii="Times New Roman" w:eastAsia="Times New Roman" w:hAnsi="Times New Roman" w:cs="Times New Roman"/>
          <w:bCs/>
          <w:iCs/>
          <w:sz w:val="26"/>
          <w:szCs w:val="26"/>
          <w:lang w:eastAsia="zh-CN"/>
        </w:rPr>
        <w:t>500-3000 кв. м;</w:t>
      </w:r>
    </w:p>
    <w:p w:rsidR="0098697D" w:rsidRPr="0098697D" w:rsidRDefault="0098697D" w:rsidP="007E2B2B">
      <w:pPr>
        <w:numPr>
          <w:ilvl w:val="0"/>
          <w:numId w:val="70"/>
        </w:numPr>
        <w:suppressAutoHyphens/>
        <w:autoSpaceDE w:val="0"/>
        <w:autoSpaceDN w:val="0"/>
        <w:adjustRightInd w:val="0"/>
        <w:spacing w:after="0" w:line="240" w:lineRule="auto"/>
        <w:contextualSpacing/>
        <w:rPr>
          <w:rFonts w:ascii="Times New Roman" w:eastAsia="Times New Roman" w:hAnsi="Times New Roman" w:cs="Times New Roman"/>
          <w:bCs/>
          <w:iCs/>
          <w:sz w:val="26"/>
          <w:szCs w:val="26"/>
          <w:lang w:eastAsia="zh-CN"/>
        </w:rPr>
      </w:pPr>
      <w:r w:rsidRPr="0098697D">
        <w:rPr>
          <w:rFonts w:ascii="Times New Roman" w:eastAsia="Times New Roman" w:hAnsi="Times New Roman" w:cs="Times New Roman"/>
          <w:sz w:val="26"/>
          <w:szCs w:val="26"/>
          <w:lang w:eastAsia="zh-CN"/>
        </w:rPr>
        <w:t xml:space="preserve">для ведения личного подсобного хозяйства – </w:t>
      </w:r>
      <w:r w:rsidRPr="0098697D">
        <w:rPr>
          <w:rFonts w:ascii="Times New Roman" w:eastAsia="Times New Roman" w:hAnsi="Times New Roman" w:cs="Times New Roman"/>
          <w:bCs/>
          <w:iCs/>
          <w:sz w:val="26"/>
          <w:szCs w:val="26"/>
          <w:lang w:eastAsia="zh-CN"/>
        </w:rPr>
        <w:t>500-5000</w:t>
      </w:r>
      <w:r w:rsidRPr="0098697D">
        <w:rPr>
          <w:rFonts w:ascii="Times New Roman" w:eastAsia="Times New Roman" w:hAnsi="Times New Roman" w:cs="Times New Roman"/>
          <w:sz w:val="24"/>
          <w:szCs w:val="24"/>
          <w:lang w:eastAsia="zh-CN"/>
        </w:rPr>
        <w:t xml:space="preserve"> </w:t>
      </w:r>
      <w:r w:rsidRPr="0098697D">
        <w:rPr>
          <w:rFonts w:ascii="Times New Roman" w:eastAsia="Times New Roman" w:hAnsi="Times New Roman" w:cs="Times New Roman"/>
          <w:bCs/>
          <w:iCs/>
          <w:sz w:val="26"/>
          <w:szCs w:val="26"/>
          <w:lang w:eastAsia="zh-CN"/>
        </w:rPr>
        <w:t>кв. м;</w:t>
      </w:r>
    </w:p>
    <w:p w:rsidR="0098697D" w:rsidRPr="0098697D" w:rsidRDefault="0098697D" w:rsidP="007E2B2B">
      <w:pPr>
        <w:numPr>
          <w:ilvl w:val="0"/>
          <w:numId w:val="70"/>
        </w:numPr>
        <w:suppressAutoHyphens/>
        <w:autoSpaceDE w:val="0"/>
        <w:autoSpaceDN w:val="0"/>
        <w:adjustRightInd w:val="0"/>
        <w:spacing w:after="0" w:line="240" w:lineRule="auto"/>
        <w:contextualSpacing/>
        <w:rPr>
          <w:rFonts w:ascii="Times New Roman" w:eastAsia="Times New Roman" w:hAnsi="Times New Roman" w:cs="Times New Roman"/>
          <w:bCs/>
          <w:iCs/>
          <w:sz w:val="26"/>
          <w:szCs w:val="26"/>
          <w:lang w:eastAsia="zh-CN"/>
        </w:rPr>
      </w:pPr>
      <w:r w:rsidRPr="0098697D">
        <w:rPr>
          <w:rFonts w:ascii="Times New Roman" w:eastAsia="Times New Roman" w:hAnsi="Times New Roman" w:cs="Times New Roman"/>
          <w:sz w:val="26"/>
          <w:szCs w:val="26"/>
          <w:lang w:eastAsia="zh-CN"/>
        </w:rPr>
        <w:t xml:space="preserve">для садоводства – </w:t>
      </w:r>
      <w:r w:rsidRPr="0098697D">
        <w:rPr>
          <w:rFonts w:ascii="Times New Roman" w:eastAsia="Times New Roman" w:hAnsi="Times New Roman" w:cs="Times New Roman"/>
          <w:bCs/>
          <w:iCs/>
          <w:sz w:val="26"/>
          <w:szCs w:val="26"/>
          <w:lang w:eastAsia="zh-CN"/>
        </w:rPr>
        <w:t>600-1500</w:t>
      </w:r>
      <w:r w:rsidRPr="0098697D">
        <w:rPr>
          <w:rFonts w:ascii="Times New Roman" w:eastAsia="Times New Roman" w:hAnsi="Times New Roman" w:cs="Times New Roman"/>
          <w:sz w:val="24"/>
          <w:szCs w:val="24"/>
          <w:lang w:eastAsia="zh-CN"/>
        </w:rPr>
        <w:t xml:space="preserve"> </w:t>
      </w:r>
      <w:r w:rsidRPr="0098697D">
        <w:rPr>
          <w:rFonts w:ascii="Times New Roman" w:eastAsia="Times New Roman" w:hAnsi="Times New Roman" w:cs="Times New Roman"/>
          <w:bCs/>
          <w:iCs/>
          <w:sz w:val="26"/>
          <w:szCs w:val="26"/>
          <w:lang w:eastAsia="zh-CN"/>
        </w:rPr>
        <w:t>кв. м;</w:t>
      </w:r>
    </w:p>
    <w:p w:rsidR="0098697D" w:rsidRPr="0098697D" w:rsidRDefault="0098697D" w:rsidP="007E2B2B">
      <w:pPr>
        <w:numPr>
          <w:ilvl w:val="0"/>
          <w:numId w:val="70"/>
        </w:numPr>
        <w:suppressAutoHyphens/>
        <w:autoSpaceDE w:val="0"/>
        <w:autoSpaceDN w:val="0"/>
        <w:adjustRightInd w:val="0"/>
        <w:spacing w:after="0" w:line="240" w:lineRule="auto"/>
        <w:contextualSpacing/>
        <w:rPr>
          <w:rFonts w:ascii="Times New Roman" w:eastAsia="Times New Roman" w:hAnsi="Times New Roman" w:cs="Times New Roman"/>
          <w:bCs/>
          <w:iCs/>
          <w:sz w:val="26"/>
          <w:szCs w:val="26"/>
          <w:lang w:eastAsia="zh-CN"/>
        </w:rPr>
      </w:pPr>
      <w:r w:rsidRPr="0098697D">
        <w:rPr>
          <w:rFonts w:ascii="Times New Roman" w:eastAsia="Times New Roman" w:hAnsi="Times New Roman" w:cs="Times New Roman"/>
          <w:sz w:val="26"/>
          <w:szCs w:val="26"/>
          <w:lang w:eastAsia="zh-CN"/>
        </w:rPr>
        <w:t xml:space="preserve">для огородничества – </w:t>
      </w:r>
      <w:r w:rsidRPr="0098697D">
        <w:rPr>
          <w:rFonts w:ascii="Times New Roman" w:eastAsia="Times New Roman" w:hAnsi="Times New Roman" w:cs="Times New Roman"/>
          <w:bCs/>
          <w:iCs/>
          <w:sz w:val="26"/>
          <w:szCs w:val="26"/>
          <w:lang w:eastAsia="zh-CN"/>
        </w:rPr>
        <w:t>400-1500</w:t>
      </w:r>
      <w:r w:rsidRPr="0098697D">
        <w:rPr>
          <w:rFonts w:ascii="Times New Roman" w:eastAsia="Times New Roman" w:hAnsi="Times New Roman" w:cs="Times New Roman"/>
          <w:sz w:val="24"/>
          <w:szCs w:val="24"/>
          <w:lang w:eastAsia="zh-CN"/>
        </w:rPr>
        <w:t xml:space="preserve"> </w:t>
      </w:r>
      <w:r w:rsidRPr="0098697D">
        <w:rPr>
          <w:rFonts w:ascii="Times New Roman" w:eastAsia="Times New Roman" w:hAnsi="Times New Roman" w:cs="Times New Roman"/>
          <w:bCs/>
          <w:iCs/>
          <w:sz w:val="26"/>
          <w:szCs w:val="26"/>
          <w:lang w:eastAsia="zh-CN"/>
        </w:rPr>
        <w:t>кв. м</w:t>
      </w:r>
      <w:r w:rsidR="005D6443">
        <w:rPr>
          <w:rFonts w:ascii="Times New Roman" w:eastAsia="Times New Roman" w:hAnsi="Times New Roman" w:cs="Times New Roman"/>
          <w:bCs/>
          <w:iCs/>
          <w:sz w:val="26"/>
          <w:szCs w:val="26"/>
          <w:lang w:eastAsia="zh-CN"/>
        </w:rPr>
        <w:t>.</w:t>
      </w:r>
    </w:p>
    <w:p w:rsidR="0098697D" w:rsidRPr="0098697D" w:rsidRDefault="0098697D" w:rsidP="0098697D">
      <w:pPr>
        <w:autoSpaceDE w:val="0"/>
        <w:autoSpaceDN w:val="0"/>
        <w:adjustRightInd w:val="0"/>
        <w:spacing w:after="0" w:line="240" w:lineRule="auto"/>
        <w:ind w:firstLine="709"/>
        <w:jc w:val="both"/>
        <w:rPr>
          <w:rFonts w:ascii="Times New Roman" w:eastAsia="Calibri" w:hAnsi="Times New Roman" w:cs="Times New Roman"/>
          <w:sz w:val="26"/>
          <w:szCs w:val="26"/>
        </w:rPr>
      </w:pPr>
      <w:r w:rsidRPr="0098697D">
        <w:rPr>
          <w:rFonts w:ascii="Times New Roman" w:eastAsia="Calibri" w:hAnsi="Times New Roman" w:cs="Times New Roman"/>
          <w:sz w:val="26"/>
          <w:szCs w:val="26"/>
        </w:rPr>
        <w:t>Предельные (максимальные и (или) минимальные) размеры земельных участков, находящихся в государственной или муниципальной собственности, предоставляемых гражданам в собственность определяются в соответствии с Земельным кодексом Кабардино-Балкарской Республики.</w:t>
      </w:r>
    </w:p>
    <w:p w:rsidR="0098697D" w:rsidRPr="0098697D" w:rsidRDefault="0098697D" w:rsidP="0098697D">
      <w:pPr>
        <w:autoSpaceDE w:val="0"/>
        <w:autoSpaceDN w:val="0"/>
        <w:adjustRightInd w:val="0"/>
        <w:spacing w:after="0" w:line="240" w:lineRule="auto"/>
        <w:ind w:firstLine="709"/>
        <w:jc w:val="both"/>
        <w:rPr>
          <w:rFonts w:ascii="Times New Roman" w:eastAsia="Calibri" w:hAnsi="Times New Roman" w:cs="Times New Roman"/>
          <w:sz w:val="26"/>
          <w:szCs w:val="26"/>
        </w:rPr>
      </w:pPr>
      <w:r w:rsidRPr="0098697D">
        <w:rPr>
          <w:rFonts w:ascii="Times New Roman" w:eastAsia="Calibri" w:hAnsi="Times New Roman" w:cs="Times New Roman"/>
          <w:sz w:val="26"/>
          <w:szCs w:val="26"/>
        </w:rPr>
        <w:t>3. Для целей, не указанных в пункте 2 настоящей статьи, предельные размеры земельных участков устанавливаются региональными и (или) местными нормативами градостроительного проектирования</w:t>
      </w:r>
      <w:r w:rsidR="00817770">
        <w:rPr>
          <w:rFonts w:ascii="Times New Roman" w:eastAsia="Calibri" w:hAnsi="Times New Roman" w:cs="Times New Roman"/>
          <w:sz w:val="26"/>
          <w:szCs w:val="26"/>
        </w:rPr>
        <w:t xml:space="preserve">, утвержденные решением Совета местного самоуправления сельского поселения </w:t>
      </w:r>
      <w:r w:rsidR="00A35FD4">
        <w:rPr>
          <w:rFonts w:ascii="Times New Roman" w:eastAsia="Calibri" w:hAnsi="Times New Roman" w:cs="Times New Roman"/>
          <w:sz w:val="26"/>
          <w:szCs w:val="26"/>
        </w:rPr>
        <w:t>Безенги</w:t>
      </w:r>
      <w:r w:rsidR="00817770">
        <w:rPr>
          <w:rFonts w:ascii="Times New Roman" w:eastAsia="Calibri" w:hAnsi="Times New Roman" w:cs="Times New Roman"/>
          <w:sz w:val="26"/>
          <w:szCs w:val="26"/>
        </w:rPr>
        <w:t xml:space="preserve"> </w:t>
      </w:r>
      <w:r w:rsidR="006E1429">
        <w:rPr>
          <w:rFonts w:ascii="Times New Roman" w:eastAsia="Calibri" w:hAnsi="Times New Roman" w:cs="Times New Roman"/>
          <w:sz w:val="26"/>
          <w:szCs w:val="26"/>
        </w:rPr>
        <w:t xml:space="preserve">шестого созыва </w:t>
      </w:r>
      <w:r w:rsidR="00817770">
        <w:rPr>
          <w:rFonts w:ascii="Times New Roman" w:eastAsia="Calibri" w:hAnsi="Times New Roman" w:cs="Times New Roman"/>
          <w:sz w:val="26"/>
          <w:szCs w:val="26"/>
        </w:rPr>
        <w:t xml:space="preserve">от 10.12.2018 № </w:t>
      </w:r>
      <w:r w:rsidR="006E1429">
        <w:rPr>
          <w:rFonts w:ascii="Times New Roman" w:eastAsia="Calibri" w:hAnsi="Times New Roman" w:cs="Times New Roman"/>
          <w:sz w:val="26"/>
          <w:szCs w:val="26"/>
        </w:rPr>
        <w:t>2</w:t>
      </w:r>
      <w:r w:rsidRPr="0098697D">
        <w:rPr>
          <w:rFonts w:ascii="Times New Roman" w:eastAsia="Calibri" w:hAnsi="Times New Roman" w:cs="Times New Roman"/>
          <w:sz w:val="26"/>
          <w:szCs w:val="26"/>
        </w:rPr>
        <w:t xml:space="preserve"> (далее – МНГП </w:t>
      </w:r>
      <w:proofErr w:type="spellStart"/>
      <w:r w:rsidRPr="0098697D">
        <w:rPr>
          <w:rFonts w:ascii="Times New Roman" w:eastAsia="Calibri" w:hAnsi="Times New Roman" w:cs="Times New Roman"/>
          <w:sz w:val="26"/>
          <w:szCs w:val="26"/>
        </w:rPr>
        <w:t>с.п</w:t>
      </w:r>
      <w:proofErr w:type="spellEnd"/>
      <w:r w:rsidRPr="0098697D">
        <w:rPr>
          <w:rFonts w:ascii="Times New Roman" w:eastAsia="Calibri" w:hAnsi="Times New Roman" w:cs="Times New Roman"/>
          <w:sz w:val="26"/>
          <w:szCs w:val="26"/>
        </w:rPr>
        <w:t xml:space="preserve">. </w:t>
      </w:r>
      <w:r w:rsidR="00A35FD4">
        <w:rPr>
          <w:rFonts w:ascii="Times New Roman" w:eastAsia="Calibri" w:hAnsi="Times New Roman" w:cs="Times New Roman"/>
          <w:sz w:val="26"/>
          <w:szCs w:val="26"/>
        </w:rPr>
        <w:t>Безенги</w:t>
      </w:r>
      <w:r w:rsidRPr="0098697D">
        <w:rPr>
          <w:rFonts w:ascii="Times New Roman" w:eastAsia="Calibri" w:hAnsi="Times New Roman" w:cs="Times New Roman"/>
          <w:sz w:val="26"/>
          <w:szCs w:val="26"/>
        </w:rPr>
        <w:t>), настоящими Правилами, в соответствии с техническими регламентами, национальными стандартами, а также с утверждёнными в установленном порядке нормами отвода земель для некоторых видов деятельности.</w:t>
      </w:r>
    </w:p>
    <w:p w:rsidR="0098697D" w:rsidRPr="0098697D" w:rsidRDefault="0098697D" w:rsidP="0098697D">
      <w:pPr>
        <w:autoSpaceDE w:val="0"/>
        <w:autoSpaceDN w:val="0"/>
        <w:adjustRightInd w:val="0"/>
        <w:spacing w:after="0" w:line="240" w:lineRule="auto"/>
        <w:ind w:firstLine="709"/>
        <w:jc w:val="both"/>
        <w:rPr>
          <w:rFonts w:ascii="Times New Roman" w:eastAsia="Calibri" w:hAnsi="Times New Roman" w:cs="Times New Roman"/>
          <w:sz w:val="26"/>
          <w:szCs w:val="26"/>
        </w:rPr>
      </w:pPr>
      <w:r w:rsidRPr="0098697D">
        <w:rPr>
          <w:rFonts w:ascii="Times New Roman" w:eastAsia="Calibri" w:hAnsi="Times New Roman" w:cs="Times New Roman"/>
          <w:sz w:val="26"/>
          <w:szCs w:val="26"/>
        </w:rPr>
        <w:t xml:space="preserve">4. В соответствии с части 7.11 статьи </w:t>
      </w:r>
      <w:r w:rsidR="00DC5C34">
        <w:rPr>
          <w:rFonts w:ascii="Times New Roman" w:eastAsia="Calibri" w:hAnsi="Times New Roman" w:cs="Times New Roman"/>
          <w:sz w:val="26"/>
          <w:szCs w:val="26"/>
        </w:rPr>
        <w:t>15</w:t>
      </w:r>
      <w:r w:rsidRPr="0098697D">
        <w:rPr>
          <w:rFonts w:ascii="Times New Roman" w:eastAsia="Calibri" w:hAnsi="Times New Roman" w:cs="Times New Roman"/>
          <w:sz w:val="26"/>
          <w:szCs w:val="26"/>
        </w:rPr>
        <w:t xml:space="preserve"> настоящих Правил, на основании документации по планировке территории, утвержденной главой </w:t>
      </w:r>
      <w:r>
        <w:rPr>
          <w:rFonts w:ascii="Times New Roman" w:eastAsia="Calibri" w:hAnsi="Times New Roman" w:cs="Times New Roman"/>
          <w:sz w:val="26"/>
          <w:szCs w:val="26"/>
        </w:rPr>
        <w:t>Местной а</w:t>
      </w:r>
      <w:r w:rsidRPr="0098697D">
        <w:rPr>
          <w:rFonts w:ascii="Times New Roman" w:eastAsia="Calibri" w:hAnsi="Times New Roman" w:cs="Times New Roman"/>
          <w:sz w:val="26"/>
          <w:szCs w:val="26"/>
        </w:rPr>
        <w:t xml:space="preserve">дминистрации сельского поселения </w:t>
      </w:r>
      <w:r w:rsidR="00A35FD4">
        <w:rPr>
          <w:rFonts w:ascii="Times New Roman" w:eastAsia="Calibri" w:hAnsi="Times New Roman" w:cs="Times New Roman"/>
          <w:sz w:val="26"/>
          <w:szCs w:val="26"/>
        </w:rPr>
        <w:t>Безенги</w:t>
      </w:r>
      <w:r w:rsidRPr="0098697D">
        <w:rPr>
          <w:rFonts w:ascii="Times New Roman" w:eastAsia="Calibri" w:hAnsi="Times New Roman" w:cs="Times New Roman"/>
          <w:sz w:val="26"/>
          <w:szCs w:val="26"/>
        </w:rPr>
        <w:t xml:space="preserve">, Совет местного самоуправления </w:t>
      </w:r>
      <w:r>
        <w:rPr>
          <w:rFonts w:ascii="Times New Roman" w:eastAsia="Calibri" w:hAnsi="Times New Roman" w:cs="Times New Roman"/>
          <w:sz w:val="26"/>
          <w:szCs w:val="26"/>
        </w:rPr>
        <w:t xml:space="preserve">поселения </w:t>
      </w:r>
      <w:r w:rsidRPr="0098697D">
        <w:rPr>
          <w:rFonts w:ascii="Times New Roman" w:eastAsia="Calibri" w:hAnsi="Times New Roman" w:cs="Times New Roman"/>
          <w:sz w:val="26"/>
          <w:szCs w:val="26"/>
        </w:rPr>
        <w:t>вправе вносить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98697D" w:rsidRPr="0098697D" w:rsidRDefault="0098697D" w:rsidP="0098697D">
      <w:pPr>
        <w:autoSpaceDE w:val="0"/>
        <w:autoSpaceDN w:val="0"/>
        <w:adjustRightInd w:val="0"/>
        <w:spacing w:after="0" w:line="240" w:lineRule="auto"/>
        <w:ind w:firstLine="709"/>
        <w:jc w:val="both"/>
        <w:rPr>
          <w:rFonts w:ascii="Times New Roman" w:eastAsia="Calibri" w:hAnsi="Times New Roman" w:cs="Times New Roman"/>
          <w:sz w:val="26"/>
          <w:szCs w:val="26"/>
        </w:rPr>
      </w:pPr>
      <w:r w:rsidRPr="0098697D">
        <w:rPr>
          <w:rFonts w:ascii="Times New Roman" w:eastAsia="Calibri" w:hAnsi="Times New Roman" w:cs="Times New Roman"/>
          <w:sz w:val="26"/>
          <w:szCs w:val="26"/>
        </w:rPr>
        <w:t>5.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8697D" w:rsidRPr="0098697D" w:rsidRDefault="0098697D" w:rsidP="0098697D">
      <w:pPr>
        <w:rPr>
          <w:rFonts w:ascii="Times New Roman" w:eastAsia="Calibri" w:hAnsi="Times New Roman" w:cs="Times New Roman"/>
          <w:sz w:val="26"/>
          <w:szCs w:val="26"/>
        </w:rPr>
      </w:pPr>
      <w:r w:rsidRPr="0098697D">
        <w:rPr>
          <w:rFonts w:ascii="Times New Roman" w:eastAsia="Calibri" w:hAnsi="Times New Roman" w:cs="Times New Roman"/>
          <w:sz w:val="26"/>
          <w:szCs w:val="26"/>
        </w:rPr>
        <w:br w:type="page"/>
      </w:r>
    </w:p>
    <w:p w:rsidR="0098697D" w:rsidRPr="0098697D" w:rsidRDefault="0098697D" w:rsidP="0098697D">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iCs/>
          <w:sz w:val="26"/>
          <w:szCs w:val="26"/>
          <w:lang w:eastAsia="zh-CN"/>
        </w:rPr>
      </w:pPr>
      <w:bookmarkStart w:id="130" w:name="_Toc500145753"/>
      <w:bookmarkStart w:id="131" w:name="_Toc173647377"/>
      <w:bookmarkStart w:id="132" w:name="_Toc232738075"/>
      <w:r w:rsidRPr="0098697D">
        <w:rPr>
          <w:rFonts w:ascii="Times New Roman" w:eastAsia="Times New Roman" w:hAnsi="Times New Roman" w:cs="Times New Roman"/>
          <w:b/>
          <w:bCs/>
          <w:iCs/>
          <w:sz w:val="26"/>
          <w:szCs w:val="26"/>
          <w:lang w:eastAsia="zh-CN"/>
        </w:rPr>
        <w:lastRenderedPageBreak/>
        <w:t xml:space="preserve">Статья </w:t>
      </w:r>
      <w:r w:rsidR="000B76D6">
        <w:rPr>
          <w:rFonts w:ascii="Times New Roman" w:eastAsia="Times New Roman" w:hAnsi="Times New Roman" w:cs="Times New Roman"/>
          <w:b/>
          <w:bCs/>
          <w:iCs/>
          <w:sz w:val="26"/>
          <w:szCs w:val="26"/>
          <w:lang w:eastAsia="zh-CN"/>
        </w:rPr>
        <w:t>3</w:t>
      </w:r>
      <w:r w:rsidR="007B767F">
        <w:rPr>
          <w:rFonts w:ascii="Times New Roman" w:eastAsia="Times New Roman" w:hAnsi="Times New Roman" w:cs="Times New Roman"/>
          <w:b/>
          <w:bCs/>
          <w:iCs/>
          <w:sz w:val="26"/>
          <w:szCs w:val="26"/>
          <w:lang w:eastAsia="zh-CN"/>
        </w:rPr>
        <w:t>9</w:t>
      </w:r>
      <w:r w:rsidRPr="0098697D">
        <w:rPr>
          <w:rFonts w:ascii="Times New Roman" w:eastAsia="Times New Roman" w:hAnsi="Times New Roman" w:cs="Times New Roman"/>
          <w:b/>
          <w:bCs/>
          <w:iCs/>
          <w:sz w:val="26"/>
          <w:szCs w:val="26"/>
          <w:lang w:eastAsia="zh-CN"/>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w:t>
      </w:r>
      <w:bookmarkEnd w:id="130"/>
      <w:bookmarkEnd w:id="131"/>
      <w:bookmarkEnd w:id="132"/>
    </w:p>
    <w:p w:rsidR="0098697D" w:rsidRPr="0098697D" w:rsidRDefault="0098697D" w:rsidP="0098697D">
      <w:pPr>
        <w:autoSpaceDE w:val="0"/>
        <w:autoSpaceDN w:val="0"/>
        <w:adjustRightInd w:val="0"/>
        <w:spacing w:after="0" w:line="240" w:lineRule="auto"/>
        <w:ind w:firstLine="709"/>
        <w:jc w:val="both"/>
        <w:rPr>
          <w:rFonts w:ascii="Times New Roman" w:eastAsia="Calibri" w:hAnsi="Times New Roman" w:cs="Times New Roman"/>
          <w:sz w:val="26"/>
          <w:szCs w:val="26"/>
        </w:rPr>
      </w:pPr>
      <w:r w:rsidRPr="0098697D">
        <w:rPr>
          <w:rFonts w:ascii="Times New Roman" w:eastAsia="Calibri" w:hAnsi="Times New Roman" w:cs="Times New Roman"/>
          <w:sz w:val="26"/>
          <w:szCs w:val="26"/>
        </w:rPr>
        <w:t>1. В районах для индивидуального жилищного строительства, ведения личного подсобного хозяйства, садоводства, расстояние должно быть не менее:</w:t>
      </w:r>
    </w:p>
    <w:p w:rsidR="0098697D" w:rsidRPr="0098697D" w:rsidRDefault="0098697D" w:rsidP="007E2B2B">
      <w:pPr>
        <w:numPr>
          <w:ilvl w:val="0"/>
          <w:numId w:val="69"/>
        </w:numPr>
        <w:suppressAutoHyphens/>
        <w:autoSpaceDE w:val="0"/>
        <w:autoSpaceDN w:val="0"/>
        <w:adjustRightInd w:val="0"/>
        <w:spacing w:after="0" w:line="240" w:lineRule="auto"/>
        <w:contextualSpacing/>
        <w:jc w:val="both"/>
        <w:rPr>
          <w:rFonts w:ascii="Times New Roman" w:eastAsia="Calibri" w:hAnsi="Times New Roman" w:cs="Times New Roman"/>
          <w:sz w:val="26"/>
          <w:szCs w:val="26"/>
          <w:lang w:eastAsia="zh-CN"/>
        </w:rPr>
      </w:pPr>
      <w:r w:rsidRPr="0098697D">
        <w:rPr>
          <w:rFonts w:ascii="Times New Roman" w:eastAsia="Calibri" w:hAnsi="Times New Roman" w:cs="Times New Roman"/>
          <w:sz w:val="26"/>
          <w:szCs w:val="26"/>
          <w:lang w:eastAsia="zh-CN"/>
        </w:rPr>
        <w:t>до красных линий улиц от стены дома – 5 м;</w:t>
      </w:r>
    </w:p>
    <w:p w:rsidR="0098697D" w:rsidRPr="0098697D" w:rsidRDefault="0098697D" w:rsidP="007E2B2B">
      <w:pPr>
        <w:numPr>
          <w:ilvl w:val="0"/>
          <w:numId w:val="69"/>
        </w:numPr>
        <w:suppressAutoHyphens/>
        <w:autoSpaceDE w:val="0"/>
        <w:autoSpaceDN w:val="0"/>
        <w:adjustRightInd w:val="0"/>
        <w:spacing w:after="0" w:line="240" w:lineRule="auto"/>
        <w:contextualSpacing/>
        <w:jc w:val="both"/>
        <w:rPr>
          <w:rFonts w:ascii="Times New Roman" w:eastAsia="Calibri" w:hAnsi="Times New Roman" w:cs="Times New Roman"/>
          <w:sz w:val="26"/>
          <w:szCs w:val="26"/>
          <w:lang w:eastAsia="zh-CN"/>
        </w:rPr>
      </w:pPr>
      <w:r w:rsidRPr="0098697D">
        <w:rPr>
          <w:rFonts w:ascii="Times New Roman" w:eastAsia="Calibri" w:hAnsi="Times New Roman" w:cs="Times New Roman"/>
          <w:sz w:val="26"/>
          <w:szCs w:val="26"/>
          <w:lang w:eastAsia="zh-CN"/>
        </w:rPr>
        <w:t>до красных линий проездов от стены дома – 3 м.</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sz w:val="26"/>
          <w:szCs w:val="26"/>
          <w:lang w:eastAsia="ru-RU"/>
        </w:rPr>
        <w:t>2. Минимальные расстояния</w:t>
      </w:r>
      <w:r w:rsidRPr="0098697D">
        <w:rPr>
          <w:rFonts w:ascii="Times New Roman" w:eastAsia="Times New Roman" w:hAnsi="Times New Roman" w:cs="Times New Roman"/>
          <w:bCs/>
          <w:sz w:val="26"/>
          <w:szCs w:val="26"/>
          <w:lang w:eastAsia="ru-RU"/>
        </w:rPr>
        <w:t xml:space="preserve"> между зданиями, а также между крайними строениями и группами строений на </w:t>
      </w:r>
      <w:proofErr w:type="spellStart"/>
      <w:r w:rsidRPr="0098697D">
        <w:rPr>
          <w:rFonts w:ascii="Times New Roman" w:eastAsia="Times New Roman" w:hAnsi="Times New Roman" w:cs="Times New Roman"/>
          <w:bCs/>
          <w:sz w:val="26"/>
          <w:szCs w:val="26"/>
          <w:lang w:eastAsia="ru-RU"/>
        </w:rPr>
        <w:t>приквартирных</w:t>
      </w:r>
      <w:proofErr w:type="spellEnd"/>
      <w:r w:rsidRPr="0098697D">
        <w:rPr>
          <w:rFonts w:ascii="Times New Roman" w:eastAsia="Times New Roman" w:hAnsi="Times New Roman" w:cs="Times New Roman"/>
          <w:bCs/>
          <w:sz w:val="26"/>
          <w:szCs w:val="26"/>
          <w:lang w:eastAsia="ru-RU"/>
        </w:rPr>
        <w:t xml:space="preserve"> участках принимаются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(далее – СП 4.13130.2013).</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Расстояния между жилыми, жилыми и общественными, а также размещаемыми в застройке производственными зданиями на территории сельского поселения следует принимать на основе расчетов инсоляции и освещенности согласно требованиям действующих санитарных правил и нормативов, норм инсоляции.</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3. Между длинными сторонами жилых зданий следует принимать расстояния (бытовые разрывы) для жилых зданий в 2-3 этажа – не менее 15 м.</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 xml:space="preserve">В условиях реконструкции, в других особых условиях, указанное расстояние может быть сокращено при соблюдении норм инсоляции, освещённости и противопожарных требований, а также обеспечении </w:t>
      </w:r>
      <w:proofErr w:type="spellStart"/>
      <w:r w:rsidRPr="0098697D">
        <w:rPr>
          <w:rFonts w:ascii="Times New Roman" w:eastAsia="Times New Roman" w:hAnsi="Times New Roman" w:cs="Times New Roman"/>
          <w:bCs/>
          <w:sz w:val="26"/>
          <w:szCs w:val="26"/>
          <w:lang w:eastAsia="ru-RU"/>
        </w:rPr>
        <w:t>непросматриваемости</w:t>
      </w:r>
      <w:proofErr w:type="spellEnd"/>
      <w:r w:rsidRPr="0098697D">
        <w:rPr>
          <w:rFonts w:ascii="Times New Roman" w:eastAsia="Times New Roman" w:hAnsi="Times New Roman" w:cs="Times New Roman"/>
          <w:bCs/>
          <w:sz w:val="26"/>
          <w:szCs w:val="26"/>
          <w:lang w:eastAsia="ru-RU"/>
        </w:rPr>
        <w:t xml:space="preserve"> жилых помещений (комнат и кухонь) из окна в окно.</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bCs/>
          <w:sz w:val="26"/>
          <w:szCs w:val="26"/>
          <w:lang w:eastAsia="ru-RU"/>
        </w:rPr>
        <w:t xml:space="preserve">4. </w:t>
      </w:r>
      <w:r w:rsidRPr="0098697D">
        <w:rPr>
          <w:rFonts w:ascii="Times New Roman" w:eastAsia="Times New Roman" w:hAnsi="Times New Roman" w:cs="Times New Roman"/>
          <w:sz w:val="26"/>
          <w:szCs w:val="26"/>
          <w:lang w:eastAsia="ru-RU"/>
        </w:rPr>
        <w:t>Минимальное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 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98697D">
        <w:rPr>
          <w:rFonts w:ascii="Times New Roman" w:eastAsia="Times New Roman" w:hAnsi="Times New Roman" w:cs="Times New Roman"/>
          <w:sz w:val="26"/>
          <w:szCs w:val="26"/>
          <w:lang w:eastAsia="ru-RU"/>
        </w:rPr>
        <w:t>5. Р</w:t>
      </w:r>
      <w:r w:rsidRPr="0098697D">
        <w:rPr>
          <w:rFonts w:ascii="Times New Roman" w:eastAsiaTheme="minorEastAsia" w:hAnsi="Times New Roman" w:cs="Times New Roman"/>
          <w:bCs/>
          <w:sz w:val="26"/>
          <w:szCs w:val="26"/>
          <w:lang w:eastAsia="ru-RU"/>
        </w:rPr>
        <w:t>асстояния по санитарно-бытовым и зооветеринарным требованиям до границы соседнего земельного участка:</w:t>
      </w:r>
    </w:p>
    <w:p w:rsidR="0098697D" w:rsidRPr="0098697D" w:rsidRDefault="0098697D" w:rsidP="007E2B2B">
      <w:pPr>
        <w:widowControl w:val="0"/>
        <w:numPr>
          <w:ilvl w:val="0"/>
          <w:numId w:val="71"/>
        </w:numPr>
        <w:suppressAutoHyphen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от усадебного, одно-двухквартирного и блокированного дома – 3,0 м;</w:t>
      </w:r>
    </w:p>
    <w:p w:rsidR="0098697D" w:rsidRPr="0098697D" w:rsidRDefault="0098697D" w:rsidP="007E2B2B">
      <w:pPr>
        <w:widowControl w:val="0"/>
        <w:numPr>
          <w:ilvl w:val="0"/>
          <w:numId w:val="71"/>
        </w:numPr>
        <w:suppressAutoHyphen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от построек для содержания скота и птицы – 4,0 м;</w:t>
      </w:r>
    </w:p>
    <w:p w:rsidR="0098697D" w:rsidRPr="0098697D" w:rsidRDefault="0098697D" w:rsidP="007E2B2B">
      <w:pPr>
        <w:widowControl w:val="0"/>
        <w:numPr>
          <w:ilvl w:val="0"/>
          <w:numId w:val="71"/>
        </w:numPr>
        <w:suppressAutoHyphen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от бани, гаража и других построек – 1,0 м;</w:t>
      </w:r>
    </w:p>
    <w:p w:rsidR="0098697D" w:rsidRPr="0098697D" w:rsidRDefault="0098697D" w:rsidP="007E2B2B">
      <w:pPr>
        <w:widowControl w:val="0"/>
        <w:numPr>
          <w:ilvl w:val="0"/>
          <w:numId w:val="71"/>
        </w:numPr>
        <w:suppressAutoHyphen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от стволов высокорослых деревьев – 4,0 м;</w:t>
      </w:r>
    </w:p>
    <w:p w:rsidR="0098697D" w:rsidRPr="0098697D" w:rsidRDefault="0098697D" w:rsidP="007E2B2B">
      <w:pPr>
        <w:widowControl w:val="0"/>
        <w:numPr>
          <w:ilvl w:val="0"/>
          <w:numId w:val="71"/>
        </w:numPr>
        <w:suppressAutoHyphen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от стволов среднерослых деревьев – 2,0 м;</w:t>
      </w:r>
    </w:p>
    <w:p w:rsidR="0098697D" w:rsidRPr="0098697D" w:rsidRDefault="0098697D" w:rsidP="007E2B2B">
      <w:pPr>
        <w:widowControl w:val="0"/>
        <w:numPr>
          <w:ilvl w:val="0"/>
          <w:numId w:val="71"/>
        </w:numPr>
        <w:suppressAutoHyphens/>
        <w:autoSpaceDE w:val="0"/>
        <w:autoSpaceDN w:val="0"/>
        <w:adjustRightInd w:val="0"/>
        <w:spacing w:after="0" w:line="240" w:lineRule="auto"/>
        <w:contextualSpacing/>
        <w:rPr>
          <w:rFonts w:ascii="Times New Roman" w:eastAsiaTheme="minorEastAsia" w:hAnsi="Times New Roman" w:cs="Times New Roman"/>
          <w:bCs/>
          <w:sz w:val="26"/>
          <w:szCs w:val="26"/>
          <w:lang w:eastAsia="ru-RU"/>
        </w:rPr>
      </w:pPr>
      <w:r w:rsidRPr="0098697D">
        <w:rPr>
          <w:rFonts w:ascii="Times New Roman" w:eastAsia="Times New Roman" w:hAnsi="Times New Roman" w:cs="Times New Roman"/>
          <w:sz w:val="26"/>
          <w:szCs w:val="26"/>
          <w:lang w:eastAsia="ru-RU"/>
        </w:rPr>
        <w:t>от кустарника – 1,0 м.</w:t>
      </w:r>
    </w:p>
    <w:p w:rsidR="005D6443" w:rsidRPr="005D6443" w:rsidRDefault="005D6443"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u w:val="single"/>
          <w:lang w:eastAsia="ru-RU"/>
        </w:rPr>
      </w:pPr>
      <w:r w:rsidRPr="005D6443">
        <w:rPr>
          <w:rFonts w:ascii="Times New Roman" w:eastAsia="Times New Roman" w:hAnsi="Times New Roman" w:cs="Times New Roman"/>
          <w:bCs/>
          <w:sz w:val="26"/>
          <w:szCs w:val="26"/>
          <w:u w:val="single"/>
          <w:lang w:eastAsia="ru-RU"/>
        </w:rPr>
        <w:t>При наличии письменного согласия правообладателя соседнего земельного участка допускается размещение объектов капитального строительства без отступа от границы земельного участка.</w:t>
      </w:r>
    </w:p>
    <w:p w:rsidR="003D2E1F"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 xml:space="preserve">6.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Размеры хозяйственных построек, размещаемых в сельских населенных пунктах на придомовых и </w:t>
      </w:r>
      <w:proofErr w:type="spellStart"/>
      <w:r w:rsidRPr="0098697D">
        <w:rPr>
          <w:rFonts w:ascii="Times New Roman" w:eastAsia="Times New Roman" w:hAnsi="Times New Roman" w:cs="Times New Roman"/>
          <w:bCs/>
          <w:sz w:val="26"/>
          <w:szCs w:val="26"/>
          <w:lang w:eastAsia="ru-RU"/>
        </w:rPr>
        <w:t>приквартирных</w:t>
      </w:r>
      <w:proofErr w:type="spellEnd"/>
      <w:r w:rsidRPr="0098697D">
        <w:rPr>
          <w:rFonts w:ascii="Times New Roman" w:eastAsia="Times New Roman" w:hAnsi="Times New Roman" w:cs="Times New Roman"/>
          <w:bCs/>
          <w:sz w:val="26"/>
          <w:szCs w:val="26"/>
          <w:lang w:eastAsia="ru-RU"/>
        </w:rPr>
        <w:t xml:space="preserve"> участках и за пределами жилой зоны, следует принимать в соответствии с правилами землепользования и застройки.</w:t>
      </w:r>
    </w:p>
    <w:p w:rsidR="005D6443" w:rsidRDefault="005D6443"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rsidR="00817770" w:rsidRDefault="00817770"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rsidR="00817770" w:rsidRDefault="00817770"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lastRenderedPageBreak/>
        <w:t>Расстояния от помещений (сооружений) для содержания и разведения животных до объектов жилой застройки:</w:t>
      </w:r>
    </w:p>
    <w:p w:rsidR="0098697D" w:rsidRPr="0098697D" w:rsidRDefault="0098697D" w:rsidP="007E2B2B">
      <w:pPr>
        <w:numPr>
          <w:ilvl w:val="0"/>
          <w:numId w:val="72"/>
        </w:numPr>
        <w:suppressAutoHyphens/>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до 10 м – коровы, бычки (5</w:t>
      </w:r>
      <w:r w:rsidRPr="0098697D">
        <w:rPr>
          <w:rFonts w:ascii="Times New Roman" w:eastAsia="Times New Roman" w:hAnsi="Times New Roman" w:cs="Times New Roman"/>
          <w:bCs/>
          <w:sz w:val="26"/>
          <w:szCs w:val="26"/>
          <w:vertAlign w:val="superscript"/>
          <w:lang w:eastAsia="ru-RU"/>
        </w:rPr>
        <w:footnoteReference w:id="2"/>
      </w:r>
      <w:r w:rsidRPr="0098697D">
        <w:rPr>
          <w:rFonts w:ascii="Times New Roman" w:eastAsia="Times New Roman" w:hAnsi="Times New Roman" w:cs="Times New Roman"/>
          <w:bCs/>
          <w:sz w:val="26"/>
          <w:szCs w:val="26"/>
          <w:lang w:eastAsia="ru-RU"/>
        </w:rPr>
        <w:t>), овцы, козы (10), кролики-матки (10), птица (30), лошади (5), нутрии, песцы (5);</w:t>
      </w:r>
    </w:p>
    <w:p w:rsidR="0098697D" w:rsidRPr="0098697D" w:rsidRDefault="0098697D" w:rsidP="007E2B2B">
      <w:pPr>
        <w:numPr>
          <w:ilvl w:val="0"/>
          <w:numId w:val="72"/>
        </w:numPr>
        <w:suppressAutoHyphens/>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до 20 м – коровы, бычки (8), овцы, козы (15), кролики-матки (20), птица (45), лошади (8), нутрии, песцы (8);</w:t>
      </w:r>
    </w:p>
    <w:p w:rsidR="0098697D" w:rsidRPr="0098697D" w:rsidRDefault="0098697D" w:rsidP="007E2B2B">
      <w:pPr>
        <w:numPr>
          <w:ilvl w:val="0"/>
          <w:numId w:val="72"/>
        </w:numPr>
        <w:suppressAutoHyphens/>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до 30 м – коровы, бычки (10), овцы, козы (20), кролики-матки (30), птица (60), лошади (10), нутрии, песцы (10);</w:t>
      </w:r>
    </w:p>
    <w:p w:rsidR="0098697D" w:rsidRPr="0098697D" w:rsidRDefault="0098697D" w:rsidP="007E2B2B">
      <w:pPr>
        <w:numPr>
          <w:ilvl w:val="0"/>
          <w:numId w:val="72"/>
        </w:numPr>
        <w:suppressAutoHyphens/>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до 40 м – коровы, бычки (15), овцы, козы (25), кролики-матки (40), птица (75), лошади (15), нутрии, песцы (15);</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8. Расстояния от одно-, двухквартирных жилых домов и хозяйственных построек (сараев, гаражей, бань) на придомовом (</w:t>
      </w:r>
      <w:proofErr w:type="spellStart"/>
      <w:r w:rsidRPr="0098697D">
        <w:rPr>
          <w:rFonts w:ascii="Times New Roman" w:eastAsia="Times New Roman" w:hAnsi="Times New Roman" w:cs="Times New Roman"/>
          <w:bCs/>
          <w:sz w:val="26"/>
          <w:szCs w:val="26"/>
          <w:lang w:eastAsia="ru-RU"/>
        </w:rPr>
        <w:t>приквартирном</w:t>
      </w:r>
      <w:proofErr w:type="spellEnd"/>
      <w:r w:rsidRPr="0098697D">
        <w:rPr>
          <w:rFonts w:ascii="Times New Roman" w:eastAsia="Times New Roman" w:hAnsi="Times New Roman" w:cs="Times New Roman"/>
          <w:bCs/>
          <w:sz w:val="26"/>
          <w:szCs w:val="26"/>
          <w:lang w:eastAsia="ru-RU"/>
        </w:rPr>
        <w:t>) земельном участке до жилых домов и хозяйственных построек на соседних земельных участках следует принимать в соответствии с требованиями СП 4.13130.2013.</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Допускается блокировка жилых зданий и хозяйственных построек в пределах участка в соответствии с требованиями п. 10 настоящих нормативов.</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9. В сельских населенных пунктах размещаемые в пределах жилой зоны группы сараев должны содержать не более 30 блоков каждая.</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Расстояния от окон жилых помещений дома до сараев (</w:t>
      </w:r>
      <w:r w:rsidRPr="0098697D">
        <w:rPr>
          <w:rFonts w:ascii="Times New Roman" w:eastAsia="Times New Roman" w:hAnsi="Times New Roman" w:cs="Times New Roman"/>
          <w:sz w:val="26"/>
          <w:szCs w:val="26"/>
          <w:lang w:eastAsia="ru-RU"/>
        </w:rPr>
        <w:t>блоков) для содержания скота и птицы</w:t>
      </w:r>
      <w:r w:rsidRPr="0098697D">
        <w:rPr>
          <w:rFonts w:ascii="Times New Roman" w:eastAsia="Times New Roman" w:hAnsi="Times New Roman" w:cs="Times New Roman"/>
          <w:bCs/>
          <w:sz w:val="26"/>
          <w:szCs w:val="26"/>
          <w:lang w:eastAsia="ru-RU"/>
        </w:rPr>
        <w:t>:</w:t>
      </w:r>
    </w:p>
    <w:p w:rsidR="0098697D" w:rsidRPr="0098697D" w:rsidRDefault="0098697D" w:rsidP="007E2B2B">
      <w:pPr>
        <w:widowControl w:val="0"/>
        <w:numPr>
          <w:ilvl w:val="0"/>
          <w:numId w:val="73"/>
        </w:numPr>
        <w:suppressAutoHyphen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одиночные, двойные – 15 м;</w:t>
      </w:r>
    </w:p>
    <w:p w:rsidR="0098697D" w:rsidRPr="0098697D" w:rsidRDefault="0098697D" w:rsidP="007E2B2B">
      <w:pPr>
        <w:widowControl w:val="0"/>
        <w:numPr>
          <w:ilvl w:val="0"/>
          <w:numId w:val="73"/>
        </w:numPr>
        <w:suppressAutoHyphen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до 8 блоков</w:t>
      </w:r>
      <w:r w:rsidRPr="0098697D">
        <w:rPr>
          <w:rFonts w:ascii="Times New Roman" w:eastAsia="Times New Roman" w:hAnsi="Times New Roman" w:cs="Times New Roman"/>
          <w:sz w:val="26"/>
          <w:szCs w:val="26"/>
          <w:lang w:eastAsia="zh-CN"/>
        </w:rPr>
        <w:t xml:space="preserve"> </w:t>
      </w:r>
      <w:r w:rsidRPr="0098697D">
        <w:rPr>
          <w:rFonts w:ascii="Times New Roman" w:eastAsia="Times New Roman" w:hAnsi="Times New Roman" w:cs="Times New Roman"/>
          <w:sz w:val="26"/>
          <w:szCs w:val="26"/>
          <w:lang w:eastAsia="ru-RU"/>
        </w:rPr>
        <w:t>– 25 м;</w:t>
      </w:r>
    </w:p>
    <w:p w:rsidR="0098697D" w:rsidRPr="0098697D" w:rsidRDefault="0098697D" w:rsidP="007E2B2B">
      <w:pPr>
        <w:widowControl w:val="0"/>
        <w:numPr>
          <w:ilvl w:val="0"/>
          <w:numId w:val="73"/>
        </w:numPr>
        <w:suppressAutoHyphen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от 8 до 30 блоков</w:t>
      </w:r>
      <w:r w:rsidRPr="0098697D">
        <w:rPr>
          <w:rFonts w:ascii="Times New Roman" w:eastAsia="Times New Roman" w:hAnsi="Times New Roman" w:cs="Times New Roman"/>
          <w:sz w:val="26"/>
          <w:szCs w:val="26"/>
          <w:lang w:eastAsia="zh-CN"/>
        </w:rPr>
        <w:t xml:space="preserve"> </w:t>
      </w:r>
      <w:r w:rsidRPr="0098697D">
        <w:rPr>
          <w:rFonts w:ascii="Times New Roman" w:eastAsia="Times New Roman" w:hAnsi="Times New Roman" w:cs="Times New Roman"/>
          <w:sz w:val="26"/>
          <w:szCs w:val="26"/>
          <w:lang w:eastAsia="ru-RU"/>
        </w:rPr>
        <w:t>– 50 м;</w:t>
      </w:r>
    </w:p>
    <w:p w:rsidR="0098697D" w:rsidRPr="0098697D" w:rsidRDefault="0098697D" w:rsidP="007E2B2B">
      <w:pPr>
        <w:widowControl w:val="0"/>
        <w:numPr>
          <w:ilvl w:val="0"/>
          <w:numId w:val="73"/>
        </w:numPr>
        <w:suppressAutoHyphens/>
        <w:autoSpaceDE w:val="0"/>
        <w:autoSpaceDN w:val="0"/>
        <w:adjustRightInd w:val="0"/>
        <w:spacing w:after="0" w:line="240" w:lineRule="auto"/>
        <w:contextualSpacing/>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sz w:val="26"/>
          <w:szCs w:val="26"/>
          <w:lang w:eastAsia="ru-RU"/>
        </w:rPr>
        <w:t>свыше 30 блоков</w:t>
      </w:r>
      <w:r w:rsidRPr="0098697D">
        <w:rPr>
          <w:rFonts w:ascii="Times New Roman" w:eastAsia="Times New Roman" w:hAnsi="Times New Roman" w:cs="Times New Roman"/>
          <w:sz w:val="26"/>
          <w:szCs w:val="26"/>
          <w:lang w:eastAsia="zh-CN"/>
        </w:rPr>
        <w:t xml:space="preserve"> </w:t>
      </w:r>
      <w:r w:rsidRPr="0098697D">
        <w:rPr>
          <w:rFonts w:ascii="Times New Roman" w:eastAsia="Times New Roman" w:hAnsi="Times New Roman" w:cs="Times New Roman"/>
          <w:sz w:val="26"/>
          <w:szCs w:val="26"/>
          <w:lang w:eastAsia="ru-RU"/>
        </w:rPr>
        <w:t>– 100 м.</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Площадь застройки сблокированных сараев не должна превышать 800 кв. м. Расстояния между группами сараев следует принимать в соответствии с требованиями СП 4.13130.2013.</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8697D">
        <w:rPr>
          <w:rFonts w:ascii="Times New Roman" w:eastAsia="Times New Roman" w:hAnsi="Times New Roman" w:cs="Times New Roman"/>
          <w:bCs/>
          <w:sz w:val="26"/>
          <w:szCs w:val="26"/>
          <w:lang w:eastAsia="ru-RU"/>
        </w:rPr>
        <w:t>Расстояния от сараев для скота и птицы до шахтных колодцев должно быть не менее 50 м. Колодцы должны располагаться выше по потоку грунтовых вод.</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98697D">
        <w:rPr>
          <w:rFonts w:ascii="Times New Roman" w:eastAsiaTheme="minorEastAsia" w:hAnsi="Times New Roman" w:cs="Times New Roman"/>
          <w:bCs/>
          <w:sz w:val="26"/>
          <w:szCs w:val="26"/>
          <w:lang w:eastAsia="ru-RU"/>
        </w:rPr>
        <w:t>10. Допускается пристройка хозяйственного сарая, автостоянки, бани, теплицы к индивидуальному жилому дому с соблюдением требований санитарных, зооветеринарных и противопожарных норм.</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98697D">
        <w:rPr>
          <w:rFonts w:ascii="Times New Roman" w:eastAsiaTheme="minorEastAsia" w:hAnsi="Times New Roman" w:cs="Times New Roman"/>
          <w:bCs/>
          <w:sz w:val="26"/>
          <w:szCs w:val="26"/>
          <w:lang w:eastAsia="ru-RU"/>
        </w:rPr>
        <w:t>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w:t>
      </w:r>
      <w:r w:rsidRPr="0098697D">
        <w:rPr>
          <w:rFonts w:ascii="Times New Roman" w:eastAsiaTheme="minorEastAsia" w:hAnsi="Times New Roman" w:cs="Times New Roman"/>
          <w:b/>
          <w:bCs/>
          <w:sz w:val="26"/>
          <w:szCs w:val="26"/>
          <w:lang w:eastAsia="ru-RU"/>
        </w:rPr>
        <w:t xml:space="preserve"> </w:t>
      </w:r>
      <w:r w:rsidRPr="0098697D">
        <w:rPr>
          <w:rFonts w:ascii="Times New Roman" w:eastAsiaTheme="minorEastAsia" w:hAnsi="Times New Roman" w:cs="Times New Roman"/>
          <w:bCs/>
          <w:sz w:val="26"/>
          <w:szCs w:val="26"/>
          <w:lang w:eastAsia="ru-RU"/>
        </w:rPr>
        <w:t>птицы должны иметь изолированный наружный вход, расположенный не ближе 7 м от входа в дом.</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98697D">
        <w:rPr>
          <w:rFonts w:ascii="Times New Roman" w:eastAsiaTheme="minorEastAsia" w:hAnsi="Times New Roman" w:cs="Times New Roman"/>
          <w:bCs/>
          <w:sz w:val="26"/>
          <w:szCs w:val="26"/>
          <w:lang w:eastAsia="ru-RU"/>
        </w:rPr>
        <w:t>11.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 в соответствии с требованиями СП 42.13330.2016 «Градостроительство. Планировка и застройка городских и сельских поселений» (далее – СП 42.13330.2016).</w:t>
      </w:r>
    </w:p>
    <w:p w:rsidR="00087D11" w:rsidRDefault="0098697D" w:rsidP="0098697D">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98697D">
        <w:rPr>
          <w:rFonts w:ascii="Times New Roman" w:eastAsiaTheme="minorEastAsia" w:hAnsi="Times New Roman" w:cs="Times New Roman"/>
          <w:bCs/>
          <w:sz w:val="26"/>
          <w:szCs w:val="26"/>
          <w:lang w:eastAsia="ru-RU"/>
        </w:rPr>
        <w:t>12. Для жителей многоквартирных домов хозяйственные постройки для скота выделяются за пределами жилой территории</w:t>
      </w:r>
      <w:r w:rsidR="005D6443">
        <w:rPr>
          <w:rFonts w:ascii="Times New Roman" w:eastAsiaTheme="minorEastAsia" w:hAnsi="Times New Roman" w:cs="Times New Roman"/>
          <w:bCs/>
          <w:sz w:val="26"/>
          <w:szCs w:val="26"/>
          <w:lang w:eastAsia="ru-RU"/>
        </w:rPr>
        <w:t>.</w:t>
      </w:r>
    </w:p>
    <w:p w:rsidR="0098697D" w:rsidRPr="0098697D" w:rsidRDefault="005D6443" w:rsidP="0098697D">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Pr>
          <w:rFonts w:ascii="Times New Roman" w:eastAsiaTheme="minorEastAsia" w:hAnsi="Times New Roman" w:cs="Times New Roman"/>
          <w:bCs/>
          <w:sz w:val="26"/>
          <w:szCs w:val="26"/>
          <w:lang w:eastAsia="ru-RU"/>
        </w:rPr>
        <w:t>П</w:t>
      </w:r>
      <w:r w:rsidR="0098697D" w:rsidRPr="0098697D">
        <w:rPr>
          <w:rFonts w:ascii="Times New Roman" w:eastAsiaTheme="minorEastAsia" w:hAnsi="Times New Roman" w:cs="Times New Roman"/>
          <w:bCs/>
          <w:sz w:val="26"/>
          <w:szCs w:val="26"/>
          <w:lang w:eastAsia="ru-RU"/>
        </w:rPr>
        <w:t>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817770" w:rsidRDefault="00817770" w:rsidP="0098697D">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p>
    <w:p w:rsidR="0098697D" w:rsidRPr="0098697D" w:rsidRDefault="0098697D" w:rsidP="0098697D">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98697D">
        <w:rPr>
          <w:rFonts w:ascii="Times New Roman" w:eastAsiaTheme="minorEastAsia" w:hAnsi="Times New Roman" w:cs="Times New Roman"/>
          <w:bCs/>
          <w:sz w:val="26"/>
          <w:szCs w:val="26"/>
          <w:lang w:eastAsia="ru-RU"/>
        </w:rPr>
        <w:lastRenderedPageBreak/>
        <w:t>13. Хозяйственные площадки в сельской жилой зоне предусматриваются на придомовых (</w:t>
      </w:r>
      <w:proofErr w:type="spellStart"/>
      <w:r w:rsidRPr="0098697D">
        <w:rPr>
          <w:rFonts w:ascii="Times New Roman" w:eastAsiaTheme="minorEastAsia" w:hAnsi="Times New Roman" w:cs="Times New Roman"/>
          <w:bCs/>
          <w:sz w:val="26"/>
          <w:szCs w:val="26"/>
          <w:lang w:eastAsia="ru-RU"/>
        </w:rPr>
        <w:t>приквартирных</w:t>
      </w:r>
      <w:proofErr w:type="spellEnd"/>
      <w:r w:rsidRPr="0098697D">
        <w:rPr>
          <w:rFonts w:ascii="Times New Roman" w:eastAsiaTheme="minorEastAsia" w:hAnsi="Times New Roman" w:cs="Times New Roman"/>
          <w:bCs/>
          <w:sz w:val="26"/>
          <w:szCs w:val="26"/>
          <w:lang w:eastAsia="ru-RU"/>
        </w:rPr>
        <w:t>) участках (кроме площадок для мусоросборников, размещаемых на территориях общего пользования из расчета 1 контейнер на 10 домов), но не далее, чем 100 м от входа в дом.</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98697D">
        <w:rPr>
          <w:rFonts w:ascii="Times New Roman" w:eastAsiaTheme="minorEastAsia" w:hAnsi="Times New Roman" w:cs="Times New Roman"/>
          <w:bCs/>
          <w:sz w:val="26"/>
          <w:szCs w:val="26"/>
          <w:lang w:eastAsia="ru-RU"/>
        </w:rPr>
        <w:t xml:space="preserve">14.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1,7 м, степень </w:t>
      </w:r>
      <w:proofErr w:type="spellStart"/>
      <w:r w:rsidRPr="0098697D">
        <w:rPr>
          <w:rFonts w:ascii="Times New Roman" w:eastAsiaTheme="minorEastAsia" w:hAnsi="Times New Roman" w:cs="Times New Roman"/>
          <w:bCs/>
          <w:sz w:val="26"/>
          <w:szCs w:val="26"/>
          <w:lang w:eastAsia="ru-RU"/>
        </w:rPr>
        <w:t>светопрозрачности</w:t>
      </w:r>
      <w:proofErr w:type="spellEnd"/>
      <w:r w:rsidRPr="0098697D">
        <w:rPr>
          <w:rFonts w:ascii="Times New Roman" w:eastAsiaTheme="minorEastAsia" w:hAnsi="Times New Roman" w:cs="Times New Roman"/>
          <w:bCs/>
          <w:sz w:val="26"/>
          <w:szCs w:val="26"/>
          <w:lang w:eastAsia="ru-RU"/>
        </w:rPr>
        <w:t xml:space="preserve"> – от 50 до 100% по всей высоте.</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15. Площадь озелененной и благоустроенной территории микрорайона (квартала) без учета участков школ и детских дошкольных учреждений на 1 жителя не менее 10 кв. м.</w:t>
      </w:r>
    </w:p>
    <w:p w:rsidR="0098697D" w:rsidRPr="0098697D" w:rsidRDefault="0098697D" w:rsidP="0098697D">
      <w:pPr>
        <w:keepNext/>
        <w:numPr>
          <w:ilvl w:val="2"/>
          <w:numId w:val="0"/>
        </w:numPr>
        <w:tabs>
          <w:tab w:val="num" w:pos="0"/>
        </w:tabs>
        <w:suppressAutoHyphens/>
        <w:spacing w:before="120" w:after="120" w:line="240" w:lineRule="auto"/>
        <w:outlineLvl w:val="2"/>
        <w:rPr>
          <w:rFonts w:ascii="Times New Roman" w:eastAsia="Calibri" w:hAnsi="Times New Roman" w:cs="Times New Roman"/>
          <w:b/>
          <w:bCs/>
          <w:sz w:val="26"/>
          <w:szCs w:val="26"/>
          <w:lang w:eastAsia="zh-CN"/>
        </w:rPr>
      </w:pPr>
      <w:bookmarkStart w:id="133" w:name="_Toc173647378"/>
      <w:bookmarkStart w:id="134" w:name="_Toc232738076"/>
      <w:r w:rsidRPr="0098697D">
        <w:rPr>
          <w:rFonts w:ascii="Times New Roman" w:eastAsia="Calibri" w:hAnsi="Times New Roman" w:cs="Times New Roman"/>
          <w:b/>
          <w:bCs/>
          <w:sz w:val="26"/>
          <w:szCs w:val="26"/>
          <w:lang w:eastAsia="zh-CN"/>
        </w:rPr>
        <w:t xml:space="preserve">Статья </w:t>
      </w:r>
      <w:r w:rsidR="007B767F">
        <w:rPr>
          <w:rFonts w:ascii="Times New Roman" w:eastAsia="Calibri" w:hAnsi="Times New Roman" w:cs="Times New Roman"/>
          <w:b/>
          <w:bCs/>
          <w:sz w:val="26"/>
          <w:szCs w:val="26"/>
          <w:lang w:eastAsia="zh-CN"/>
        </w:rPr>
        <w:t>40</w:t>
      </w:r>
      <w:r w:rsidRPr="0098697D">
        <w:rPr>
          <w:rFonts w:ascii="Times New Roman" w:eastAsia="Calibri" w:hAnsi="Times New Roman" w:cs="Times New Roman"/>
          <w:b/>
          <w:bCs/>
          <w:sz w:val="26"/>
          <w:szCs w:val="26"/>
          <w:lang w:eastAsia="zh-CN"/>
        </w:rPr>
        <w:t>. Предельное количество этажей зданий, строений, сооружений</w:t>
      </w:r>
      <w:bookmarkEnd w:id="133"/>
      <w:bookmarkEnd w:id="134"/>
    </w:p>
    <w:p w:rsidR="00E54965" w:rsidRDefault="00E54965" w:rsidP="00E54965">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Градостроительный кодекс Российской Федерации в ч. 39 ст. 1 определил, что </w:t>
      </w:r>
      <w:r w:rsidRPr="00087D11">
        <w:rPr>
          <w:rFonts w:ascii="Times New Roman" w:eastAsia="Calibri" w:hAnsi="Times New Roman" w:cs="Times New Roman"/>
          <w:sz w:val="26"/>
          <w:szCs w:val="26"/>
        </w:rPr>
        <w:t xml:space="preserve">объект индивидуального жилищного строительства </w:t>
      </w:r>
      <w:r>
        <w:rPr>
          <w:rFonts w:ascii="Times New Roman" w:eastAsia="Calibri" w:hAnsi="Times New Roman" w:cs="Times New Roman"/>
          <w:sz w:val="26"/>
          <w:szCs w:val="26"/>
        </w:rPr>
        <w:t>–</w:t>
      </w:r>
      <w:r w:rsidRPr="00087D11">
        <w:rPr>
          <w:rFonts w:ascii="Times New Roman" w:eastAsia="Calibri" w:hAnsi="Times New Roman" w:cs="Times New Roman"/>
          <w:sz w:val="26"/>
          <w:szCs w:val="26"/>
        </w:rPr>
        <w:t xml:space="preserve"> отдельно</w:t>
      </w:r>
      <w:r>
        <w:rPr>
          <w:rFonts w:ascii="Times New Roman" w:eastAsia="Calibri" w:hAnsi="Times New Roman" w:cs="Times New Roman"/>
          <w:sz w:val="26"/>
          <w:szCs w:val="26"/>
        </w:rPr>
        <w:t xml:space="preserve"> </w:t>
      </w:r>
      <w:r w:rsidRPr="00087D11">
        <w:rPr>
          <w:rFonts w:ascii="Times New Roman" w:eastAsia="Calibri" w:hAnsi="Times New Roman" w:cs="Times New Roman"/>
          <w:sz w:val="26"/>
          <w:szCs w:val="26"/>
        </w:rPr>
        <w:t xml:space="preserve">стоящее здание с количеством надземных этажей не более </w:t>
      </w:r>
      <w:r>
        <w:rPr>
          <w:rFonts w:ascii="Times New Roman" w:eastAsia="Calibri" w:hAnsi="Times New Roman" w:cs="Times New Roman"/>
          <w:sz w:val="26"/>
          <w:szCs w:val="26"/>
        </w:rPr>
        <w:t>трех</w:t>
      </w:r>
      <w:r w:rsidRPr="00087D11">
        <w:rPr>
          <w:rFonts w:ascii="Times New Roman" w:eastAsia="Calibri" w:hAnsi="Times New Roman" w:cs="Times New Roman"/>
          <w:sz w:val="26"/>
          <w:szCs w:val="26"/>
        </w:rPr>
        <w:t xml:space="preserve">, высотой не более </w:t>
      </w:r>
      <w:r>
        <w:rPr>
          <w:rFonts w:ascii="Times New Roman" w:eastAsia="Calibri" w:hAnsi="Times New Roman" w:cs="Times New Roman"/>
          <w:sz w:val="26"/>
          <w:szCs w:val="26"/>
        </w:rPr>
        <w:t>20</w:t>
      </w:r>
      <w:r w:rsidRPr="00087D11">
        <w:rPr>
          <w:rFonts w:ascii="Times New Roman" w:eastAsia="Calibri" w:hAnsi="Times New Roman" w:cs="Times New Roman"/>
          <w:sz w:val="26"/>
          <w:szCs w:val="26"/>
        </w:rPr>
        <w:t xml:space="preserve"> метров</w:t>
      </w:r>
      <w:r>
        <w:rPr>
          <w:rFonts w:ascii="Times New Roman" w:eastAsia="Calibri" w:hAnsi="Times New Roman" w:cs="Times New Roman"/>
          <w:sz w:val="26"/>
          <w:szCs w:val="26"/>
        </w:rPr>
        <w:t>.</w:t>
      </w:r>
    </w:p>
    <w:p w:rsidR="0098697D" w:rsidRPr="0098697D" w:rsidRDefault="0098697D" w:rsidP="0098697D">
      <w:pPr>
        <w:autoSpaceDE w:val="0"/>
        <w:autoSpaceDN w:val="0"/>
        <w:adjustRightInd w:val="0"/>
        <w:spacing w:after="0" w:line="240" w:lineRule="auto"/>
        <w:ind w:firstLine="709"/>
        <w:jc w:val="both"/>
        <w:rPr>
          <w:rFonts w:ascii="Times New Roman" w:eastAsia="Calibri" w:hAnsi="Times New Roman" w:cs="Times New Roman"/>
          <w:sz w:val="26"/>
          <w:szCs w:val="26"/>
        </w:rPr>
      </w:pPr>
      <w:r w:rsidRPr="0098697D">
        <w:rPr>
          <w:rFonts w:ascii="Times New Roman" w:eastAsia="Calibri" w:hAnsi="Times New Roman" w:cs="Times New Roman"/>
          <w:sz w:val="26"/>
          <w:szCs w:val="26"/>
        </w:rPr>
        <w:t xml:space="preserve">Для села </w:t>
      </w:r>
      <w:r w:rsidR="00A35FD4">
        <w:rPr>
          <w:rFonts w:ascii="Times New Roman" w:eastAsia="Calibri" w:hAnsi="Times New Roman" w:cs="Times New Roman"/>
          <w:sz w:val="26"/>
          <w:szCs w:val="26"/>
        </w:rPr>
        <w:t>Безенги</w:t>
      </w:r>
      <w:r w:rsidRPr="0098697D">
        <w:rPr>
          <w:rFonts w:ascii="Times New Roman" w:eastAsia="Calibri" w:hAnsi="Times New Roman" w:cs="Times New Roman"/>
          <w:sz w:val="26"/>
          <w:szCs w:val="26"/>
        </w:rPr>
        <w:t xml:space="preserve"> в соответствии с МНГП </w:t>
      </w:r>
      <w:proofErr w:type="spellStart"/>
      <w:r w:rsidRPr="0098697D">
        <w:rPr>
          <w:rFonts w:ascii="Times New Roman" w:eastAsia="Calibri" w:hAnsi="Times New Roman" w:cs="Times New Roman"/>
          <w:sz w:val="26"/>
          <w:szCs w:val="26"/>
        </w:rPr>
        <w:t>с.п</w:t>
      </w:r>
      <w:proofErr w:type="spellEnd"/>
      <w:r w:rsidRPr="0098697D">
        <w:rPr>
          <w:rFonts w:ascii="Times New Roman" w:eastAsia="Calibri" w:hAnsi="Times New Roman" w:cs="Times New Roman"/>
          <w:sz w:val="26"/>
          <w:szCs w:val="26"/>
        </w:rPr>
        <w:t xml:space="preserve">. </w:t>
      </w:r>
      <w:r w:rsidR="00A35FD4">
        <w:rPr>
          <w:rFonts w:ascii="Times New Roman" w:eastAsia="Calibri" w:hAnsi="Times New Roman" w:cs="Times New Roman"/>
          <w:sz w:val="26"/>
          <w:szCs w:val="26"/>
        </w:rPr>
        <w:t>Безенги</w:t>
      </w:r>
      <w:r w:rsidRPr="0098697D">
        <w:rPr>
          <w:rFonts w:ascii="Times New Roman" w:eastAsia="Calibri" w:hAnsi="Times New Roman" w:cs="Times New Roman"/>
          <w:sz w:val="26"/>
          <w:szCs w:val="26"/>
        </w:rPr>
        <w:t xml:space="preserve"> рекомендуется распределение нового жилищного строительства по типам застройки и этажности:</w:t>
      </w:r>
    </w:p>
    <w:p w:rsidR="0098697D" w:rsidRPr="0098697D" w:rsidRDefault="0098697D" w:rsidP="007E2B2B">
      <w:pPr>
        <w:widowControl w:val="0"/>
        <w:numPr>
          <w:ilvl w:val="0"/>
          <w:numId w:val="74"/>
        </w:numPr>
        <w:suppressAutoHyphens/>
        <w:autoSpaceDE w:val="0"/>
        <w:autoSpaceDN w:val="0"/>
        <w:adjustRightInd w:val="0"/>
        <w:spacing w:after="0" w:line="240" w:lineRule="auto"/>
        <w:contextualSpacing/>
        <w:rPr>
          <w:rFonts w:ascii="Times New Roman" w:eastAsiaTheme="minorEastAsia" w:hAnsi="Times New Roman" w:cs="Times New Roman"/>
          <w:bCs/>
          <w:sz w:val="26"/>
          <w:szCs w:val="26"/>
          <w:lang w:eastAsia="ru-RU"/>
        </w:rPr>
      </w:pPr>
      <w:r w:rsidRPr="0098697D">
        <w:rPr>
          <w:rFonts w:ascii="Times New Roman" w:eastAsiaTheme="minorEastAsia" w:hAnsi="Times New Roman" w:cs="Times New Roman"/>
          <w:bCs/>
          <w:sz w:val="26"/>
          <w:szCs w:val="26"/>
          <w:lang w:eastAsia="ru-RU"/>
        </w:rPr>
        <w:t>блокированная – до 2 включительно;</w:t>
      </w:r>
    </w:p>
    <w:p w:rsidR="0098697D" w:rsidRPr="0098697D" w:rsidRDefault="0098697D" w:rsidP="007E2B2B">
      <w:pPr>
        <w:widowControl w:val="0"/>
        <w:numPr>
          <w:ilvl w:val="0"/>
          <w:numId w:val="74"/>
        </w:numPr>
        <w:suppressAutoHyphens/>
        <w:autoSpaceDE w:val="0"/>
        <w:autoSpaceDN w:val="0"/>
        <w:adjustRightInd w:val="0"/>
        <w:spacing w:after="0" w:line="240" w:lineRule="auto"/>
        <w:contextualSpacing/>
        <w:rPr>
          <w:rFonts w:ascii="Times New Roman" w:eastAsia="Calibri" w:hAnsi="Times New Roman" w:cs="Times New Roman"/>
          <w:sz w:val="26"/>
          <w:szCs w:val="26"/>
          <w:lang w:eastAsia="zh-CN"/>
        </w:rPr>
      </w:pPr>
      <w:r w:rsidRPr="0098697D">
        <w:rPr>
          <w:rFonts w:ascii="Times New Roman" w:eastAsiaTheme="minorEastAsia" w:hAnsi="Times New Roman" w:cs="Times New Roman"/>
          <w:bCs/>
          <w:sz w:val="26"/>
          <w:szCs w:val="26"/>
          <w:lang w:eastAsia="ru-RU"/>
        </w:rPr>
        <w:t>секционная многоквартирная – до 2 включительно.</w:t>
      </w:r>
    </w:p>
    <w:p w:rsidR="0098697D" w:rsidRPr="0098697D" w:rsidRDefault="0098697D" w:rsidP="0098697D">
      <w:pPr>
        <w:autoSpaceDE w:val="0"/>
        <w:autoSpaceDN w:val="0"/>
        <w:adjustRightInd w:val="0"/>
        <w:spacing w:after="0" w:line="240" w:lineRule="auto"/>
        <w:ind w:firstLine="709"/>
        <w:jc w:val="both"/>
        <w:rPr>
          <w:rFonts w:ascii="Times New Roman" w:eastAsia="Calibri" w:hAnsi="Times New Roman" w:cs="Times New Roman"/>
          <w:sz w:val="26"/>
          <w:szCs w:val="26"/>
        </w:rPr>
      </w:pPr>
      <w:r w:rsidRPr="0098697D">
        <w:rPr>
          <w:rFonts w:ascii="Times New Roman" w:eastAsia="Calibri" w:hAnsi="Times New Roman" w:cs="Times New Roman"/>
          <w:sz w:val="26"/>
          <w:szCs w:val="26"/>
        </w:rPr>
        <w:t>Количество этажей зданий, строений, сооружений общественно-деловой застройки, производственных объектов, объектов инженерной и транспортной инфраструктур, сельскохозяйственного назначения, рекреации, специального назначения и режимных объектов устанавливаются в соответствии с техническими регламентами с учетом положений свода правил СП 2.13130.2020 «Системы противопожарной защиты. Обеспечение огнестойкости объектов защиты».</w:t>
      </w:r>
    </w:p>
    <w:p w:rsidR="0098697D" w:rsidRPr="0098697D" w:rsidRDefault="0098697D" w:rsidP="0098697D">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ru-RU"/>
        </w:rPr>
      </w:pPr>
      <w:bookmarkStart w:id="135" w:name="_toc1192"/>
      <w:bookmarkStart w:id="136" w:name="_Toc173647379"/>
      <w:bookmarkStart w:id="137" w:name="_Toc232738077"/>
      <w:bookmarkEnd w:id="135"/>
      <w:r w:rsidRPr="0098697D">
        <w:rPr>
          <w:rFonts w:ascii="Times New Roman" w:eastAsia="Times New Roman" w:hAnsi="Times New Roman" w:cs="Times New Roman"/>
          <w:b/>
          <w:bCs/>
          <w:sz w:val="26"/>
          <w:szCs w:val="26"/>
          <w:lang w:eastAsia="ru-RU"/>
        </w:rPr>
        <w:t>Статья 4</w:t>
      </w:r>
      <w:r w:rsidR="007B767F">
        <w:rPr>
          <w:rFonts w:ascii="Times New Roman" w:eastAsia="Times New Roman" w:hAnsi="Times New Roman" w:cs="Times New Roman"/>
          <w:b/>
          <w:bCs/>
          <w:sz w:val="26"/>
          <w:szCs w:val="26"/>
          <w:lang w:eastAsia="ru-RU"/>
        </w:rPr>
        <w:t>1</w:t>
      </w:r>
      <w:r w:rsidRPr="0098697D">
        <w:rPr>
          <w:rFonts w:ascii="Times New Roman" w:eastAsia="Times New Roman" w:hAnsi="Times New Roman" w:cs="Times New Roman"/>
          <w:b/>
          <w:bCs/>
          <w:sz w:val="26"/>
          <w:szCs w:val="26"/>
          <w:lang w:eastAsia="ru-RU"/>
        </w:rPr>
        <w:t>. Максимальный процент застройки в границах земельного участка</w:t>
      </w:r>
      <w:bookmarkEnd w:id="136"/>
      <w:bookmarkEnd w:id="137"/>
    </w:p>
    <w:p w:rsidR="0098697D" w:rsidRPr="0098697D" w:rsidRDefault="0098697D" w:rsidP="0098697D">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98697D">
        <w:rPr>
          <w:rFonts w:ascii="Times New Roman" w:hAnsi="Times New Roman" w:cs="Times New Roman"/>
          <w:sz w:val="26"/>
          <w:szCs w:val="26"/>
          <w:lang w:eastAsia="ru-RU"/>
        </w:rPr>
        <w:t>Процент застройки в границах земельного участка – отношение площади, занятой под зданиями и сооружениями, к площади участка, %:</w:t>
      </w:r>
    </w:p>
    <w:p w:rsidR="0098697D" w:rsidRPr="0098697D" w:rsidRDefault="0098697D" w:rsidP="007E2B2B">
      <w:pPr>
        <w:widowControl w:val="0"/>
        <w:numPr>
          <w:ilvl w:val="0"/>
          <w:numId w:val="7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zh-CN"/>
        </w:rPr>
        <w:t>застройка одно-двухквартирными жилыми домами с приусадебными земельными участками – 20%;</w:t>
      </w:r>
    </w:p>
    <w:p w:rsidR="0098697D" w:rsidRPr="0098697D" w:rsidRDefault="0098697D" w:rsidP="007E2B2B">
      <w:pPr>
        <w:widowControl w:val="0"/>
        <w:numPr>
          <w:ilvl w:val="0"/>
          <w:numId w:val="7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 xml:space="preserve">застройка блокированными жилыми домами с </w:t>
      </w:r>
      <w:proofErr w:type="spellStart"/>
      <w:r w:rsidRPr="0098697D">
        <w:rPr>
          <w:rFonts w:ascii="Times New Roman" w:eastAsia="Times New Roman" w:hAnsi="Times New Roman" w:cs="Times New Roman"/>
          <w:sz w:val="26"/>
          <w:szCs w:val="26"/>
          <w:lang w:eastAsia="zh-CN"/>
        </w:rPr>
        <w:t>приквартирными</w:t>
      </w:r>
      <w:proofErr w:type="spellEnd"/>
      <w:r w:rsidRPr="0098697D">
        <w:rPr>
          <w:rFonts w:ascii="Times New Roman" w:eastAsia="Times New Roman" w:hAnsi="Times New Roman" w:cs="Times New Roman"/>
          <w:sz w:val="26"/>
          <w:szCs w:val="26"/>
          <w:lang w:eastAsia="zh-CN"/>
        </w:rPr>
        <w:t xml:space="preserve"> земельными участками – 30%;</w:t>
      </w:r>
    </w:p>
    <w:p w:rsidR="0098697D" w:rsidRPr="0098697D" w:rsidRDefault="0098697D" w:rsidP="007E2B2B">
      <w:pPr>
        <w:widowControl w:val="0"/>
        <w:numPr>
          <w:ilvl w:val="0"/>
          <w:numId w:val="75"/>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застройка многоквартирными жилыми домами малой и средней этажности – 40%;</w:t>
      </w:r>
    </w:p>
    <w:p w:rsidR="0098697D" w:rsidRPr="0098697D" w:rsidRDefault="0098697D" w:rsidP="007E2B2B">
      <w:pPr>
        <w:widowControl w:val="0"/>
        <w:numPr>
          <w:ilvl w:val="0"/>
          <w:numId w:val="76"/>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zh-CN"/>
        </w:rPr>
      </w:pPr>
      <w:r w:rsidRPr="0098697D">
        <w:rPr>
          <w:rFonts w:ascii="Times New Roman" w:eastAsia="Times New Roman" w:hAnsi="Times New Roman" w:cs="Times New Roman"/>
          <w:sz w:val="26"/>
          <w:szCs w:val="26"/>
          <w:lang w:eastAsia="zh-CN"/>
        </w:rPr>
        <w:t xml:space="preserve">многофункциональная застройка – </w:t>
      </w:r>
      <w:r w:rsidR="00087D11">
        <w:rPr>
          <w:rFonts w:ascii="Times New Roman" w:eastAsia="Times New Roman" w:hAnsi="Times New Roman" w:cs="Times New Roman"/>
          <w:sz w:val="26"/>
          <w:szCs w:val="26"/>
          <w:lang w:eastAsia="zh-CN"/>
        </w:rPr>
        <w:t>8</w:t>
      </w:r>
      <w:r w:rsidRPr="0098697D">
        <w:rPr>
          <w:rFonts w:ascii="Times New Roman" w:eastAsia="Times New Roman" w:hAnsi="Times New Roman" w:cs="Times New Roman"/>
          <w:sz w:val="26"/>
          <w:szCs w:val="26"/>
          <w:lang w:eastAsia="zh-CN"/>
        </w:rPr>
        <w:t>0%;</w:t>
      </w:r>
    </w:p>
    <w:p w:rsidR="0098697D" w:rsidRPr="0098697D" w:rsidRDefault="0098697D" w:rsidP="007E2B2B">
      <w:pPr>
        <w:widowControl w:val="0"/>
        <w:numPr>
          <w:ilvl w:val="0"/>
          <w:numId w:val="76"/>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zh-CN"/>
        </w:rPr>
        <w:t>специализированная общественная застройка – 80%;</w:t>
      </w:r>
    </w:p>
    <w:p w:rsidR="0098697D" w:rsidRPr="0098697D" w:rsidRDefault="0098697D" w:rsidP="007E2B2B">
      <w:pPr>
        <w:widowControl w:val="0"/>
        <w:numPr>
          <w:ilvl w:val="0"/>
          <w:numId w:val="76"/>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zh-CN"/>
        </w:rPr>
        <w:t>промышленная</w:t>
      </w:r>
      <w:r w:rsidRPr="0098697D">
        <w:rPr>
          <w:rFonts w:ascii="Times New Roman" w:eastAsia="Times New Roman" w:hAnsi="Times New Roman" w:cs="Times New Roman"/>
          <w:sz w:val="24"/>
          <w:szCs w:val="24"/>
          <w:lang w:eastAsia="zh-CN"/>
        </w:rPr>
        <w:t xml:space="preserve"> </w:t>
      </w:r>
      <w:r w:rsidRPr="0098697D">
        <w:rPr>
          <w:rFonts w:ascii="Times New Roman" w:eastAsia="Times New Roman" w:hAnsi="Times New Roman" w:cs="Times New Roman"/>
          <w:sz w:val="26"/>
          <w:szCs w:val="26"/>
          <w:lang w:eastAsia="zh-CN"/>
        </w:rPr>
        <w:t>застройка – 80%;</w:t>
      </w:r>
    </w:p>
    <w:p w:rsidR="0098697D" w:rsidRPr="0098697D" w:rsidRDefault="0098697D" w:rsidP="007E2B2B">
      <w:pPr>
        <w:widowControl w:val="0"/>
        <w:numPr>
          <w:ilvl w:val="0"/>
          <w:numId w:val="76"/>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научно-производственная</w:t>
      </w:r>
      <w:r w:rsidRPr="0098697D">
        <w:rPr>
          <w:rFonts w:ascii="Times New Roman" w:eastAsia="Times New Roman" w:hAnsi="Times New Roman" w:cs="Times New Roman"/>
          <w:sz w:val="24"/>
          <w:szCs w:val="24"/>
          <w:lang w:eastAsia="zh-CN"/>
        </w:rPr>
        <w:t xml:space="preserve"> </w:t>
      </w:r>
      <w:r w:rsidRPr="0098697D">
        <w:rPr>
          <w:rFonts w:ascii="Times New Roman" w:eastAsia="Times New Roman" w:hAnsi="Times New Roman" w:cs="Times New Roman"/>
          <w:sz w:val="26"/>
          <w:szCs w:val="26"/>
          <w:lang w:eastAsia="ru-RU"/>
        </w:rPr>
        <w:t>застройка – 60%;</w:t>
      </w:r>
    </w:p>
    <w:p w:rsidR="0098697D" w:rsidRPr="0098697D" w:rsidRDefault="0098697D" w:rsidP="007E2B2B">
      <w:pPr>
        <w:widowControl w:val="0"/>
        <w:numPr>
          <w:ilvl w:val="0"/>
          <w:numId w:val="76"/>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zh-CN"/>
        </w:rPr>
        <w:t>коммунально-складская</w:t>
      </w:r>
      <w:r w:rsidRPr="0098697D">
        <w:rPr>
          <w:rFonts w:ascii="Times New Roman" w:eastAsia="Times New Roman" w:hAnsi="Times New Roman" w:cs="Times New Roman"/>
          <w:sz w:val="24"/>
          <w:szCs w:val="24"/>
          <w:lang w:eastAsia="zh-CN"/>
        </w:rPr>
        <w:t xml:space="preserve"> </w:t>
      </w:r>
      <w:r w:rsidRPr="0098697D">
        <w:rPr>
          <w:rFonts w:ascii="Times New Roman" w:eastAsia="Times New Roman" w:hAnsi="Times New Roman" w:cs="Times New Roman"/>
          <w:sz w:val="26"/>
          <w:szCs w:val="26"/>
          <w:lang w:eastAsia="zh-CN"/>
        </w:rPr>
        <w:t>застройка – 60%.</w:t>
      </w:r>
    </w:p>
    <w:p w:rsidR="0098697D" w:rsidRPr="0098697D" w:rsidRDefault="0098697D" w:rsidP="0098697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Процент застройки</w:t>
      </w:r>
      <w:r w:rsidRPr="0098697D">
        <w:t xml:space="preserve"> </w:t>
      </w:r>
      <w:r w:rsidRPr="0098697D">
        <w:rPr>
          <w:rFonts w:ascii="Times New Roman" w:eastAsia="Times New Roman" w:hAnsi="Times New Roman" w:cs="Times New Roman"/>
          <w:sz w:val="26"/>
          <w:szCs w:val="26"/>
          <w:lang w:eastAsia="ru-RU"/>
        </w:rPr>
        <w:t>объектов сельскохозяйственного назначения, объектов рекреации, объектов специального назначения и режимных объектов не подлежит установлению.</w:t>
      </w:r>
    </w:p>
    <w:p w:rsidR="0098697D" w:rsidRPr="0098697D" w:rsidRDefault="0098697D" w:rsidP="0098697D">
      <w:pPr>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br w:type="page"/>
      </w:r>
    </w:p>
    <w:p w:rsidR="0098697D" w:rsidRPr="0098697D" w:rsidRDefault="0098697D" w:rsidP="0098697D">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ar-SA"/>
        </w:rPr>
      </w:pPr>
      <w:bookmarkStart w:id="138" w:name="_Toc169684780"/>
      <w:bookmarkStart w:id="139" w:name="_Toc173647380"/>
      <w:bookmarkStart w:id="140" w:name="_Toc232738078"/>
      <w:r w:rsidRPr="0098697D">
        <w:rPr>
          <w:rFonts w:ascii="Times New Roman" w:eastAsia="Times New Roman" w:hAnsi="Times New Roman" w:cs="Times New Roman"/>
          <w:b/>
          <w:bCs/>
          <w:sz w:val="26"/>
          <w:szCs w:val="26"/>
          <w:lang w:eastAsia="ar-SA"/>
        </w:rPr>
        <w:lastRenderedPageBreak/>
        <w:t>Статья 4</w:t>
      </w:r>
      <w:r w:rsidR="007B767F">
        <w:rPr>
          <w:rFonts w:ascii="Times New Roman" w:eastAsia="Times New Roman" w:hAnsi="Times New Roman" w:cs="Times New Roman"/>
          <w:b/>
          <w:bCs/>
          <w:sz w:val="26"/>
          <w:szCs w:val="26"/>
          <w:lang w:eastAsia="ar-SA"/>
        </w:rPr>
        <w:t>2</w:t>
      </w:r>
      <w:r w:rsidRPr="0098697D">
        <w:rPr>
          <w:rFonts w:ascii="Times New Roman" w:eastAsia="Times New Roman" w:hAnsi="Times New Roman" w:cs="Times New Roman"/>
          <w:b/>
          <w:bCs/>
          <w:sz w:val="26"/>
          <w:szCs w:val="26"/>
          <w:lang w:eastAsia="ar-SA"/>
        </w:rPr>
        <w:t>. Обеспеченность местами парковки объектов общественно-деловой зоны</w:t>
      </w:r>
      <w:bookmarkEnd w:id="138"/>
      <w:bookmarkEnd w:id="139"/>
      <w:bookmarkEnd w:id="140"/>
    </w:p>
    <w:p w:rsidR="0098697D" w:rsidRDefault="0098697D" w:rsidP="00FC4F08">
      <w:pPr>
        <w:spacing w:after="0" w:line="240" w:lineRule="auto"/>
        <w:ind w:firstLine="709"/>
        <w:jc w:val="both"/>
        <w:rPr>
          <w:rFonts w:ascii="Times New Roman" w:eastAsia="Times New Roman" w:hAnsi="Times New Roman" w:cs="Times New Roman"/>
          <w:sz w:val="26"/>
          <w:szCs w:val="26"/>
          <w:lang w:eastAsia="ar-SA"/>
        </w:rPr>
      </w:pPr>
      <w:r w:rsidRPr="0098697D">
        <w:rPr>
          <w:rFonts w:ascii="Times New Roman" w:eastAsia="Times New Roman" w:hAnsi="Times New Roman" w:cs="Times New Roman"/>
          <w:sz w:val="26"/>
          <w:szCs w:val="26"/>
          <w:lang w:eastAsia="ar-SA"/>
        </w:rPr>
        <w:t xml:space="preserve">1. </w:t>
      </w:r>
      <w:r w:rsidR="00FC4F08" w:rsidRPr="00FC4F08">
        <w:rPr>
          <w:rFonts w:ascii="Times New Roman" w:eastAsia="Times New Roman" w:hAnsi="Times New Roman" w:cs="Times New Roman"/>
          <w:sz w:val="26"/>
          <w:szCs w:val="26"/>
          <w:lang w:eastAsia="ar-SA"/>
        </w:rPr>
        <w:t>Нормы обеспеченности местами парковки</w:t>
      </w:r>
      <w:r w:rsidR="00FC4F08">
        <w:rPr>
          <w:rFonts w:ascii="Times New Roman" w:eastAsia="Times New Roman" w:hAnsi="Times New Roman" w:cs="Times New Roman"/>
          <w:sz w:val="26"/>
          <w:szCs w:val="26"/>
          <w:lang w:eastAsia="ar-SA"/>
        </w:rPr>
        <w:t xml:space="preserve"> </w:t>
      </w:r>
      <w:r w:rsidR="00FC4F08" w:rsidRPr="00FC4F08">
        <w:rPr>
          <w:rFonts w:ascii="Times New Roman" w:eastAsia="Times New Roman" w:hAnsi="Times New Roman" w:cs="Times New Roman"/>
          <w:sz w:val="26"/>
          <w:szCs w:val="26"/>
          <w:lang w:eastAsia="ar-SA"/>
        </w:rPr>
        <w:t>для учреждений и предприятий обслуживания</w:t>
      </w:r>
      <w:r w:rsidRPr="0098697D">
        <w:rPr>
          <w:rFonts w:ascii="Times New Roman" w:eastAsia="Times New Roman" w:hAnsi="Times New Roman" w:cs="Times New Roman"/>
          <w:sz w:val="26"/>
          <w:szCs w:val="26"/>
          <w:lang w:eastAsia="ar-SA"/>
        </w:rPr>
        <w:t>:</w:t>
      </w:r>
    </w:p>
    <w:p w:rsidR="00FC4F08" w:rsidRPr="00107AF7" w:rsidRDefault="00FC4F08" w:rsidP="007E2B2B">
      <w:pPr>
        <w:pStyle w:val="ab"/>
        <w:numPr>
          <w:ilvl w:val="0"/>
          <w:numId w:val="82"/>
        </w:numPr>
        <w:spacing w:after="0" w:line="240" w:lineRule="auto"/>
        <w:jc w:val="both"/>
        <w:rPr>
          <w:rFonts w:ascii="Times New Roman" w:eastAsia="Times New Roman" w:hAnsi="Times New Roman" w:cs="Times New Roman"/>
          <w:sz w:val="26"/>
          <w:szCs w:val="26"/>
          <w:lang w:eastAsia="ar-SA"/>
        </w:rPr>
      </w:pPr>
      <w:r w:rsidRPr="00107AF7">
        <w:rPr>
          <w:rFonts w:ascii="Times New Roman" w:eastAsia="Times New Roman" w:hAnsi="Times New Roman" w:cs="Times New Roman"/>
          <w:sz w:val="26"/>
          <w:szCs w:val="26"/>
          <w:lang w:eastAsia="ar-SA"/>
        </w:rPr>
        <w:t>учреждения управления, кредитно-финансовые и юридические учреждения – 10-20 мест парковки на 100 работников;</w:t>
      </w:r>
    </w:p>
    <w:p w:rsidR="00107AF7" w:rsidRPr="00107AF7" w:rsidRDefault="00107AF7" w:rsidP="007E2B2B">
      <w:pPr>
        <w:pStyle w:val="ab"/>
        <w:numPr>
          <w:ilvl w:val="0"/>
          <w:numId w:val="82"/>
        </w:numPr>
        <w:spacing w:after="0" w:line="240" w:lineRule="auto"/>
        <w:jc w:val="both"/>
        <w:rPr>
          <w:rFonts w:ascii="Times New Roman" w:eastAsia="Times New Roman" w:hAnsi="Times New Roman" w:cs="Times New Roman"/>
          <w:sz w:val="26"/>
          <w:szCs w:val="26"/>
          <w:lang w:eastAsia="ar-SA"/>
        </w:rPr>
      </w:pPr>
      <w:r w:rsidRPr="00107AF7">
        <w:rPr>
          <w:rFonts w:ascii="Times New Roman" w:eastAsia="Lucida Sans Unicode" w:hAnsi="Times New Roman" w:cs="Times New Roman"/>
          <w:kern w:val="3"/>
          <w:sz w:val="26"/>
          <w:szCs w:val="26"/>
          <w:lang w:eastAsia="zh-CN" w:bidi="hi-IN"/>
        </w:rPr>
        <w:t>учреждения общего образования – 5-7</w:t>
      </w:r>
      <w:r w:rsidRPr="00107AF7">
        <w:rPr>
          <w:rFonts w:ascii="Times New Roman" w:eastAsia="Times New Roman" w:hAnsi="Times New Roman" w:cs="Times New Roman"/>
          <w:sz w:val="24"/>
          <w:szCs w:val="24"/>
          <w:lang w:eastAsia="zh-CN"/>
        </w:rPr>
        <w:t xml:space="preserve"> </w:t>
      </w:r>
      <w:proofErr w:type="spellStart"/>
      <w:r w:rsidRPr="00107AF7">
        <w:rPr>
          <w:rFonts w:ascii="Times New Roman" w:eastAsia="Lucida Sans Unicode" w:hAnsi="Times New Roman" w:cs="Times New Roman"/>
          <w:kern w:val="3"/>
          <w:sz w:val="26"/>
          <w:szCs w:val="26"/>
          <w:lang w:eastAsia="zh-CN" w:bidi="hi-IN"/>
        </w:rPr>
        <w:t>машино</w:t>
      </w:r>
      <w:proofErr w:type="spellEnd"/>
      <w:r w:rsidRPr="00107AF7">
        <w:rPr>
          <w:rFonts w:ascii="Times New Roman" w:eastAsia="Lucida Sans Unicode" w:hAnsi="Times New Roman" w:cs="Times New Roman"/>
          <w:kern w:val="3"/>
          <w:sz w:val="26"/>
          <w:szCs w:val="26"/>
          <w:lang w:eastAsia="zh-CN" w:bidi="hi-IN"/>
        </w:rPr>
        <w:t>-мест на 100 обучающихся;</w:t>
      </w:r>
    </w:p>
    <w:p w:rsidR="00FC4F08" w:rsidRPr="00107AF7" w:rsidRDefault="00107AF7" w:rsidP="007E2B2B">
      <w:pPr>
        <w:pStyle w:val="ab"/>
        <w:numPr>
          <w:ilvl w:val="0"/>
          <w:numId w:val="82"/>
        </w:numPr>
        <w:spacing w:after="0" w:line="240" w:lineRule="auto"/>
        <w:jc w:val="both"/>
        <w:rPr>
          <w:rFonts w:ascii="Times New Roman" w:eastAsia="Lucida Sans Unicode" w:hAnsi="Times New Roman" w:cs="Times New Roman"/>
          <w:kern w:val="3"/>
          <w:sz w:val="26"/>
          <w:szCs w:val="26"/>
          <w:lang w:eastAsia="zh-CN" w:bidi="hi-IN"/>
        </w:rPr>
      </w:pPr>
      <w:r w:rsidRPr="00107AF7">
        <w:rPr>
          <w:rFonts w:ascii="Times New Roman" w:eastAsia="Lucida Sans Unicode" w:hAnsi="Times New Roman" w:cs="Times New Roman"/>
          <w:kern w:val="3"/>
          <w:sz w:val="26"/>
          <w:szCs w:val="26"/>
          <w:lang w:eastAsia="zh-CN" w:bidi="hi-IN"/>
        </w:rPr>
        <w:t>учреждения здравоохранения</w:t>
      </w:r>
      <w:r w:rsidR="00FC4F08" w:rsidRPr="00107AF7">
        <w:rPr>
          <w:rFonts w:ascii="Times New Roman" w:eastAsia="Lucida Sans Unicode" w:hAnsi="Times New Roman" w:cs="Times New Roman"/>
          <w:kern w:val="3"/>
          <w:sz w:val="26"/>
          <w:szCs w:val="26"/>
          <w:lang w:eastAsia="zh-CN" w:bidi="hi-IN"/>
        </w:rPr>
        <w:t xml:space="preserve"> – 10-</w:t>
      </w:r>
      <w:r w:rsidRPr="00107AF7">
        <w:rPr>
          <w:rFonts w:ascii="Times New Roman" w:eastAsia="Lucida Sans Unicode" w:hAnsi="Times New Roman" w:cs="Times New Roman"/>
          <w:kern w:val="3"/>
          <w:sz w:val="26"/>
          <w:szCs w:val="26"/>
          <w:lang w:eastAsia="zh-CN" w:bidi="hi-IN"/>
        </w:rPr>
        <w:t>20</w:t>
      </w:r>
      <w:r w:rsidR="00FC4F08" w:rsidRPr="00107AF7">
        <w:rPr>
          <w:rFonts w:ascii="Times New Roman" w:eastAsia="Times New Roman" w:hAnsi="Times New Roman" w:cs="Times New Roman"/>
          <w:sz w:val="24"/>
          <w:szCs w:val="24"/>
          <w:lang w:eastAsia="zh-CN"/>
        </w:rPr>
        <w:t xml:space="preserve"> </w:t>
      </w:r>
      <w:proofErr w:type="spellStart"/>
      <w:r w:rsidR="00FC4F08" w:rsidRPr="00107AF7">
        <w:rPr>
          <w:rFonts w:ascii="Times New Roman" w:eastAsia="Lucida Sans Unicode" w:hAnsi="Times New Roman" w:cs="Times New Roman"/>
          <w:kern w:val="3"/>
          <w:sz w:val="26"/>
          <w:szCs w:val="26"/>
          <w:lang w:eastAsia="zh-CN" w:bidi="hi-IN"/>
        </w:rPr>
        <w:t>машино</w:t>
      </w:r>
      <w:proofErr w:type="spellEnd"/>
      <w:r w:rsidR="00FC4F08" w:rsidRPr="00107AF7">
        <w:rPr>
          <w:rFonts w:ascii="Times New Roman" w:eastAsia="Lucida Sans Unicode" w:hAnsi="Times New Roman" w:cs="Times New Roman"/>
          <w:kern w:val="3"/>
          <w:sz w:val="26"/>
          <w:szCs w:val="26"/>
          <w:lang w:eastAsia="zh-CN" w:bidi="hi-IN"/>
        </w:rPr>
        <w:t>-мест на 100 посещений;</w:t>
      </w:r>
    </w:p>
    <w:p w:rsidR="00107AF7" w:rsidRPr="00107AF7" w:rsidRDefault="00107AF7" w:rsidP="007E2B2B">
      <w:pPr>
        <w:pStyle w:val="ab"/>
        <w:numPr>
          <w:ilvl w:val="0"/>
          <w:numId w:val="82"/>
        </w:numPr>
        <w:spacing w:after="0" w:line="240" w:lineRule="auto"/>
        <w:jc w:val="both"/>
        <w:rPr>
          <w:rFonts w:ascii="Times New Roman" w:eastAsia="Lucida Sans Unicode" w:hAnsi="Times New Roman" w:cs="Times New Roman"/>
          <w:kern w:val="3"/>
          <w:sz w:val="26"/>
          <w:szCs w:val="26"/>
          <w:lang w:eastAsia="zh-CN" w:bidi="hi-IN"/>
        </w:rPr>
      </w:pPr>
      <w:r w:rsidRPr="00107AF7">
        <w:rPr>
          <w:rFonts w:ascii="Times New Roman" w:eastAsia="Lucida Sans Unicode" w:hAnsi="Times New Roman" w:cs="Times New Roman"/>
          <w:kern w:val="3"/>
          <w:sz w:val="26"/>
          <w:szCs w:val="26"/>
          <w:lang w:eastAsia="zh-CN" w:bidi="hi-IN"/>
        </w:rPr>
        <w:t>учреждения культуры – 10-15</w:t>
      </w:r>
      <w:r w:rsidRPr="00107AF7">
        <w:rPr>
          <w:rFonts w:ascii="Times New Roman" w:eastAsia="Times New Roman" w:hAnsi="Times New Roman" w:cs="Times New Roman"/>
          <w:sz w:val="24"/>
          <w:szCs w:val="24"/>
          <w:lang w:eastAsia="zh-CN"/>
        </w:rPr>
        <w:t xml:space="preserve"> </w:t>
      </w:r>
      <w:proofErr w:type="spellStart"/>
      <w:r w:rsidRPr="00107AF7">
        <w:rPr>
          <w:rFonts w:ascii="Times New Roman" w:eastAsia="Lucida Sans Unicode" w:hAnsi="Times New Roman" w:cs="Times New Roman"/>
          <w:kern w:val="3"/>
          <w:sz w:val="26"/>
          <w:szCs w:val="26"/>
          <w:lang w:eastAsia="zh-CN" w:bidi="hi-IN"/>
        </w:rPr>
        <w:t>машино</w:t>
      </w:r>
      <w:proofErr w:type="spellEnd"/>
      <w:r w:rsidRPr="00107AF7">
        <w:rPr>
          <w:rFonts w:ascii="Times New Roman" w:eastAsia="Lucida Sans Unicode" w:hAnsi="Times New Roman" w:cs="Times New Roman"/>
          <w:kern w:val="3"/>
          <w:sz w:val="26"/>
          <w:szCs w:val="26"/>
          <w:lang w:eastAsia="zh-CN" w:bidi="hi-IN"/>
        </w:rPr>
        <w:t>-мест на 100 мест или единовременных посетителей;</w:t>
      </w:r>
    </w:p>
    <w:p w:rsidR="00107AF7" w:rsidRPr="00107AF7" w:rsidRDefault="00107AF7" w:rsidP="007E2B2B">
      <w:pPr>
        <w:pStyle w:val="ab"/>
        <w:numPr>
          <w:ilvl w:val="0"/>
          <w:numId w:val="82"/>
        </w:numPr>
        <w:spacing w:after="0" w:line="240" w:lineRule="auto"/>
        <w:jc w:val="both"/>
        <w:rPr>
          <w:rFonts w:ascii="Times New Roman" w:eastAsia="Lucida Sans Unicode" w:hAnsi="Times New Roman" w:cs="Times New Roman"/>
          <w:kern w:val="3"/>
          <w:sz w:val="26"/>
          <w:szCs w:val="26"/>
          <w:lang w:eastAsia="zh-CN" w:bidi="hi-IN"/>
        </w:rPr>
      </w:pPr>
      <w:r w:rsidRPr="00107AF7">
        <w:rPr>
          <w:rFonts w:ascii="Times New Roman" w:eastAsia="Lucida Sans Unicode" w:hAnsi="Times New Roman" w:cs="Times New Roman"/>
          <w:kern w:val="3"/>
          <w:sz w:val="26"/>
          <w:szCs w:val="26"/>
          <w:lang w:eastAsia="zh-CN" w:bidi="hi-IN"/>
        </w:rPr>
        <w:t>спортивные объекты – 20-25</w:t>
      </w:r>
      <w:r w:rsidRPr="00107AF7">
        <w:rPr>
          <w:rFonts w:ascii="Times New Roman" w:eastAsia="Times New Roman" w:hAnsi="Times New Roman" w:cs="Times New Roman"/>
          <w:sz w:val="24"/>
          <w:szCs w:val="24"/>
          <w:lang w:eastAsia="zh-CN"/>
        </w:rPr>
        <w:t xml:space="preserve"> </w:t>
      </w:r>
      <w:proofErr w:type="spellStart"/>
      <w:r w:rsidRPr="00107AF7">
        <w:rPr>
          <w:rFonts w:ascii="Times New Roman" w:eastAsia="Lucida Sans Unicode" w:hAnsi="Times New Roman" w:cs="Times New Roman"/>
          <w:kern w:val="3"/>
          <w:sz w:val="26"/>
          <w:szCs w:val="26"/>
          <w:lang w:eastAsia="zh-CN" w:bidi="hi-IN"/>
        </w:rPr>
        <w:t>машино</w:t>
      </w:r>
      <w:proofErr w:type="spellEnd"/>
      <w:r w:rsidRPr="00107AF7">
        <w:rPr>
          <w:rFonts w:ascii="Times New Roman" w:eastAsia="Lucida Sans Unicode" w:hAnsi="Times New Roman" w:cs="Times New Roman"/>
          <w:kern w:val="3"/>
          <w:sz w:val="26"/>
          <w:szCs w:val="26"/>
          <w:lang w:eastAsia="zh-CN" w:bidi="hi-IN"/>
        </w:rPr>
        <w:t>-мест на 100 мест;</w:t>
      </w:r>
    </w:p>
    <w:p w:rsidR="00107AF7" w:rsidRPr="00107AF7" w:rsidRDefault="00107AF7" w:rsidP="007E2B2B">
      <w:pPr>
        <w:pStyle w:val="ab"/>
        <w:numPr>
          <w:ilvl w:val="0"/>
          <w:numId w:val="82"/>
        </w:numPr>
        <w:spacing w:after="0" w:line="240" w:lineRule="auto"/>
        <w:jc w:val="both"/>
        <w:rPr>
          <w:rFonts w:ascii="Times New Roman" w:eastAsia="Times New Roman" w:hAnsi="Times New Roman" w:cs="Times New Roman"/>
          <w:sz w:val="26"/>
          <w:szCs w:val="26"/>
          <w:lang w:eastAsia="ar-SA"/>
        </w:rPr>
      </w:pPr>
      <w:r w:rsidRPr="00107AF7">
        <w:rPr>
          <w:rFonts w:ascii="Times New Roman" w:eastAsia="Times New Roman" w:hAnsi="Times New Roman" w:cs="Times New Roman"/>
          <w:sz w:val="26"/>
          <w:szCs w:val="26"/>
          <w:lang w:eastAsia="ar-SA"/>
        </w:rPr>
        <w:t>промышленные и коммунально-складские объекты – 8-10 мест парковки на 100 работников;</w:t>
      </w:r>
    </w:p>
    <w:p w:rsidR="00107AF7" w:rsidRPr="0098697D" w:rsidRDefault="00107AF7" w:rsidP="007E2B2B">
      <w:pPr>
        <w:numPr>
          <w:ilvl w:val="0"/>
          <w:numId w:val="82"/>
        </w:numPr>
        <w:suppressAutoHyphens/>
        <w:spacing w:after="0" w:line="240" w:lineRule="auto"/>
        <w:contextualSpacing/>
        <w:jc w:val="both"/>
        <w:rPr>
          <w:rFonts w:ascii="Times New Roman" w:eastAsia="Lucida Sans Unicode" w:hAnsi="Times New Roman" w:cs="Times New Roman"/>
          <w:kern w:val="3"/>
          <w:sz w:val="26"/>
          <w:szCs w:val="26"/>
          <w:lang w:eastAsia="zh-CN" w:bidi="hi-IN"/>
        </w:rPr>
      </w:pPr>
      <w:r w:rsidRPr="0098697D">
        <w:rPr>
          <w:rFonts w:ascii="Times New Roman" w:eastAsia="Lucida Sans Unicode" w:hAnsi="Times New Roman" w:cs="Times New Roman"/>
          <w:kern w:val="3"/>
          <w:sz w:val="26"/>
          <w:szCs w:val="26"/>
          <w:lang w:eastAsia="zh-CN" w:bidi="hi-IN"/>
        </w:rPr>
        <w:t xml:space="preserve">торговые центры, магазины – 3-4 </w:t>
      </w:r>
      <w:proofErr w:type="spellStart"/>
      <w:r w:rsidRPr="0098697D">
        <w:rPr>
          <w:rFonts w:ascii="Times New Roman" w:eastAsia="Lucida Sans Unicode" w:hAnsi="Times New Roman" w:cs="Times New Roman"/>
          <w:kern w:val="3"/>
          <w:sz w:val="26"/>
          <w:szCs w:val="26"/>
          <w:lang w:eastAsia="zh-CN" w:bidi="hi-IN"/>
        </w:rPr>
        <w:t>машино</w:t>
      </w:r>
      <w:proofErr w:type="spellEnd"/>
      <w:r w:rsidRPr="0098697D">
        <w:rPr>
          <w:rFonts w:ascii="Times New Roman" w:eastAsia="Lucida Sans Unicode" w:hAnsi="Times New Roman" w:cs="Times New Roman"/>
          <w:kern w:val="3"/>
          <w:sz w:val="26"/>
          <w:szCs w:val="26"/>
          <w:lang w:eastAsia="zh-CN" w:bidi="hi-IN"/>
        </w:rPr>
        <w:t>-места на 100 кв. м торговой площади;</w:t>
      </w:r>
    </w:p>
    <w:p w:rsidR="00107AF7" w:rsidRPr="0098697D" w:rsidRDefault="00107AF7" w:rsidP="007E2B2B">
      <w:pPr>
        <w:widowControl w:val="0"/>
        <w:numPr>
          <w:ilvl w:val="0"/>
          <w:numId w:val="82"/>
        </w:numPr>
        <w:shd w:val="clear" w:color="auto" w:fill="FFFFFF"/>
        <w:suppressAutoHyphens/>
        <w:autoSpaceDN w:val="0"/>
        <w:spacing w:after="0" w:line="240" w:lineRule="auto"/>
        <w:ind w:right="-40"/>
        <w:contextualSpacing/>
        <w:jc w:val="both"/>
        <w:textAlignment w:val="baseline"/>
        <w:rPr>
          <w:rFonts w:ascii="Times New Roman" w:eastAsia="Lucida Sans Unicode" w:hAnsi="Times New Roman" w:cs="Times New Roman"/>
          <w:kern w:val="3"/>
          <w:sz w:val="26"/>
          <w:szCs w:val="26"/>
          <w:lang w:eastAsia="zh-CN" w:bidi="hi-IN"/>
        </w:rPr>
      </w:pPr>
      <w:r w:rsidRPr="0098697D">
        <w:rPr>
          <w:rFonts w:ascii="Times New Roman" w:eastAsia="Lucida Sans Unicode" w:hAnsi="Times New Roman" w:cs="Times New Roman"/>
          <w:kern w:val="3"/>
          <w:sz w:val="26"/>
          <w:szCs w:val="26"/>
          <w:lang w:eastAsia="zh-CN" w:bidi="hi-IN"/>
        </w:rPr>
        <w:t>рынки – 20-25</w:t>
      </w:r>
      <w:r w:rsidRPr="0098697D">
        <w:rPr>
          <w:rFonts w:ascii="Times New Roman" w:eastAsia="Times New Roman" w:hAnsi="Times New Roman" w:cs="Times New Roman"/>
          <w:sz w:val="24"/>
          <w:szCs w:val="24"/>
          <w:lang w:eastAsia="zh-CN"/>
        </w:rPr>
        <w:t xml:space="preserve"> </w:t>
      </w:r>
      <w:proofErr w:type="spellStart"/>
      <w:r w:rsidRPr="0098697D">
        <w:rPr>
          <w:rFonts w:ascii="Times New Roman" w:eastAsia="Lucida Sans Unicode" w:hAnsi="Times New Roman" w:cs="Times New Roman"/>
          <w:kern w:val="3"/>
          <w:sz w:val="26"/>
          <w:szCs w:val="26"/>
          <w:lang w:eastAsia="zh-CN" w:bidi="hi-IN"/>
        </w:rPr>
        <w:t>машино</w:t>
      </w:r>
      <w:proofErr w:type="spellEnd"/>
      <w:r w:rsidRPr="0098697D">
        <w:rPr>
          <w:rFonts w:ascii="Times New Roman" w:eastAsia="Lucida Sans Unicode" w:hAnsi="Times New Roman" w:cs="Times New Roman"/>
          <w:kern w:val="3"/>
          <w:sz w:val="26"/>
          <w:szCs w:val="26"/>
          <w:lang w:eastAsia="zh-CN" w:bidi="hi-IN"/>
        </w:rPr>
        <w:t>-мест на 50 торговых мест;</w:t>
      </w:r>
    </w:p>
    <w:p w:rsidR="0013206F" w:rsidRDefault="00107AF7" w:rsidP="007E2B2B">
      <w:pPr>
        <w:widowControl w:val="0"/>
        <w:numPr>
          <w:ilvl w:val="0"/>
          <w:numId w:val="82"/>
        </w:numPr>
        <w:shd w:val="clear" w:color="auto" w:fill="FFFFFF"/>
        <w:suppressAutoHyphens/>
        <w:autoSpaceDN w:val="0"/>
        <w:spacing w:after="0" w:line="240" w:lineRule="auto"/>
        <w:ind w:right="-40"/>
        <w:contextualSpacing/>
        <w:jc w:val="both"/>
        <w:textAlignment w:val="baseline"/>
        <w:rPr>
          <w:rFonts w:ascii="Times New Roman" w:eastAsia="Lucida Sans Unicode" w:hAnsi="Times New Roman" w:cs="Times New Roman"/>
          <w:kern w:val="3"/>
          <w:sz w:val="26"/>
          <w:szCs w:val="26"/>
          <w:lang w:eastAsia="zh-CN" w:bidi="hi-IN"/>
        </w:rPr>
      </w:pPr>
      <w:r w:rsidRPr="0098697D">
        <w:rPr>
          <w:rFonts w:ascii="Times New Roman" w:eastAsia="Lucida Sans Unicode" w:hAnsi="Times New Roman" w:cs="Times New Roman"/>
          <w:kern w:val="3"/>
          <w:sz w:val="26"/>
          <w:szCs w:val="26"/>
          <w:lang w:eastAsia="zh-CN" w:bidi="hi-IN"/>
        </w:rPr>
        <w:t>рестораны и кафе – 20-25</w:t>
      </w:r>
      <w:r w:rsidRPr="0098697D">
        <w:rPr>
          <w:rFonts w:ascii="Times New Roman" w:eastAsia="Times New Roman" w:hAnsi="Times New Roman" w:cs="Times New Roman"/>
          <w:sz w:val="24"/>
          <w:szCs w:val="24"/>
          <w:lang w:eastAsia="zh-CN"/>
        </w:rPr>
        <w:t xml:space="preserve"> </w:t>
      </w:r>
      <w:proofErr w:type="spellStart"/>
      <w:r w:rsidRPr="0098697D">
        <w:rPr>
          <w:rFonts w:ascii="Times New Roman" w:eastAsia="Lucida Sans Unicode" w:hAnsi="Times New Roman" w:cs="Times New Roman"/>
          <w:kern w:val="3"/>
          <w:sz w:val="26"/>
          <w:szCs w:val="26"/>
          <w:lang w:eastAsia="zh-CN" w:bidi="hi-IN"/>
        </w:rPr>
        <w:t>машино</w:t>
      </w:r>
      <w:proofErr w:type="spellEnd"/>
      <w:r w:rsidRPr="0098697D">
        <w:rPr>
          <w:rFonts w:ascii="Times New Roman" w:eastAsia="Lucida Sans Unicode" w:hAnsi="Times New Roman" w:cs="Times New Roman"/>
          <w:kern w:val="3"/>
          <w:sz w:val="26"/>
          <w:szCs w:val="26"/>
          <w:lang w:eastAsia="zh-CN" w:bidi="hi-IN"/>
        </w:rPr>
        <w:t>-мест на 100 мест</w:t>
      </w:r>
    </w:p>
    <w:p w:rsidR="00107AF7" w:rsidRPr="0098697D" w:rsidRDefault="0013206F" w:rsidP="007E2B2B">
      <w:pPr>
        <w:widowControl w:val="0"/>
        <w:numPr>
          <w:ilvl w:val="0"/>
          <w:numId w:val="82"/>
        </w:numPr>
        <w:shd w:val="clear" w:color="auto" w:fill="FFFFFF"/>
        <w:suppressAutoHyphens/>
        <w:autoSpaceDN w:val="0"/>
        <w:spacing w:after="0" w:line="240" w:lineRule="auto"/>
        <w:ind w:right="-40"/>
        <w:contextualSpacing/>
        <w:jc w:val="both"/>
        <w:textAlignment w:val="baseline"/>
        <w:rPr>
          <w:rFonts w:ascii="Times New Roman" w:eastAsia="Lucida Sans Unicode" w:hAnsi="Times New Roman" w:cs="Times New Roman"/>
          <w:kern w:val="3"/>
          <w:sz w:val="26"/>
          <w:szCs w:val="26"/>
          <w:lang w:eastAsia="zh-CN" w:bidi="hi-IN"/>
        </w:rPr>
      </w:pPr>
      <w:r w:rsidRPr="0013206F">
        <w:rPr>
          <w:rFonts w:ascii="Times New Roman" w:eastAsia="Lucida Sans Unicode" w:hAnsi="Times New Roman" w:cs="Times New Roman"/>
          <w:kern w:val="3"/>
          <w:sz w:val="26"/>
          <w:szCs w:val="26"/>
          <w:lang w:eastAsia="zh-CN" w:bidi="hi-IN"/>
        </w:rPr>
        <w:t xml:space="preserve">парки – 5-7 </w:t>
      </w:r>
      <w:proofErr w:type="spellStart"/>
      <w:r w:rsidRPr="0013206F">
        <w:rPr>
          <w:rFonts w:ascii="Times New Roman" w:eastAsia="Lucida Sans Unicode" w:hAnsi="Times New Roman" w:cs="Times New Roman"/>
          <w:kern w:val="3"/>
          <w:sz w:val="26"/>
          <w:szCs w:val="26"/>
          <w:lang w:eastAsia="zh-CN" w:bidi="hi-IN"/>
        </w:rPr>
        <w:t>машино</w:t>
      </w:r>
      <w:proofErr w:type="spellEnd"/>
      <w:r w:rsidRPr="0013206F">
        <w:rPr>
          <w:rFonts w:ascii="Times New Roman" w:eastAsia="Lucida Sans Unicode" w:hAnsi="Times New Roman" w:cs="Times New Roman"/>
          <w:kern w:val="3"/>
          <w:sz w:val="26"/>
          <w:szCs w:val="26"/>
          <w:lang w:eastAsia="zh-CN" w:bidi="hi-IN"/>
        </w:rPr>
        <w:t>-мест на 100 единовременных посетителей</w:t>
      </w:r>
      <w:r w:rsidR="00107AF7">
        <w:rPr>
          <w:rFonts w:ascii="Times New Roman" w:eastAsia="Lucida Sans Unicode" w:hAnsi="Times New Roman" w:cs="Times New Roman"/>
          <w:kern w:val="3"/>
          <w:sz w:val="26"/>
          <w:szCs w:val="26"/>
          <w:lang w:eastAsia="zh-CN" w:bidi="hi-IN"/>
        </w:rPr>
        <w:t>.</w:t>
      </w:r>
    </w:p>
    <w:p w:rsidR="0098697D" w:rsidRPr="0098697D" w:rsidRDefault="0098697D" w:rsidP="00D35D3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 xml:space="preserve">2. Площадь участка для стоянки одного автотранспортного средства на открытых автостоянках следует принимать на одно </w:t>
      </w:r>
      <w:proofErr w:type="spellStart"/>
      <w:r w:rsidRPr="0098697D">
        <w:rPr>
          <w:rFonts w:ascii="Times New Roman" w:eastAsia="Times New Roman" w:hAnsi="Times New Roman" w:cs="Times New Roman"/>
          <w:sz w:val="26"/>
          <w:szCs w:val="26"/>
          <w:lang w:eastAsia="ru-RU"/>
        </w:rPr>
        <w:t>машино</w:t>
      </w:r>
      <w:proofErr w:type="spellEnd"/>
      <w:r w:rsidRPr="0098697D">
        <w:rPr>
          <w:rFonts w:ascii="Times New Roman" w:eastAsia="Times New Roman" w:hAnsi="Times New Roman" w:cs="Times New Roman"/>
          <w:sz w:val="26"/>
          <w:szCs w:val="26"/>
          <w:lang w:eastAsia="ru-RU"/>
        </w:rPr>
        <w:t>-место, кв. м:</w:t>
      </w:r>
    </w:p>
    <w:p w:rsidR="0098697D" w:rsidRPr="0098697D" w:rsidRDefault="0098697D" w:rsidP="007E2B2B">
      <w:pPr>
        <w:widowControl w:val="0"/>
        <w:numPr>
          <w:ilvl w:val="0"/>
          <w:numId w:val="68"/>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легковых автомобилей – 25 (18)</w:t>
      </w:r>
      <w:r w:rsidRPr="0098697D">
        <w:rPr>
          <w:rFonts w:ascii="Times New Roman" w:eastAsia="Times New Roman" w:hAnsi="Times New Roman" w:cs="Times New Roman"/>
          <w:sz w:val="26"/>
          <w:szCs w:val="26"/>
          <w:vertAlign w:val="superscript"/>
          <w:lang w:eastAsia="ru-RU"/>
        </w:rPr>
        <w:footnoteReference w:id="3"/>
      </w:r>
      <w:r w:rsidRPr="0098697D">
        <w:rPr>
          <w:rFonts w:ascii="Times New Roman" w:eastAsia="Times New Roman" w:hAnsi="Times New Roman" w:cs="Times New Roman"/>
          <w:sz w:val="26"/>
          <w:szCs w:val="26"/>
          <w:lang w:eastAsia="ru-RU"/>
        </w:rPr>
        <w:t>;</w:t>
      </w:r>
    </w:p>
    <w:p w:rsidR="0098697D" w:rsidRPr="0098697D" w:rsidRDefault="0098697D" w:rsidP="007E2B2B">
      <w:pPr>
        <w:widowControl w:val="0"/>
        <w:numPr>
          <w:ilvl w:val="0"/>
          <w:numId w:val="68"/>
        </w:numPr>
        <w:suppressAutoHyphen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97D">
        <w:rPr>
          <w:rFonts w:ascii="Times New Roman" w:eastAsia="Times New Roman" w:hAnsi="Times New Roman" w:cs="Times New Roman"/>
          <w:sz w:val="26"/>
          <w:szCs w:val="26"/>
          <w:lang w:eastAsia="ru-RU"/>
        </w:rPr>
        <w:t>автобусов – 40</w:t>
      </w:r>
      <w:r w:rsidR="00C278A9">
        <w:rPr>
          <w:rFonts w:ascii="Times New Roman" w:eastAsia="Times New Roman" w:hAnsi="Times New Roman" w:cs="Times New Roman"/>
          <w:sz w:val="26"/>
          <w:szCs w:val="26"/>
          <w:lang w:eastAsia="ru-RU"/>
        </w:rPr>
        <w:t>.</w:t>
      </w:r>
    </w:p>
    <w:p w:rsidR="00A43658" w:rsidRPr="0098697D" w:rsidRDefault="00A43658" w:rsidP="00A43658">
      <w:pPr>
        <w:keepNext/>
        <w:numPr>
          <w:ilvl w:val="2"/>
          <w:numId w:val="0"/>
        </w:numPr>
        <w:tabs>
          <w:tab w:val="num" w:pos="0"/>
        </w:tabs>
        <w:suppressAutoHyphens/>
        <w:spacing w:before="120" w:after="120" w:line="240" w:lineRule="auto"/>
        <w:outlineLvl w:val="2"/>
        <w:rPr>
          <w:rFonts w:ascii="Times New Roman" w:eastAsia="Times New Roman" w:hAnsi="Times New Roman" w:cs="Times New Roman"/>
          <w:b/>
          <w:bCs/>
          <w:sz w:val="26"/>
          <w:szCs w:val="26"/>
          <w:lang w:eastAsia="ar-SA"/>
        </w:rPr>
      </w:pPr>
      <w:bookmarkStart w:id="141" w:name="_Toc232738079"/>
      <w:r w:rsidRPr="0098697D">
        <w:rPr>
          <w:rFonts w:ascii="Times New Roman" w:eastAsia="Times New Roman" w:hAnsi="Times New Roman" w:cs="Times New Roman"/>
          <w:b/>
          <w:bCs/>
          <w:sz w:val="26"/>
          <w:szCs w:val="26"/>
          <w:lang w:eastAsia="ar-SA"/>
        </w:rPr>
        <w:t>Статья 4</w:t>
      </w:r>
      <w:r w:rsidR="007B767F">
        <w:rPr>
          <w:rFonts w:ascii="Times New Roman" w:eastAsia="Times New Roman" w:hAnsi="Times New Roman" w:cs="Times New Roman"/>
          <w:b/>
          <w:bCs/>
          <w:sz w:val="26"/>
          <w:szCs w:val="26"/>
          <w:lang w:eastAsia="ar-SA"/>
        </w:rPr>
        <w:t>3</w:t>
      </w:r>
      <w:r w:rsidRPr="0098697D">
        <w:rPr>
          <w:rFonts w:ascii="Times New Roman" w:eastAsia="Times New Roman" w:hAnsi="Times New Roman" w:cs="Times New Roman"/>
          <w:b/>
          <w:bCs/>
          <w:sz w:val="26"/>
          <w:szCs w:val="26"/>
          <w:lang w:eastAsia="ar-SA"/>
        </w:rPr>
        <w:t>. Об</w:t>
      </w:r>
      <w:r>
        <w:rPr>
          <w:rFonts w:ascii="Times New Roman" w:eastAsia="Times New Roman" w:hAnsi="Times New Roman" w:cs="Times New Roman"/>
          <w:b/>
          <w:bCs/>
          <w:sz w:val="26"/>
          <w:szCs w:val="26"/>
          <w:lang w:eastAsia="ar-SA"/>
        </w:rPr>
        <w:t xml:space="preserve">щие требования к </w:t>
      </w:r>
      <w:r w:rsidRPr="00A43658">
        <w:rPr>
          <w:rFonts w:ascii="Times New Roman" w:eastAsia="Times New Roman" w:hAnsi="Times New Roman" w:cs="Times New Roman"/>
          <w:b/>
          <w:bCs/>
          <w:sz w:val="26"/>
          <w:szCs w:val="26"/>
          <w:lang w:eastAsia="ar-SA"/>
        </w:rPr>
        <w:t>использованию земельн</w:t>
      </w:r>
      <w:r>
        <w:rPr>
          <w:rFonts w:ascii="Times New Roman" w:eastAsia="Times New Roman" w:hAnsi="Times New Roman" w:cs="Times New Roman"/>
          <w:b/>
          <w:bCs/>
          <w:sz w:val="26"/>
          <w:szCs w:val="26"/>
          <w:lang w:eastAsia="ar-SA"/>
        </w:rPr>
        <w:t>ых</w:t>
      </w:r>
      <w:r w:rsidRPr="00A43658">
        <w:rPr>
          <w:rFonts w:ascii="Times New Roman" w:eastAsia="Times New Roman" w:hAnsi="Times New Roman" w:cs="Times New Roman"/>
          <w:b/>
          <w:bCs/>
          <w:sz w:val="26"/>
          <w:szCs w:val="26"/>
          <w:lang w:eastAsia="ar-SA"/>
        </w:rPr>
        <w:t xml:space="preserve"> участк</w:t>
      </w:r>
      <w:r>
        <w:rPr>
          <w:rFonts w:ascii="Times New Roman" w:eastAsia="Times New Roman" w:hAnsi="Times New Roman" w:cs="Times New Roman"/>
          <w:b/>
          <w:bCs/>
          <w:sz w:val="26"/>
          <w:szCs w:val="26"/>
          <w:lang w:eastAsia="ar-SA"/>
        </w:rPr>
        <w:t>ов</w:t>
      </w:r>
      <w:r w:rsidRPr="00A43658">
        <w:rPr>
          <w:rFonts w:ascii="Times New Roman" w:eastAsia="Times New Roman" w:hAnsi="Times New Roman" w:cs="Times New Roman"/>
          <w:b/>
          <w:bCs/>
          <w:sz w:val="26"/>
          <w:szCs w:val="26"/>
          <w:lang w:eastAsia="ar-SA"/>
        </w:rPr>
        <w:t xml:space="preserve"> и объектов капитального строительства</w:t>
      </w:r>
      <w:bookmarkEnd w:id="141"/>
    </w:p>
    <w:p w:rsidR="00A43658" w:rsidRPr="00A43658" w:rsidRDefault="00A43658" w:rsidP="00A43658">
      <w:pPr>
        <w:spacing w:after="0" w:line="240" w:lineRule="auto"/>
        <w:ind w:firstLine="709"/>
        <w:jc w:val="both"/>
        <w:rPr>
          <w:rFonts w:ascii="Times New Roman" w:hAnsi="Times New Roman" w:cs="Times New Roman"/>
          <w:sz w:val="26"/>
          <w:szCs w:val="26"/>
        </w:rPr>
      </w:pPr>
      <w:r w:rsidRPr="00A43658">
        <w:rPr>
          <w:rFonts w:ascii="Times New Roman" w:hAnsi="Times New Roman" w:cs="Times New Roman"/>
          <w:sz w:val="26"/>
          <w:szCs w:val="26"/>
        </w:rPr>
        <w:t>1.</w:t>
      </w:r>
      <w:r w:rsidR="00C278A9">
        <w:rPr>
          <w:rFonts w:ascii="Times New Roman" w:hAnsi="Times New Roman" w:cs="Times New Roman"/>
          <w:sz w:val="26"/>
          <w:szCs w:val="26"/>
        </w:rPr>
        <w:t> </w:t>
      </w:r>
      <w:r w:rsidRPr="00A43658">
        <w:rPr>
          <w:rFonts w:ascii="Times New Roman" w:hAnsi="Times New Roman" w:cs="Times New Roman"/>
          <w:sz w:val="26"/>
          <w:szCs w:val="26"/>
        </w:rPr>
        <w:t>При использовани</w:t>
      </w:r>
      <w:r>
        <w:rPr>
          <w:rFonts w:ascii="Times New Roman" w:hAnsi="Times New Roman" w:cs="Times New Roman"/>
          <w:sz w:val="26"/>
          <w:szCs w:val="26"/>
        </w:rPr>
        <w:t>и</w:t>
      </w:r>
      <w:r w:rsidRPr="00A43658">
        <w:rPr>
          <w:rFonts w:ascii="Times New Roman" w:hAnsi="Times New Roman" w:cs="Times New Roman"/>
          <w:sz w:val="26"/>
          <w:szCs w:val="26"/>
        </w:rPr>
        <w:t xml:space="preserve"> земельн</w:t>
      </w:r>
      <w:r>
        <w:rPr>
          <w:rFonts w:ascii="Times New Roman" w:hAnsi="Times New Roman" w:cs="Times New Roman"/>
          <w:sz w:val="26"/>
          <w:szCs w:val="26"/>
        </w:rPr>
        <w:t>ых</w:t>
      </w:r>
      <w:r w:rsidRPr="00A43658">
        <w:rPr>
          <w:rFonts w:ascii="Times New Roman" w:hAnsi="Times New Roman" w:cs="Times New Roman"/>
          <w:sz w:val="26"/>
          <w:szCs w:val="26"/>
        </w:rPr>
        <w:t xml:space="preserve"> участк</w:t>
      </w:r>
      <w:r>
        <w:rPr>
          <w:rFonts w:ascii="Times New Roman" w:hAnsi="Times New Roman" w:cs="Times New Roman"/>
          <w:sz w:val="26"/>
          <w:szCs w:val="26"/>
        </w:rPr>
        <w:t>ов</w:t>
      </w:r>
      <w:r w:rsidRPr="00A43658">
        <w:rPr>
          <w:rFonts w:ascii="Times New Roman" w:hAnsi="Times New Roman" w:cs="Times New Roman"/>
          <w:sz w:val="26"/>
          <w:szCs w:val="26"/>
        </w:rPr>
        <w:t xml:space="preserve"> и объектов капитального строительства должны соблюдаться:</w:t>
      </w:r>
    </w:p>
    <w:p w:rsidR="00A43658" w:rsidRPr="00C278A9" w:rsidRDefault="00A43658" w:rsidP="007E2B2B">
      <w:pPr>
        <w:pStyle w:val="ab"/>
        <w:numPr>
          <w:ilvl w:val="0"/>
          <w:numId w:val="80"/>
        </w:numPr>
        <w:spacing w:after="0" w:line="240" w:lineRule="auto"/>
        <w:jc w:val="both"/>
        <w:rPr>
          <w:rFonts w:ascii="Times New Roman" w:hAnsi="Times New Roman" w:cs="Times New Roman"/>
          <w:sz w:val="26"/>
          <w:szCs w:val="26"/>
        </w:rPr>
      </w:pPr>
      <w:r w:rsidRPr="00C278A9">
        <w:rPr>
          <w:rFonts w:ascii="Times New Roman" w:hAnsi="Times New Roman" w:cs="Times New Roman"/>
          <w:sz w:val="26"/>
          <w:szCs w:val="26"/>
        </w:rPr>
        <w:t>требования,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w:t>
      </w:r>
    </w:p>
    <w:p w:rsidR="00A43658" w:rsidRPr="00C278A9" w:rsidRDefault="00A43658" w:rsidP="007E2B2B">
      <w:pPr>
        <w:pStyle w:val="ab"/>
        <w:numPr>
          <w:ilvl w:val="0"/>
          <w:numId w:val="80"/>
        </w:numPr>
        <w:spacing w:after="0" w:line="240" w:lineRule="auto"/>
        <w:jc w:val="both"/>
        <w:rPr>
          <w:rFonts w:ascii="Times New Roman" w:hAnsi="Times New Roman" w:cs="Times New Roman"/>
          <w:sz w:val="26"/>
          <w:szCs w:val="26"/>
        </w:rPr>
      </w:pPr>
      <w:r w:rsidRPr="00C278A9">
        <w:rPr>
          <w:rFonts w:ascii="Times New Roman" w:hAnsi="Times New Roman" w:cs="Times New Roman"/>
          <w:sz w:val="26"/>
          <w:szCs w:val="26"/>
        </w:rPr>
        <w:t>минимальные нормативные санитарно-эпидемиологические разрывы между зданиями, строениями и сооружениями, в том числе и расположенными на соседних земельных участках;</w:t>
      </w:r>
    </w:p>
    <w:p w:rsidR="00A43658" w:rsidRPr="00C278A9" w:rsidRDefault="00A43658" w:rsidP="007E2B2B">
      <w:pPr>
        <w:pStyle w:val="ab"/>
        <w:numPr>
          <w:ilvl w:val="0"/>
          <w:numId w:val="80"/>
        </w:numPr>
        <w:spacing w:after="0" w:line="240" w:lineRule="auto"/>
        <w:jc w:val="both"/>
        <w:rPr>
          <w:rFonts w:ascii="Times New Roman" w:hAnsi="Times New Roman" w:cs="Times New Roman"/>
          <w:sz w:val="26"/>
          <w:szCs w:val="26"/>
        </w:rPr>
      </w:pPr>
      <w:r w:rsidRPr="00C278A9">
        <w:rPr>
          <w:rFonts w:ascii="Times New Roman" w:hAnsi="Times New Roman" w:cs="Times New Roman"/>
          <w:sz w:val="26"/>
          <w:szCs w:val="26"/>
        </w:rPr>
        <w:t xml:space="preserve">градостроительные регламенты и </w:t>
      </w:r>
      <w:proofErr w:type="gramStart"/>
      <w:r w:rsidRPr="00C278A9">
        <w:rPr>
          <w:rFonts w:ascii="Times New Roman" w:hAnsi="Times New Roman" w:cs="Times New Roman"/>
          <w:sz w:val="26"/>
          <w:szCs w:val="26"/>
        </w:rPr>
        <w:t>строительные нормы</w:t>
      </w:r>
      <w:proofErr w:type="gramEnd"/>
      <w:r w:rsidRPr="00C278A9">
        <w:rPr>
          <w:rFonts w:ascii="Times New Roman" w:hAnsi="Times New Roman" w:cs="Times New Roman"/>
          <w:sz w:val="26"/>
          <w:szCs w:val="26"/>
        </w:rPr>
        <w:t xml:space="preserve"> и правила.</w:t>
      </w:r>
    </w:p>
    <w:p w:rsidR="003754B2" w:rsidRDefault="00A43658" w:rsidP="00A43658">
      <w:pPr>
        <w:spacing w:after="0" w:line="240" w:lineRule="auto"/>
        <w:ind w:firstLine="709"/>
        <w:jc w:val="both"/>
        <w:rPr>
          <w:rFonts w:ascii="Times New Roman" w:hAnsi="Times New Roman" w:cs="Times New Roman"/>
          <w:sz w:val="26"/>
          <w:szCs w:val="26"/>
        </w:rPr>
      </w:pPr>
      <w:r w:rsidRPr="00A43658">
        <w:rPr>
          <w:rFonts w:ascii="Times New Roman" w:hAnsi="Times New Roman" w:cs="Times New Roman"/>
          <w:sz w:val="26"/>
          <w:szCs w:val="26"/>
        </w:rPr>
        <w:t>2.</w:t>
      </w:r>
      <w:r w:rsidR="00C278A9">
        <w:rPr>
          <w:rFonts w:ascii="Times New Roman" w:hAnsi="Times New Roman" w:cs="Times New Roman"/>
          <w:sz w:val="26"/>
          <w:szCs w:val="26"/>
        </w:rPr>
        <w:t> </w:t>
      </w:r>
      <w:r w:rsidRPr="00A43658">
        <w:rPr>
          <w:rFonts w:ascii="Times New Roman" w:hAnsi="Times New Roman" w:cs="Times New Roman"/>
          <w:sz w:val="26"/>
          <w:szCs w:val="26"/>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Российской Федерации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C278A9" w:rsidRPr="00C278A9" w:rsidRDefault="00C278A9" w:rsidP="00A43658">
      <w:pPr>
        <w:spacing w:after="0" w:line="240" w:lineRule="auto"/>
        <w:ind w:firstLine="709"/>
        <w:jc w:val="both"/>
        <w:rPr>
          <w:rFonts w:ascii="Times New Roman" w:eastAsia="Times New Roman" w:hAnsi="Times New Roman" w:cs="Times New Roman"/>
          <w:sz w:val="26"/>
          <w:szCs w:val="26"/>
          <w:lang w:eastAsia="ru-RU"/>
        </w:rPr>
      </w:pPr>
      <w:r w:rsidRPr="00C278A9">
        <w:rPr>
          <w:rFonts w:ascii="Times New Roman" w:eastAsia="Times New Roman" w:hAnsi="Times New Roman" w:cs="Times New Roman"/>
          <w:sz w:val="26"/>
          <w:szCs w:val="26"/>
          <w:lang w:eastAsia="ru-RU"/>
        </w:rPr>
        <w:t>3. 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A43658" w:rsidRPr="00C278A9" w:rsidRDefault="00A43658" w:rsidP="00873C0F">
      <w:pPr>
        <w:spacing w:after="0" w:line="240" w:lineRule="auto"/>
        <w:ind w:firstLine="709"/>
        <w:jc w:val="both"/>
        <w:rPr>
          <w:rFonts w:ascii="Times New Roman" w:hAnsi="Times New Roman" w:cs="Times New Roman"/>
          <w:sz w:val="20"/>
          <w:szCs w:val="20"/>
        </w:rPr>
      </w:pPr>
    </w:p>
    <w:p w:rsidR="008163B2" w:rsidRPr="00C278A9" w:rsidRDefault="008163B2" w:rsidP="00873C0F">
      <w:pPr>
        <w:spacing w:after="0" w:line="240" w:lineRule="auto"/>
        <w:ind w:firstLine="709"/>
        <w:jc w:val="both"/>
        <w:rPr>
          <w:rFonts w:ascii="Times New Roman" w:hAnsi="Times New Roman" w:cs="Times New Roman"/>
          <w:sz w:val="20"/>
          <w:szCs w:val="20"/>
        </w:rPr>
        <w:sectPr w:rsidR="008163B2" w:rsidRPr="00C278A9" w:rsidSect="00964FDF">
          <w:pgSz w:w="11906" w:h="16838"/>
          <w:pgMar w:top="851" w:right="851" w:bottom="851" w:left="1701" w:header="708" w:footer="708" w:gutter="0"/>
          <w:cols w:space="708"/>
          <w:docGrid w:linePitch="360"/>
        </w:sectPr>
      </w:pPr>
    </w:p>
    <w:p w:rsidR="00E342EE" w:rsidRPr="00E342EE" w:rsidRDefault="00E342EE" w:rsidP="00650EF4">
      <w:pPr>
        <w:pStyle w:val="2"/>
        <w:spacing w:before="120" w:after="120" w:line="240" w:lineRule="auto"/>
        <w:rPr>
          <w:rFonts w:ascii="Times New Roman" w:hAnsi="Times New Roman" w:cs="Times New Roman"/>
          <w:color w:val="auto"/>
        </w:rPr>
      </w:pPr>
      <w:bookmarkStart w:id="142" w:name="_Toc232738080"/>
      <w:r w:rsidRPr="00E342EE">
        <w:rPr>
          <w:rFonts w:ascii="Times New Roman" w:hAnsi="Times New Roman" w:cs="Times New Roman"/>
          <w:color w:val="auto"/>
        </w:rPr>
        <w:lastRenderedPageBreak/>
        <w:t>ЖИЛАЯ ЗОНА</w:t>
      </w:r>
      <w:bookmarkEnd w:id="142"/>
    </w:p>
    <w:p w:rsidR="003754B2" w:rsidRPr="003754B2" w:rsidRDefault="003754B2" w:rsidP="00650EF4">
      <w:pPr>
        <w:pStyle w:val="3"/>
        <w:spacing w:before="120" w:after="120" w:line="240" w:lineRule="auto"/>
        <w:rPr>
          <w:rFonts w:ascii="Times New Roman" w:eastAsia="Times New Roman" w:hAnsi="Times New Roman" w:cs="Times New Roman"/>
          <w:color w:val="auto"/>
          <w:sz w:val="26"/>
          <w:szCs w:val="26"/>
          <w:lang w:eastAsia="ru-RU"/>
        </w:rPr>
      </w:pPr>
      <w:bookmarkStart w:id="143" w:name="_Toc318302536"/>
      <w:bookmarkStart w:id="144" w:name="_Toc322540619"/>
      <w:bookmarkStart w:id="145" w:name="_Toc322625148"/>
      <w:bookmarkStart w:id="146" w:name="_Toc167081943"/>
      <w:bookmarkStart w:id="147" w:name="_Toc232738081"/>
      <w:bookmarkStart w:id="148" w:name="_Toc300562865"/>
      <w:bookmarkStart w:id="149" w:name="_Toc318302528"/>
      <w:bookmarkStart w:id="150" w:name="_Toc322540611"/>
      <w:bookmarkStart w:id="151" w:name="_Toc322625140"/>
      <w:r w:rsidRPr="003754B2">
        <w:rPr>
          <w:rFonts w:ascii="Times New Roman" w:eastAsia="Times New Roman" w:hAnsi="Times New Roman" w:cs="Times New Roman"/>
          <w:color w:val="auto"/>
          <w:sz w:val="26"/>
          <w:szCs w:val="26"/>
          <w:lang w:eastAsia="ru-RU"/>
        </w:rPr>
        <w:t>Статья 4</w:t>
      </w:r>
      <w:r w:rsidR="007B767F">
        <w:rPr>
          <w:rFonts w:ascii="Times New Roman" w:eastAsia="Times New Roman" w:hAnsi="Times New Roman" w:cs="Times New Roman"/>
          <w:color w:val="auto"/>
          <w:sz w:val="26"/>
          <w:szCs w:val="26"/>
          <w:lang w:eastAsia="ru-RU"/>
        </w:rPr>
        <w:t>4</w:t>
      </w:r>
      <w:r w:rsidRPr="003754B2">
        <w:rPr>
          <w:rFonts w:ascii="Times New Roman" w:eastAsia="Times New Roman" w:hAnsi="Times New Roman" w:cs="Times New Roman"/>
          <w:color w:val="auto"/>
          <w:sz w:val="26"/>
          <w:szCs w:val="26"/>
          <w:lang w:eastAsia="ru-RU"/>
        </w:rPr>
        <w:t xml:space="preserve">. Ж-1. </w:t>
      </w:r>
      <w:bookmarkEnd w:id="143"/>
      <w:bookmarkEnd w:id="144"/>
      <w:bookmarkEnd w:id="145"/>
      <w:bookmarkEnd w:id="146"/>
      <w:r w:rsidR="00F91C70" w:rsidRPr="00F91C70">
        <w:rPr>
          <w:rFonts w:ascii="Times New Roman" w:eastAsia="Times New Roman" w:hAnsi="Times New Roman" w:cs="Times New Roman"/>
          <w:color w:val="auto"/>
          <w:sz w:val="26"/>
          <w:szCs w:val="26"/>
          <w:lang w:eastAsia="ru-RU"/>
        </w:rPr>
        <w:t>Зона застройки индивидуальными жилыми домами</w:t>
      </w:r>
      <w:bookmarkEnd w:id="147"/>
    </w:p>
    <w:p w:rsidR="004A6E34" w:rsidRDefault="004A6E34" w:rsidP="004A6E34">
      <w:pPr>
        <w:spacing w:after="120" w:line="240" w:lineRule="auto"/>
        <w:ind w:firstLine="709"/>
        <w:jc w:val="both"/>
        <w:rPr>
          <w:rFonts w:ascii="Times New Roman" w:eastAsia="Times New Roman" w:hAnsi="Times New Roman" w:cs="Times New Roman"/>
          <w:sz w:val="26"/>
          <w:szCs w:val="26"/>
          <w:lang w:eastAsia="ru-RU"/>
        </w:rPr>
      </w:pPr>
      <w:r w:rsidRPr="00C80C14">
        <w:rPr>
          <w:rFonts w:ascii="Times New Roman" w:hAnsi="Times New Roman" w:cs="Times New Roman"/>
          <w:sz w:val="26"/>
          <w:szCs w:val="26"/>
        </w:rPr>
        <w:t>Зон</w:t>
      </w:r>
      <w:r>
        <w:rPr>
          <w:rFonts w:ascii="Times New Roman" w:hAnsi="Times New Roman" w:cs="Times New Roman"/>
          <w:sz w:val="26"/>
          <w:szCs w:val="26"/>
        </w:rPr>
        <w:t>а</w:t>
      </w:r>
      <w:r w:rsidRPr="00C80C14">
        <w:rPr>
          <w:rFonts w:ascii="Times New Roman" w:hAnsi="Times New Roman" w:cs="Times New Roman"/>
          <w:sz w:val="26"/>
          <w:szCs w:val="26"/>
        </w:rPr>
        <w:t xml:space="preserve"> застройки индивидуальными жилыми домами выделен</w:t>
      </w:r>
      <w:r>
        <w:rPr>
          <w:rFonts w:ascii="Times New Roman" w:hAnsi="Times New Roman" w:cs="Times New Roman"/>
          <w:sz w:val="26"/>
          <w:szCs w:val="26"/>
        </w:rPr>
        <w:t>а</w:t>
      </w:r>
      <w:r w:rsidRPr="00C80C14">
        <w:rPr>
          <w:rFonts w:ascii="Times New Roman" w:hAnsi="Times New Roman" w:cs="Times New Roman"/>
          <w:sz w:val="26"/>
          <w:szCs w:val="26"/>
        </w:rPr>
        <w:t xml:space="preserve"> для обеспечения правовых условий строительства и реконструкции жилых домов, формирования кварталов комфортного жилья с низкой плотностью застройки, посредством преимущественного размещения отдельно стоящих одноквартирных домов не выше </w:t>
      </w:r>
      <w:r>
        <w:rPr>
          <w:rFonts w:ascii="Times New Roman" w:hAnsi="Times New Roman" w:cs="Times New Roman"/>
          <w:sz w:val="26"/>
          <w:szCs w:val="26"/>
        </w:rPr>
        <w:t>трё</w:t>
      </w:r>
      <w:r w:rsidRPr="00C80C14">
        <w:rPr>
          <w:rFonts w:ascii="Times New Roman" w:hAnsi="Times New Roman" w:cs="Times New Roman"/>
          <w:sz w:val="26"/>
          <w:szCs w:val="26"/>
        </w:rPr>
        <w:t xml:space="preserve">х этажей с </w:t>
      </w:r>
      <w:proofErr w:type="spellStart"/>
      <w:r w:rsidRPr="00C80C14">
        <w:rPr>
          <w:rFonts w:ascii="Times New Roman" w:hAnsi="Times New Roman" w:cs="Times New Roman"/>
          <w:sz w:val="26"/>
          <w:szCs w:val="26"/>
        </w:rPr>
        <w:t>приквартирными</w:t>
      </w:r>
      <w:proofErr w:type="spellEnd"/>
      <w:r w:rsidRPr="00C80C14">
        <w:rPr>
          <w:rFonts w:ascii="Times New Roman" w:hAnsi="Times New Roman" w:cs="Times New Roman"/>
          <w:sz w:val="26"/>
          <w:szCs w:val="26"/>
        </w:rPr>
        <w:t xml:space="preserve"> участками, блокированных жилых </w:t>
      </w:r>
      <w:proofErr w:type="spellStart"/>
      <w:r w:rsidRPr="00C80C14">
        <w:rPr>
          <w:rFonts w:ascii="Times New Roman" w:hAnsi="Times New Roman" w:cs="Times New Roman"/>
          <w:sz w:val="26"/>
          <w:szCs w:val="26"/>
        </w:rPr>
        <w:t>двухсемейных</w:t>
      </w:r>
      <w:proofErr w:type="spellEnd"/>
      <w:r w:rsidRPr="00C80C14">
        <w:rPr>
          <w:rFonts w:ascii="Times New Roman" w:hAnsi="Times New Roman" w:cs="Times New Roman"/>
          <w:sz w:val="26"/>
          <w:szCs w:val="26"/>
        </w:rPr>
        <w:t xml:space="preserve"> и многосемейных домов не выше двух этажей с </w:t>
      </w:r>
      <w:proofErr w:type="spellStart"/>
      <w:r w:rsidRPr="00C80C14">
        <w:rPr>
          <w:rFonts w:ascii="Times New Roman" w:hAnsi="Times New Roman" w:cs="Times New Roman"/>
          <w:sz w:val="26"/>
          <w:szCs w:val="26"/>
        </w:rPr>
        <w:t>приквартирными</w:t>
      </w:r>
      <w:proofErr w:type="spellEnd"/>
      <w:r w:rsidRPr="00C80C14">
        <w:rPr>
          <w:rFonts w:ascii="Times New Roman" w:hAnsi="Times New Roman" w:cs="Times New Roman"/>
          <w:sz w:val="26"/>
          <w:szCs w:val="26"/>
        </w:rPr>
        <w:t xml:space="preserve"> участками; развития сферы </w:t>
      </w:r>
      <w:r>
        <w:rPr>
          <w:rFonts w:ascii="Times New Roman" w:hAnsi="Times New Roman" w:cs="Times New Roman"/>
          <w:sz w:val="26"/>
          <w:szCs w:val="26"/>
        </w:rPr>
        <w:t xml:space="preserve">социального и </w:t>
      </w:r>
      <w:r w:rsidRPr="00C80C14">
        <w:rPr>
          <w:rFonts w:ascii="Times New Roman" w:hAnsi="Times New Roman" w:cs="Times New Roman"/>
          <w:sz w:val="26"/>
          <w:szCs w:val="26"/>
        </w:rPr>
        <w:t xml:space="preserve">культурно-бытового обслуживания и создания условий для размещения объектов </w:t>
      </w:r>
      <w:r w:rsidRPr="002F682D">
        <w:rPr>
          <w:rFonts w:ascii="Times New Roman" w:hAnsi="Times New Roman" w:cs="Times New Roman"/>
          <w:sz w:val="26"/>
          <w:szCs w:val="26"/>
        </w:rPr>
        <w:t>коммунального обслуживания и транспортной инфраструктуры</w:t>
      </w:r>
      <w:r w:rsidRPr="00C80C14">
        <w:rPr>
          <w:rFonts w:ascii="Times New Roman" w:hAnsi="Times New Roman" w:cs="Times New Roman"/>
          <w:sz w:val="26"/>
          <w:szCs w:val="26"/>
        </w:rPr>
        <w:t xml:space="preserve"> при соблюдении нижеприведенных видов разрешенного использования земельных участков и объектов капитального строительства</w:t>
      </w:r>
      <w:r w:rsidRPr="003754B2">
        <w:rPr>
          <w:rFonts w:ascii="Times New Roman" w:eastAsia="Times New Roman" w:hAnsi="Times New Roman" w:cs="Times New Roman"/>
          <w:sz w:val="26"/>
          <w:szCs w:val="26"/>
          <w:lang w:eastAsia="ru-RU"/>
        </w:rPr>
        <w:t>.</w:t>
      </w:r>
    </w:p>
    <w:tbl>
      <w:tblPr>
        <w:tblStyle w:val="223"/>
        <w:tblW w:w="15614" w:type="dxa"/>
        <w:shd w:val="clear" w:color="auto" w:fill="FFFFFF" w:themeFill="background1"/>
        <w:tblLayout w:type="fixed"/>
        <w:tblLook w:val="04A0" w:firstRow="1" w:lastRow="0" w:firstColumn="1" w:lastColumn="0" w:noHBand="0" w:noVBand="1"/>
      </w:tblPr>
      <w:tblGrid>
        <w:gridCol w:w="1842"/>
        <w:gridCol w:w="4492"/>
        <w:gridCol w:w="1845"/>
        <w:gridCol w:w="10"/>
        <w:gridCol w:w="1838"/>
        <w:gridCol w:w="17"/>
        <w:gridCol w:w="2112"/>
        <w:gridCol w:w="1560"/>
        <w:gridCol w:w="41"/>
        <w:gridCol w:w="1857"/>
      </w:tblGrid>
      <w:tr w:rsidR="00537DA0" w:rsidRPr="00926CA1" w:rsidTr="00537DA0">
        <w:trPr>
          <w:tblHeader/>
        </w:trPr>
        <w:tc>
          <w:tcPr>
            <w:tcW w:w="1842" w:type="dxa"/>
            <w:vMerge w:val="restart"/>
            <w:shd w:val="clear" w:color="auto" w:fill="FFFFFF" w:themeFill="background1"/>
          </w:tcPr>
          <w:p w:rsidR="00537DA0" w:rsidRPr="00926CA1" w:rsidRDefault="00537DA0" w:rsidP="00537DA0">
            <w:pPr>
              <w:jc w:val="center"/>
              <w:textAlignment w:val="baseline"/>
              <w:rPr>
                <w:b/>
                <w:sz w:val="22"/>
                <w:szCs w:val="22"/>
              </w:rPr>
            </w:pPr>
            <w:r w:rsidRPr="00926CA1">
              <w:rPr>
                <w:b/>
                <w:sz w:val="22"/>
                <w:szCs w:val="22"/>
              </w:rPr>
              <w:t>Код вида разрешенного использования</w:t>
            </w:r>
          </w:p>
        </w:tc>
        <w:tc>
          <w:tcPr>
            <w:tcW w:w="4492" w:type="dxa"/>
            <w:vMerge w:val="restart"/>
            <w:shd w:val="clear" w:color="auto" w:fill="FFFFFF" w:themeFill="background1"/>
          </w:tcPr>
          <w:p w:rsidR="00537DA0" w:rsidRPr="00926CA1" w:rsidRDefault="00537DA0" w:rsidP="00537DA0">
            <w:pPr>
              <w:jc w:val="center"/>
              <w:rPr>
                <w:b/>
                <w:sz w:val="22"/>
                <w:szCs w:val="22"/>
              </w:rPr>
            </w:pPr>
            <w:r w:rsidRPr="00926CA1">
              <w:rPr>
                <w:b/>
                <w:sz w:val="22"/>
                <w:szCs w:val="22"/>
              </w:rPr>
              <w:t>Наименование вида разрешенного использования земельного участка и объектов капитального строительства</w:t>
            </w:r>
          </w:p>
        </w:tc>
        <w:tc>
          <w:tcPr>
            <w:tcW w:w="3693" w:type="dxa"/>
            <w:gridSpan w:val="3"/>
            <w:shd w:val="clear" w:color="auto" w:fill="FFFFFF" w:themeFill="background1"/>
          </w:tcPr>
          <w:p w:rsidR="00537DA0" w:rsidRPr="00926CA1" w:rsidRDefault="00537DA0" w:rsidP="00537DA0">
            <w:pPr>
              <w:jc w:val="center"/>
              <w:rPr>
                <w:b/>
                <w:sz w:val="22"/>
                <w:szCs w:val="22"/>
              </w:rPr>
            </w:pPr>
            <w:r w:rsidRPr="00926CA1">
              <w:rPr>
                <w:b/>
                <w:sz w:val="22"/>
                <w:szCs w:val="22"/>
              </w:rPr>
              <w:t>Площадь земельных участков, кв. м</w:t>
            </w:r>
          </w:p>
        </w:tc>
        <w:tc>
          <w:tcPr>
            <w:tcW w:w="2129" w:type="dxa"/>
            <w:gridSpan w:val="2"/>
            <w:vMerge w:val="restart"/>
            <w:shd w:val="clear" w:color="auto" w:fill="FFFFFF" w:themeFill="background1"/>
          </w:tcPr>
          <w:p w:rsidR="00537DA0" w:rsidRPr="00926CA1" w:rsidRDefault="00537DA0" w:rsidP="00537DA0">
            <w:pPr>
              <w:jc w:val="center"/>
              <w:rPr>
                <w:b/>
                <w:sz w:val="22"/>
                <w:szCs w:val="22"/>
              </w:rPr>
            </w:pPr>
            <w:r w:rsidRPr="00926CA1">
              <w:rPr>
                <w:b/>
                <w:sz w:val="22"/>
                <w:szCs w:val="22"/>
              </w:rPr>
              <w:t>Минимальные отступы от границ земельных участков, м</w:t>
            </w:r>
          </w:p>
        </w:tc>
        <w:tc>
          <w:tcPr>
            <w:tcW w:w="1560" w:type="dxa"/>
            <w:vMerge w:val="restart"/>
            <w:shd w:val="clear" w:color="auto" w:fill="FFFFFF" w:themeFill="background1"/>
          </w:tcPr>
          <w:p w:rsidR="00537DA0" w:rsidRPr="00926CA1" w:rsidRDefault="00537DA0" w:rsidP="00537DA0">
            <w:pPr>
              <w:jc w:val="center"/>
              <w:rPr>
                <w:b/>
                <w:sz w:val="22"/>
                <w:szCs w:val="22"/>
              </w:rPr>
            </w:pPr>
            <w:r w:rsidRPr="00926CA1">
              <w:rPr>
                <w:b/>
                <w:sz w:val="22"/>
                <w:szCs w:val="22"/>
              </w:rPr>
              <w:t>Предельное количество этажей</w:t>
            </w:r>
          </w:p>
        </w:tc>
        <w:tc>
          <w:tcPr>
            <w:tcW w:w="1898" w:type="dxa"/>
            <w:gridSpan w:val="2"/>
            <w:vMerge w:val="restart"/>
            <w:shd w:val="clear" w:color="auto" w:fill="FFFFFF" w:themeFill="background1"/>
          </w:tcPr>
          <w:p w:rsidR="00537DA0" w:rsidRPr="00926CA1" w:rsidRDefault="00537DA0" w:rsidP="00537DA0">
            <w:pPr>
              <w:jc w:val="center"/>
              <w:rPr>
                <w:b/>
                <w:sz w:val="22"/>
                <w:szCs w:val="22"/>
              </w:rPr>
            </w:pPr>
            <w:r w:rsidRPr="00926CA1">
              <w:rPr>
                <w:b/>
                <w:sz w:val="22"/>
                <w:szCs w:val="22"/>
              </w:rPr>
              <w:t>Максимальный процент застройки, %</w:t>
            </w:r>
          </w:p>
        </w:tc>
      </w:tr>
      <w:tr w:rsidR="00537DA0" w:rsidRPr="00926CA1" w:rsidTr="00537DA0">
        <w:trPr>
          <w:tblHeader/>
        </w:trPr>
        <w:tc>
          <w:tcPr>
            <w:tcW w:w="1842" w:type="dxa"/>
            <w:vMerge/>
            <w:shd w:val="clear" w:color="auto" w:fill="FFFFFF" w:themeFill="background1"/>
          </w:tcPr>
          <w:p w:rsidR="00537DA0" w:rsidRPr="00926CA1" w:rsidRDefault="00537DA0" w:rsidP="00537DA0">
            <w:pPr>
              <w:jc w:val="both"/>
              <w:rPr>
                <w:sz w:val="22"/>
                <w:szCs w:val="22"/>
              </w:rPr>
            </w:pPr>
          </w:p>
        </w:tc>
        <w:tc>
          <w:tcPr>
            <w:tcW w:w="4492" w:type="dxa"/>
            <w:vMerge/>
            <w:shd w:val="clear" w:color="auto" w:fill="FFFFFF" w:themeFill="background1"/>
          </w:tcPr>
          <w:p w:rsidR="00537DA0" w:rsidRPr="00926CA1" w:rsidRDefault="00537DA0" w:rsidP="00537DA0">
            <w:pPr>
              <w:jc w:val="both"/>
              <w:rPr>
                <w:sz w:val="22"/>
                <w:szCs w:val="22"/>
              </w:rPr>
            </w:pPr>
          </w:p>
        </w:tc>
        <w:tc>
          <w:tcPr>
            <w:tcW w:w="1845" w:type="dxa"/>
            <w:shd w:val="clear" w:color="auto" w:fill="FFFFFF" w:themeFill="background1"/>
          </w:tcPr>
          <w:p w:rsidR="00537DA0" w:rsidRPr="00926CA1" w:rsidRDefault="00537DA0" w:rsidP="00537DA0">
            <w:pPr>
              <w:jc w:val="both"/>
              <w:rPr>
                <w:b/>
                <w:sz w:val="22"/>
                <w:szCs w:val="22"/>
              </w:rPr>
            </w:pPr>
            <w:r w:rsidRPr="00926CA1">
              <w:rPr>
                <w:b/>
                <w:sz w:val="22"/>
                <w:szCs w:val="22"/>
              </w:rPr>
              <w:t>минимальная</w:t>
            </w:r>
          </w:p>
        </w:tc>
        <w:tc>
          <w:tcPr>
            <w:tcW w:w="1848" w:type="dxa"/>
            <w:gridSpan w:val="2"/>
            <w:shd w:val="clear" w:color="auto" w:fill="FFFFFF" w:themeFill="background1"/>
          </w:tcPr>
          <w:p w:rsidR="00537DA0" w:rsidRPr="00926CA1" w:rsidRDefault="00537DA0" w:rsidP="00537DA0">
            <w:pPr>
              <w:jc w:val="center"/>
              <w:rPr>
                <w:b/>
                <w:sz w:val="22"/>
                <w:szCs w:val="22"/>
              </w:rPr>
            </w:pPr>
            <w:r w:rsidRPr="00926CA1">
              <w:rPr>
                <w:b/>
                <w:sz w:val="22"/>
                <w:szCs w:val="22"/>
              </w:rPr>
              <w:t>максимальная</w:t>
            </w:r>
          </w:p>
        </w:tc>
        <w:tc>
          <w:tcPr>
            <w:tcW w:w="2129" w:type="dxa"/>
            <w:gridSpan w:val="2"/>
            <w:vMerge/>
            <w:shd w:val="clear" w:color="auto" w:fill="FFFFFF" w:themeFill="background1"/>
          </w:tcPr>
          <w:p w:rsidR="00537DA0" w:rsidRPr="00926CA1" w:rsidRDefault="00537DA0" w:rsidP="00537DA0">
            <w:pPr>
              <w:jc w:val="both"/>
              <w:rPr>
                <w:sz w:val="22"/>
                <w:szCs w:val="22"/>
              </w:rPr>
            </w:pPr>
          </w:p>
        </w:tc>
        <w:tc>
          <w:tcPr>
            <w:tcW w:w="1560" w:type="dxa"/>
            <w:vMerge/>
            <w:shd w:val="clear" w:color="auto" w:fill="FFFFFF" w:themeFill="background1"/>
          </w:tcPr>
          <w:p w:rsidR="00537DA0" w:rsidRPr="00926CA1" w:rsidRDefault="00537DA0" w:rsidP="00537DA0">
            <w:pPr>
              <w:jc w:val="both"/>
              <w:rPr>
                <w:sz w:val="22"/>
                <w:szCs w:val="22"/>
              </w:rPr>
            </w:pPr>
          </w:p>
        </w:tc>
        <w:tc>
          <w:tcPr>
            <w:tcW w:w="1898" w:type="dxa"/>
            <w:gridSpan w:val="2"/>
            <w:vMerge/>
            <w:shd w:val="clear" w:color="auto" w:fill="FFFFFF" w:themeFill="background1"/>
          </w:tcPr>
          <w:p w:rsidR="00537DA0" w:rsidRPr="00926CA1" w:rsidRDefault="00537DA0" w:rsidP="00537DA0">
            <w:pPr>
              <w:jc w:val="both"/>
              <w:rPr>
                <w:sz w:val="22"/>
                <w:szCs w:val="22"/>
              </w:rPr>
            </w:pPr>
          </w:p>
        </w:tc>
      </w:tr>
      <w:tr w:rsidR="00537DA0" w:rsidRPr="00926CA1" w:rsidTr="00537DA0">
        <w:tc>
          <w:tcPr>
            <w:tcW w:w="15614" w:type="dxa"/>
            <w:gridSpan w:val="10"/>
            <w:shd w:val="clear" w:color="auto" w:fill="FFFFFF" w:themeFill="background1"/>
          </w:tcPr>
          <w:p w:rsidR="00537DA0" w:rsidRPr="00926CA1" w:rsidRDefault="00537DA0" w:rsidP="00537DA0">
            <w:pPr>
              <w:jc w:val="center"/>
              <w:textAlignment w:val="baseline"/>
              <w:rPr>
                <w:b/>
                <w:sz w:val="22"/>
                <w:szCs w:val="22"/>
              </w:rPr>
            </w:pPr>
            <w:r w:rsidRPr="00926CA1">
              <w:rPr>
                <w:b/>
                <w:sz w:val="22"/>
                <w:szCs w:val="22"/>
              </w:rPr>
              <w:t>Основные виды разрешенного использования</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2.1</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Для индивидуального жилищного строительства</w:t>
            </w:r>
          </w:p>
        </w:tc>
        <w:tc>
          <w:tcPr>
            <w:tcW w:w="1845" w:type="dxa"/>
            <w:shd w:val="clear" w:color="auto" w:fill="FFFFFF" w:themeFill="background1"/>
          </w:tcPr>
          <w:p w:rsidR="00537DA0" w:rsidRPr="00926CA1" w:rsidRDefault="00537DA0" w:rsidP="00537DA0">
            <w:pPr>
              <w:jc w:val="center"/>
              <w:rPr>
                <w:sz w:val="22"/>
                <w:szCs w:val="22"/>
              </w:rPr>
            </w:pPr>
            <w:r w:rsidRPr="00926CA1">
              <w:rPr>
                <w:sz w:val="22"/>
                <w:szCs w:val="22"/>
              </w:rPr>
              <w:t>500</w:t>
            </w:r>
          </w:p>
        </w:tc>
        <w:tc>
          <w:tcPr>
            <w:tcW w:w="184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3000</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3</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20</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2.2</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Для ведения личного подсобного хозяйства (приусадебный земельный участок)</w:t>
            </w:r>
          </w:p>
        </w:tc>
        <w:tc>
          <w:tcPr>
            <w:tcW w:w="1845" w:type="dxa"/>
            <w:shd w:val="clear" w:color="auto" w:fill="FFFFFF" w:themeFill="background1"/>
          </w:tcPr>
          <w:p w:rsidR="00537DA0" w:rsidRPr="00926CA1" w:rsidRDefault="00537DA0" w:rsidP="00537DA0">
            <w:pPr>
              <w:jc w:val="center"/>
              <w:rPr>
                <w:sz w:val="22"/>
                <w:szCs w:val="22"/>
              </w:rPr>
            </w:pPr>
            <w:r w:rsidRPr="00926CA1">
              <w:rPr>
                <w:sz w:val="22"/>
                <w:szCs w:val="22"/>
              </w:rPr>
              <w:t>500</w:t>
            </w:r>
          </w:p>
        </w:tc>
        <w:tc>
          <w:tcPr>
            <w:tcW w:w="184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5000</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3</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35</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2.3</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Блокированная жилая застройка</w:t>
            </w:r>
          </w:p>
        </w:tc>
        <w:tc>
          <w:tcPr>
            <w:tcW w:w="3693" w:type="dxa"/>
            <w:gridSpan w:val="3"/>
            <w:shd w:val="clear" w:color="auto" w:fill="FFFFFF" w:themeFill="background1"/>
          </w:tcPr>
          <w:p w:rsidR="00537DA0" w:rsidRPr="00926CA1" w:rsidRDefault="00537DA0" w:rsidP="00537DA0">
            <w:pPr>
              <w:jc w:val="center"/>
              <w:rPr>
                <w:sz w:val="22"/>
                <w:szCs w:val="22"/>
              </w:rPr>
            </w:pPr>
            <w:r w:rsidRPr="00926CA1">
              <w:rPr>
                <w:sz w:val="22"/>
                <w:szCs w:val="22"/>
              </w:rPr>
              <w:t>не подлеж</w:t>
            </w:r>
            <w:r>
              <w:rPr>
                <w:sz w:val="22"/>
                <w:szCs w:val="22"/>
              </w:rPr>
              <w:t>а</w:t>
            </w:r>
            <w:r w:rsidRPr="00926CA1">
              <w:rPr>
                <w:sz w:val="22"/>
                <w:szCs w:val="22"/>
              </w:rPr>
              <w:t>т установлению</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3</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35</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12.0</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Земельные участки (территории) общего пользования</w:t>
            </w:r>
          </w:p>
        </w:tc>
        <w:tc>
          <w:tcPr>
            <w:tcW w:w="9280" w:type="dxa"/>
            <w:gridSpan w:val="8"/>
            <w:shd w:val="clear" w:color="auto" w:fill="FFFFFF" w:themeFill="background1"/>
          </w:tcPr>
          <w:p w:rsidR="00537DA0" w:rsidRPr="00926CA1" w:rsidRDefault="00537DA0" w:rsidP="00537DA0">
            <w:pPr>
              <w:jc w:val="center"/>
              <w:rPr>
                <w:sz w:val="22"/>
                <w:szCs w:val="22"/>
              </w:rPr>
            </w:pPr>
            <w:r w:rsidRPr="00926CA1">
              <w:rPr>
                <w:sz w:val="22"/>
                <w:szCs w:val="22"/>
              </w:rPr>
              <w:t>не подлежат установлению</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12.0.1</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Улично-дорожная сеть</w:t>
            </w:r>
          </w:p>
        </w:tc>
        <w:tc>
          <w:tcPr>
            <w:tcW w:w="9280" w:type="dxa"/>
            <w:gridSpan w:val="8"/>
            <w:shd w:val="clear" w:color="auto" w:fill="FFFFFF" w:themeFill="background1"/>
          </w:tcPr>
          <w:p w:rsidR="00537DA0" w:rsidRPr="00926CA1" w:rsidRDefault="00537DA0" w:rsidP="00537DA0">
            <w:pPr>
              <w:jc w:val="center"/>
              <w:rPr>
                <w:sz w:val="22"/>
                <w:szCs w:val="22"/>
              </w:rPr>
            </w:pPr>
            <w:r w:rsidRPr="00926CA1">
              <w:rPr>
                <w:sz w:val="22"/>
                <w:szCs w:val="22"/>
              </w:rPr>
              <w:t>не подлежат установлению</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12.0.2</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Благоустройство территории</w:t>
            </w:r>
          </w:p>
        </w:tc>
        <w:tc>
          <w:tcPr>
            <w:tcW w:w="9280" w:type="dxa"/>
            <w:gridSpan w:val="8"/>
            <w:shd w:val="clear" w:color="auto" w:fill="FFFFFF" w:themeFill="background1"/>
          </w:tcPr>
          <w:p w:rsidR="00537DA0" w:rsidRPr="00926CA1" w:rsidRDefault="00537DA0" w:rsidP="00537DA0">
            <w:pPr>
              <w:jc w:val="center"/>
              <w:rPr>
                <w:sz w:val="22"/>
                <w:szCs w:val="22"/>
              </w:rPr>
            </w:pPr>
            <w:r w:rsidRPr="00926CA1">
              <w:rPr>
                <w:sz w:val="22"/>
                <w:szCs w:val="22"/>
              </w:rPr>
              <w:t>не подлежат установлению</w:t>
            </w:r>
          </w:p>
        </w:tc>
      </w:tr>
      <w:tr w:rsidR="00537DA0" w:rsidRPr="00926CA1" w:rsidTr="00537DA0">
        <w:tc>
          <w:tcPr>
            <w:tcW w:w="1842" w:type="dxa"/>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13.1</w:t>
            </w:r>
          </w:p>
        </w:tc>
        <w:tc>
          <w:tcPr>
            <w:tcW w:w="4492" w:type="dxa"/>
            <w:shd w:val="clear" w:color="auto" w:fill="FFFFFF" w:themeFill="background1"/>
          </w:tcPr>
          <w:p w:rsidR="00537DA0" w:rsidRPr="00926CA1" w:rsidRDefault="00537DA0" w:rsidP="00537DA0">
            <w:pPr>
              <w:textAlignment w:val="baseline"/>
              <w:rPr>
                <w:sz w:val="22"/>
                <w:szCs w:val="22"/>
              </w:rPr>
            </w:pPr>
            <w:r w:rsidRPr="00926CA1">
              <w:rPr>
                <w:sz w:val="22"/>
                <w:szCs w:val="22"/>
              </w:rPr>
              <w:t>Ведение огородничества</w:t>
            </w:r>
          </w:p>
        </w:tc>
        <w:tc>
          <w:tcPr>
            <w:tcW w:w="1855" w:type="dxa"/>
            <w:gridSpan w:val="2"/>
            <w:shd w:val="clear" w:color="auto" w:fill="FFFFFF" w:themeFill="background1"/>
          </w:tcPr>
          <w:p w:rsidR="00537DA0" w:rsidRPr="00926CA1" w:rsidRDefault="00537DA0" w:rsidP="00537DA0">
            <w:pPr>
              <w:jc w:val="center"/>
              <w:rPr>
                <w:sz w:val="22"/>
                <w:szCs w:val="22"/>
              </w:rPr>
            </w:pPr>
            <w:r>
              <w:rPr>
                <w:sz w:val="22"/>
                <w:szCs w:val="22"/>
              </w:rPr>
              <w:t>5</w:t>
            </w:r>
            <w:r w:rsidRPr="00926CA1">
              <w:rPr>
                <w:sz w:val="22"/>
                <w:szCs w:val="22"/>
              </w:rPr>
              <w:t>00</w:t>
            </w:r>
          </w:p>
        </w:tc>
        <w:tc>
          <w:tcPr>
            <w:tcW w:w="1855" w:type="dxa"/>
            <w:gridSpan w:val="2"/>
            <w:shd w:val="clear" w:color="auto" w:fill="FFFFFF" w:themeFill="background1"/>
          </w:tcPr>
          <w:p w:rsidR="00537DA0" w:rsidRPr="00926CA1" w:rsidRDefault="00537DA0" w:rsidP="00537DA0">
            <w:pPr>
              <w:jc w:val="center"/>
              <w:rPr>
                <w:sz w:val="22"/>
                <w:szCs w:val="22"/>
              </w:rPr>
            </w:pPr>
            <w:r w:rsidRPr="00926CA1">
              <w:rPr>
                <w:sz w:val="22"/>
                <w:szCs w:val="22"/>
              </w:rPr>
              <w:t>500</w:t>
            </w:r>
            <w:r>
              <w:rPr>
                <w:sz w:val="22"/>
                <w:szCs w:val="22"/>
              </w:rPr>
              <w:t>0</w:t>
            </w:r>
          </w:p>
        </w:tc>
        <w:tc>
          <w:tcPr>
            <w:tcW w:w="5570" w:type="dxa"/>
            <w:gridSpan w:val="4"/>
            <w:shd w:val="clear" w:color="auto" w:fill="FFFFFF" w:themeFill="background1"/>
          </w:tcPr>
          <w:p w:rsidR="00537DA0" w:rsidRPr="00926CA1" w:rsidRDefault="00537DA0" w:rsidP="00537DA0">
            <w:pPr>
              <w:jc w:val="center"/>
              <w:rPr>
                <w:sz w:val="22"/>
                <w:szCs w:val="22"/>
              </w:rPr>
            </w:pPr>
            <w:r w:rsidRPr="00926CA1">
              <w:rPr>
                <w:sz w:val="22"/>
                <w:szCs w:val="22"/>
              </w:rPr>
              <w:t>не подлежат установлению</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13.2</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Ведение садоводства</w:t>
            </w:r>
          </w:p>
        </w:tc>
        <w:tc>
          <w:tcPr>
            <w:tcW w:w="1855" w:type="dxa"/>
            <w:gridSpan w:val="2"/>
            <w:shd w:val="clear" w:color="auto" w:fill="FFFFFF" w:themeFill="background1"/>
          </w:tcPr>
          <w:p w:rsidR="00537DA0" w:rsidRPr="00926CA1" w:rsidRDefault="00537DA0" w:rsidP="00537DA0">
            <w:pPr>
              <w:jc w:val="center"/>
              <w:rPr>
                <w:sz w:val="22"/>
                <w:szCs w:val="22"/>
              </w:rPr>
            </w:pPr>
            <w:r>
              <w:rPr>
                <w:sz w:val="22"/>
                <w:szCs w:val="22"/>
              </w:rPr>
              <w:t>5</w:t>
            </w:r>
            <w:r w:rsidRPr="00926CA1">
              <w:rPr>
                <w:sz w:val="22"/>
                <w:szCs w:val="22"/>
              </w:rPr>
              <w:t>00</w:t>
            </w:r>
          </w:p>
        </w:tc>
        <w:tc>
          <w:tcPr>
            <w:tcW w:w="1855" w:type="dxa"/>
            <w:gridSpan w:val="2"/>
            <w:shd w:val="clear" w:color="auto" w:fill="FFFFFF" w:themeFill="background1"/>
          </w:tcPr>
          <w:p w:rsidR="00537DA0" w:rsidRPr="00926CA1" w:rsidRDefault="00537DA0" w:rsidP="00537DA0">
            <w:pPr>
              <w:jc w:val="center"/>
              <w:rPr>
                <w:sz w:val="22"/>
                <w:szCs w:val="22"/>
              </w:rPr>
            </w:pPr>
            <w:r w:rsidRPr="00926CA1">
              <w:rPr>
                <w:sz w:val="22"/>
                <w:szCs w:val="22"/>
              </w:rPr>
              <w:t>500</w:t>
            </w:r>
            <w:r>
              <w:rPr>
                <w:sz w:val="22"/>
                <w:szCs w:val="22"/>
              </w:rPr>
              <w:t>0</w:t>
            </w:r>
          </w:p>
        </w:tc>
        <w:tc>
          <w:tcPr>
            <w:tcW w:w="2112" w:type="dxa"/>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601" w:type="dxa"/>
            <w:gridSpan w:val="2"/>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57" w:type="dxa"/>
            <w:shd w:val="clear" w:color="auto" w:fill="FFFFFF" w:themeFill="background1"/>
          </w:tcPr>
          <w:p w:rsidR="00537DA0" w:rsidRPr="00926CA1" w:rsidRDefault="00537DA0" w:rsidP="00537DA0">
            <w:pPr>
              <w:jc w:val="center"/>
              <w:rPr>
                <w:sz w:val="22"/>
                <w:szCs w:val="22"/>
              </w:rPr>
            </w:pPr>
            <w:r w:rsidRPr="00926CA1">
              <w:rPr>
                <w:sz w:val="22"/>
                <w:szCs w:val="22"/>
              </w:rPr>
              <w:t>30</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14.0</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Земельные участки, входящие в состав общего имущества собственников индивидуальных жилых домов в малоэтажном жилом комплексе</w:t>
            </w:r>
          </w:p>
        </w:tc>
        <w:tc>
          <w:tcPr>
            <w:tcW w:w="9280" w:type="dxa"/>
            <w:gridSpan w:val="8"/>
            <w:shd w:val="clear" w:color="auto" w:fill="FFFFFF" w:themeFill="background1"/>
          </w:tcPr>
          <w:p w:rsidR="00537DA0" w:rsidRPr="00926CA1" w:rsidRDefault="00537DA0" w:rsidP="00537DA0">
            <w:pPr>
              <w:jc w:val="center"/>
              <w:rPr>
                <w:sz w:val="22"/>
                <w:szCs w:val="22"/>
              </w:rPr>
            </w:pPr>
            <w:r w:rsidRPr="00926CA1">
              <w:rPr>
                <w:sz w:val="22"/>
                <w:szCs w:val="22"/>
              </w:rPr>
              <w:t>не подлежат установлению</w:t>
            </w:r>
          </w:p>
        </w:tc>
      </w:tr>
      <w:tr w:rsidR="00537DA0" w:rsidRPr="00926CA1" w:rsidTr="00537DA0">
        <w:tc>
          <w:tcPr>
            <w:tcW w:w="15614" w:type="dxa"/>
            <w:gridSpan w:val="10"/>
            <w:shd w:val="clear" w:color="auto" w:fill="FFFFFF" w:themeFill="background1"/>
          </w:tcPr>
          <w:p w:rsidR="00537DA0" w:rsidRPr="00926CA1" w:rsidRDefault="00537DA0" w:rsidP="00537DA0">
            <w:pPr>
              <w:jc w:val="center"/>
              <w:rPr>
                <w:b/>
                <w:sz w:val="22"/>
                <w:szCs w:val="22"/>
              </w:rPr>
            </w:pPr>
            <w:r w:rsidRPr="00926CA1">
              <w:rPr>
                <w:b/>
                <w:sz w:val="22"/>
                <w:szCs w:val="22"/>
              </w:rPr>
              <w:t>Вспомогательные виды разрешенного использования</w:t>
            </w:r>
          </w:p>
        </w:tc>
      </w:tr>
      <w:tr w:rsidR="00537DA0" w:rsidRPr="00926CA1" w:rsidTr="00754E37">
        <w:tc>
          <w:tcPr>
            <w:tcW w:w="1842"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3.1.1</w:t>
            </w:r>
          </w:p>
        </w:tc>
        <w:tc>
          <w:tcPr>
            <w:tcW w:w="4492" w:type="dxa"/>
            <w:tcBorders>
              <w:bottom w:val="single" w:sz="4" w:space="0" w:color="auto"/>
            </w:tcBorders>
            <w:shd w:val="clear" w:color="auto" w:fill="FFFFFF" w:themeFill="background1"/>
          </w:tcPr>
          <w:p w:rsidR="00537DA0" w:rsidRPr="00926CA1" w:rsidRDefault="00537DA0" w:rsidP="00537DA0">
            <w:pPr>
              <w:rPr>
                <w:sz w:val="22"/>
                <w:szCs w:val="22"/>
              </w:rPr>
            </w:pPr>
            <w:r w:rsidRPr="00926CA1">
              <w:rPr>
                <w:sz w:val="22"/>
                <w:szCs w:val="22"/>
              </w:rPr>
              <w:t>Предоставление коммунальных услуг</w:t>
            </w:r>
          </w:p>
        </w:tc>
        <w:tc>
          <w:tcPr>
            <w:tcW w:w="1845"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не подлежит установлению</w:t>
            </w:r>
          </w:p>
        </w:tc>
        <w:tc>
          <w:tcPr>
            <w:tcW w:w="1848"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3000</w:t>
            </w:r>
          </w:p>
        </w:tc>
        <w:tc>
          <w:tcPr>
            <w:tcW w:w="2129"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98"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754E37">
        <w:tc>
          <w:tcPr>
            <w:tcW w:w="1842"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3.2.3</w:t>
            </w:r>
          </w:p>
        </w:tc>
        <w:tc>
          <w:tcPr>
            <w:tcW w:w="4492" w:type="dxa"/>
            <w:tcBorders>
              <w:bottom w:val="single" w:sz="4" w:space="0" w:color="auto"/>
            </w:tcBorders>
            <w:shd w:val="clear" w:color="auto" w:fill="FFFFFF" w:themeFill="background1"/>
          </w:tcPr>
          <w:p w:rsidR="00537DA0" w:rsidRPr="00926CA1" w:rsidRDefault="00537DA0" w:rsidP="00537DA0">
            <w:pPr>
              <w:rPr>
                <w:sz w:val="22"/>
                <w:szCs w:val="22"/>
              </w:rPr>
            </w:pPr>
            <w:r w:rsidRPr="00926CA1">
              <w:rPr>
                <w:sz w:val="22"/>
                <w:szCs w:val="22"/>
              </w:rPr>
              <w:t>Оказание услуг связи</w:t>
            </w:r>
          </w:p>
        </w:tc>
        <w:tc>
          <w:tcPr>
            <w:tcW w:w="1845"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не подлежит установлению</w:t>
            </w:r>
          </w:p>
        </w:tc>
        <w:tc>
          <w:tcPr>
            <w:tcW w:w="1848"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4500</w:t>
            </w:r>
          </w:p>
        </w:tc>
        <w:tc>
          <w:tcPr>
            <w:tcW w:w="2129"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98"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60</w:t>
            </w:r>
          </w:p>
        </w:tc>
      </w:tr>
      <w:tr w:rsidR="00537DA0" w:rsidRPr="00926CA1" w:rsidTr="00754E37">
        <w:tc>
          <w:tcPr>
            <w:tcW w:w="1842" w:type="dxa"/>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c>
          <w:tcPr>
            <w:tcW w:w="4492" w:type="dxa"/>
            <w:tcBorders>
              <w:top w:val="single" w:sz="4" w:space="0" w:color="auto"/>
              <w:left w:val="nil"/>
              <w:bottom w:val="nil"/>
              <w:right w:val="nil"/>
            </w:tcBorders>
            <w:shd w:val="clear" w:color="auto" w:fill="FFFFFF" w:themeFill="background1"/>
          </w:tcPr>
          <w:p w:rsidR="00537DA0" w:rsidRPr="00926CA1" w:rsidRDefault="00537DA0" w:rsidP="00537DA0"/>
        </w:tc>
        <w:tc>
          <w:tcPr>
            <w:tcW w:w="1845" w:type="dxa"/>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c>
          <w:tcPr>
            <w:tcW w:w="1848" w:type="dxa"/>
            <w:gridSpan w:val="2"/>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c>
          <w:tcPr>
            <w:tcW w:w="2129" w:type="dxa"/>
            <w:gridSpan w:val="2"/>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c>
          <w:tcPr>
            <w:tcW w:w="1560" w:type="dxa"/>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c>
          <w:tcPr>
            <w:tcW w:w="1898" w:type="dxa"/>
            <w:gridSpan w:val="2"/>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r>
      <w:tr w:rsidR="00537DA0" w:rsidRPr="00926CA1" w:rsidTr="00754E37">
        <w:tc>
          <w:tcPr>
            <w:tcW w:w="1842" w:type="dxa"/>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lastRenderedPageBreak/>
              <w:t>3.3</w:t>
            </w:r>
          </w:p>
        </w:tc>
        <w:tc>
          <w:tcPr>
            <w:tcW w:w="4492" w:type="dxa"/>
            <w:tcBorders>
              <w:top w:val="nil"/>
            </w:tcBorders>
            <w:shd w:val="clear" w:color="auto" w:fill="FFFFFF" w:themeFill="background1"/>
          </w:tcPr>
          <w:p w:rsidR="00537DA0" w:rsidRPr="00926CA1" w:rsidRDefault="00537DA0" w:rsidP="00537DA0">
            <w:pPr>
              <w:textAlignment w:val="baseline"/>
              <w:rPr>
                <w:rFonts w:eastAsia="Calibri"/>
                <w:sz w:val="22"/>
                <w:szCs w:val="22"/>
              </w:rPr>
            </w:pPr>
            <w:r w:rsidRPr="00926CA1">
              <w:rPr>
                <w:rFonts w:eastAsia="Calibri"/>
                <w:sz w:val="22"/>
                <w:szCs w:val="22"/>
              </w:rPr>
              <w:t>Бытовое обслуживание населения</w:t>
            </w:r>
          </w:p>
        </w:tc>
        <w:tc>
          <w:tcPr>
            <w:tcW w:w="1845" w:type="dxa"/>
            <w:tcBorders>
              <w:top w:val="nil"/>
            </w:tcBorders>
            <w:shd w:val="clear" w:color="auto" w:fill="FFFFFF" w:themeFill="background1"/>
          </w:tcPr>
          <w:p w:rsidR="00537DA0" w:rsidRPr="00926CA1" w:rsidRDefault="00537DA0" w:rsidP="00537DA0">
            <w:pPr>
              <w:jc w:val="center"/>
              <w:rPr>
                <w:rFonts w:eastAsia="Calibri"/>
                <w:sz w:val="22"/>
                <w:szCs w:val="22"/>
              </w:rPr>
            </w:pPr>
            <w:r w:rsidRPr="00926CA1">
              <w:rPr>
                <w:rFonts w:eastAsia="Calibri"/>
                <w:sz w:val="22"/>
                <w:szCs w:val="22"/>
              </w:rPr>
              <w:t>не подлежит установлению</w:t>
            </w:r>
          </w:p>
        </w:tc>
        <w:tc>
          <w:tcPr>
            <w:tcW w:w="1848" w:type="dxa"/>
            <w:gridSpan w:val="2"/>
            <w:tcBorders>
              <w:top w:val="nil"/>
            </w:tcBorders>
            <w:shd w:val="clear" w:color="auto" w:fill="FFFFFF" w:themeFill="background1"/>
          </w:tcPr>
          <w:p w:rsidR="00537DA0" w:rsidRPr="00926CA1" w:rsidRDefault="00537DA0" w:rsidP="00537DA0">
            <w:pPr>
              <w:jc w:val="center"/>
              <w:textAlignment w:val="baseline"/>
              <w:rPr>
                <w:rFonts w:eastAsia="Calibri"/>
                <w:sz w:val="22"/>
                <w:szCs w:val="22"/>
              </w:rPr>
            </w:pPr>
            <w:r w:rsidRPr="00926CA1">
              <w:rPr>
                <w:rFonts w:eastAsia="Calibri"/>
                <w:sz w:val="22"/>
                <w:szCs w:val="22"/>
              </w:rPr>
              <w:t>2000</w:t>
            </w:r>
          </w:p>
        </w:tc>
        <w:tc>
          <w:tcPr>
            <w:tcW w:w="2129" w:type="dxa"/>
            <w:gridSpan w:val="2"/>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98" w:type="dxa"/>
            <w:gridSpan w:val="2"/>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t>60</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3.4.1</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Амбулаторно-поликлиническое обслуживание</w:t>
            </w:r>
          </w:p>
        </w:tc>
        <w:tc>
          <w:tcPr>
            <w:tcW w:w="1845" w:type="dxa"/>
            <w:shd w:val="clear" w:color="auto" w:fill="FFFFFF" w:themeFill="background1"/>
          </w:tcPr>
          <w:p w:rsidR="00537DA0" w:rsidRPr="00926CA1" w:rsidRDefault="00537DA0" w:rsidP="00537DA0">
            <w:pPr>
              <w:jc w:val="center"/>
              <w:rPr>
                <w:sz w:val="22"/>
                <w:szCs w:val="22"/>
              </w:rPr>
            </w:pPr>
            <w:r w:rsidRPr="00926CA1">
              <w:rPr>
                <w:sz w:val="22"/>
                <w:szCs w:val="22"/>
              </w:rPr>
              <w:t>2000</w:t>
            </w:r>
          </w:p>
        </w:tc>
        <w:tc>
          <w:tcPr>
            <w:tcW w:w="184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3000</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3.5.1</w:t>
            </w:r>
          </w:p>
        </w:tc>
        <w:tc>
          <w:tcPr>
            <w:tcW w:w="4492" w:type="dxa"/>
            <w:shd w:val="clear" w:color="auto" w:fill="FFFFFF" w:themeFill="background1"/>
          </w:tcPr>
          <w:p w:rsidR="00537DA0" w:rsidRPr="00926CA1" w:rsidRDefault="00537DA0" w:rsidP="00537DA0">
            <w:pPr>
              <w:rPr>
                <w:rFonts w:eastAsia="Calibri"/>
                <w:sz w:val="22"/>
                <w:szCs w:val="22"/>
              </w:rPr>
            </w:pPr>
            <w:r w:rsidRPr="00926CA1">
              <w:rPr>
                <w:rFonts w:eastAsia="Calibri"/>
                <w:sz w:val="22"/>
                <w:szCs w:val="22"/>
              </w:rPr>
              <w:t>Дошкольное, начальное и среднее общее образование</w:t>
            </w:r>
          </w:p>
        </w:tc>
        <w:tc>
          <w:tcPr>
            <w:tcW w:w="1845" w:type="dxa"/>
            <w:shd w:val="clear" w:color="auto" w:fill="FFFFFF" w:themeFill="background1"/>
          </w:tcPr>
          <w:p w:rsidR="00537DA0" w:rsidRPr="00926CA1" w:rsidRDefault="00537DA0" w:rsidP="00537DA0">
            <w:pPr>
              <w:jc w:val="center"/>
              <w:rPr>
                <w:rFonts w:eastAsia="Calibri"/>
                <w:sz w:val="22"/>
                <w:szCs w:val="22"/>
              </w:rPr>
            </w:pPr>
            <w:r w:rsidRPr="00926CA1">
              <w:rPr>
                <w:rFonts w:eastAsia="Calibri"/>
                <w:sz w:val="22"/>
                <w:szCs w:val="22"/>
              </w:rPr>
              <w:t>33 кв. м на 1 место</w:t>
            </w:r>
          </w:p>
        </w:tc>
        <w:tc>
          <w:tcPr>
            <w:tcW w:w="1848" w:type="dxa"/>
            <w:gridSpan w:val="2"/>
            <w:shd w:val="clear" w:color="auto" w:fill="FFFFFF" w:themeFill="background1"/>
          </w:tcPr>
          <w:p w:rsidR="00537DA0" w:rsidRPr="00926CA1" w:rsidRDefault="00537DA0" w:rsidP="00537DA0">
            <w:pPr>
              <w:jc w:val="center"/>
              <w:rPr>
                <w:rFonts w:eastAsia="Calibri"/>
                <w:sz w:val="22"/>
                <w:szCs w:val="22"/>
              </w:rPr>
            </w:pPr>
            <w:r w:rsidRPr="00926CA1">
              <w:rPr>
                <w:rFonts w:eastAsia="Calibri"/>
                <w:sz w:val="22"/>
                <w:szCs w:val="22"/>
              </w:rPr>
              <w:t>50 кв. м на 1 место</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3</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3.10.1</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 xml:space="preserve">Амбулаторное ветеринарное обслуживание </w:t>
            </w:r>
          </w:p>
        </w:tc>
        <w:tc>
          <w:tcPr>
            <w:tcW w:w="3693" w:type="dxa"/>
            <w:gridSpan w:val="3"/>
            <w:shd w:val="clear" w:color="auto" w:fill="FFFFFF" w:themeFill="background1"/>
          </w:tcPr>
          <w:p w:rsidR="00537DA0" w:rsidRPr="00926CA1" w:rsidRDefault="00537DA0" w:rsidP="00537DA0">
            <w:pPr>
              <w:jc w:val="center"/>
              <w:rPr>
                <w:sz w:val="22"/>
                <w:szCs w:val="22"/>
              </w:rPr>
            </w:pPr>
            <w:r w:rsidRPr="00926CA1">
              <w:rPr>
                <w:sz w:val="22"/>
                <w:szCs w:val="22"/>
              </w:rPr>
              <w:t>не подлежат установлению</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1</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4.4</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Магазины</w:t>
            </w:r>
          </w:p>
        </w:tc>
        <w:tc>
          <w:tcPr>
            <w:tcW w:w="1845" w:type="dxa"/>
            <w:shd w:val="clear" w:color="auto" w:fill="FFFFFF" w:themeFill="background1"/>
          </w:tcPr>
          <w:p w:rsidR="00537DA0" w:rsidRPr="00926CA1" w:rsidRDefault="00537DA0" w:rsidP="00537DA0">
            <w:pPr>
              <w:jc w:val="center"/>
              <w:rPr>
                <w:rFonts w:eastAsia="Calibri"/>
                <w:sz w:val="22"/>
                <w:szCs w:val="22"/>
              </w:rPr>
            </w:pPr>
            <w:r w:rsidRPr="00926CA1">
              <w:rPr>
                <w:rFonts w:eastAsia="Calibri"/>
                <w:sz w:val="22"/>
                <w:szCs w:val="22"/>
              </w:rPr>
              <w:t>не подлежит установлению</w:t>
            </w:r>
          </w:p>
        </w:tc>
        <w:tc>
          <w:tcPr>
            <w:tcW w:w="1848" w:type="dxa"/>
            <w:gridSpan w:val="2"/>
            <w:shd w:val="clear" w:color="auto" w:fill="FFFFFF" w:themeFill="background1"/>
          </w:tcPr>
          <w:p w:rsidR="00537DA0" w:rsidRPr="00926CA1" w:rsidRDefault="00537DA0" w:rsidP="00537DA0">
            <w:pPr>
              <w:jc w:val="center"/>
              <w:rPr>
                <w:rFonts w:eastAsia="Calibri"/>
                <w:sz w:val="22"/>
                <w:szCs w:val="22"/>
              </w:rPr>
            </w:pPr>
            <w:r w:rsidRPr="00926CA1">
              <w:rPr>
                <w:rFonts w:eastAsia="Calibri"/>
                <w:sz w:val="22"/>
                <w:szCs w:val="22"/>
              </w:rPr>
              <w:t>4000</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60</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4.5</w:t>
            </w:r>
          </w:p>
        </w:tc>
        <w:tc>
          <w:tcPr>
            <w:tcW w:w="4492" w:type="dxa"/>
            <w:shd w:val="clear" w:color="auto" w:fill="FFFFFF" w:themeFill="background1"/>
          </w:tcPr>
          <w:p w:rsidR="00537DA0" w:rsidRPr="00926CA1" w:rsidRDefault="00537DA0" w:rsidP="00537DA0">
            <w:pPr>
              <w:jc w:val="both"/>
              <w:rPr>
                <w:sz w:val="22"/>
                <w:szCs w:val="22"/>
              </w:rPr>
            </w:pPr>
            <w:r w:rsidRPr="00926CA1">
              <w:rPr>
                <w:sz w:val="22"/>
                <w:szCs w:val="22"/>
              </w:rPr>
              <w:t>Банковская и страховая деятельность</w:t>
            </w:r>
          </w:p>
        </w:tc>
        <w:tc>
          <w:tcPr>
            <w:tcW w:w="1845" w:type="dxa"/>
            <w:shd w:val="clear" w:color="auto" w:fill="FFFFFF" w:themeFill="background1"/>
          </w:tcPr>
          <w:p w:rsidR="00537DA0" w:rsidRPr="00926CA1" w:rsidRDefault="00537DA0" w:rsidP="00537DA0">
            <w:pPr>
              <w:jc w:val="center"/>
              <w:rPr>
                <w:sz w:val="22"/>
                <w:szCs w:val="22"/>
              </w:rPr>
            </w:pPr>
            <w:r w:rsidRPr="00926CA1">
              <w:rPr>
                <w:sz w:val="22"/>
                <w:szCs w:val="22"/>
              </w:rPr>
              <w:t>не подлежит установлению</w:t>
            </w:r>
          </w:p>
        </w:tc>
        <w:tc>
          <w:tcPr>
            <w:tcW w:w="184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500</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4.6</w:t>
            </w:r>
          </w:p>
        </w:tc>
        <w:tc>
          <w:tcPr>
            <w:tcW w:w="4492" w:type="dxa"/>
            <w:shd w:val="clear" w:color="auto" w:fill="FFFFFF" w:themeFill="background1"/>
          </w:tcPr>
          <w:p w:rsidR="00537DA0" w:rsidRPr="00926CA1" w:rsidRDefault="00537DA0" w:rsidP="00537DA0">
            <w:pPr>
              <w:textAlignment w:val="baseline"/>
              <w:rPr>
                <w:sz w:val="22"/>
                <w:szCs w:val="22"/>
              </w:rPr>
            </w:pPr>
            <w:r w:rsidRPr="00926CA1">
              <w:rPr>
                <w:sz w:val="22"/>
                <w:szCs w:val="22"/>
              </w:rPr>
              <w:t>Общественное питание</w:t>
            </w:r>
          </w:p>
        </w:tc>
        <w:tc>
          <w:tcPr>
            <w:tcW w:w="1845" w:type="dxa"/>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1500</w:t>
            </w:r>
          </w:p>
        </w:tc>
        <w:tc>
          <w:tcPr>
            <w:tcW w:w="1848" w:type="dxa"/>
            <w:gridSpan w:val="2"/>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2500</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60</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4.9</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Служебные гаражи</w:t>
            </w:r>
          </w:p>
        </w:tc>
        <w:tc>
          <w:tcPr>
            <w:tcW w:w="1845" w:type="dxa"/>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24</w:t>
            </w:r>
          </w:p>
        </w:tc>
        <w:tc>
          <w:tcPr>
            <w:tcW w:w="1848" w:type="dxa"/>
            <w:gridSpan w:val="2"/>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30</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1</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537DA0">
        <w:tc>
          <w:tcPr>
            <w:tcW w:w="1842" w:type="dxa"/>
            <w:shd w:val="clear" w:color="auto" w:fill="FFFFFF" w:themeFill="background1"/>
          </w:tcPr>
          <w:p w:rsidR="00537DA0" w:rsidRPr="002B28D5" w:rsidRDefault="00537DA0" w:rsidP="00537DA0">
            <w:pPr>
              <w:jc w:val="center"/>
              <w:textAlignment w:val="baseline"/>
              <w:rPr>
                <w:sz w:val="22"/>
                <w:szCs w:val="22"/>
              </w:rPr>
            </w:pPr>
            <w:r w:rsidRPr="002B28D5">
              <w:rPr>
                <w:sz w:val="22"/>
                <w:szCs w:val="22"/>
              </w:rPr>
              <w:t>4.9.2</w:t>
            </w:r>
          </w:p>
        </w:tc>
        <w:tc>
          <w:tcPr>
            <w:tcW w:w="4492" w:type="dxa"/>
            <w:shd w:val="clear" w:color="auto" w:fill="FFFFFF" w:themeFill="background1"/>
          </w:tcPr>
          <w:p w:rsidR="00537DA0" w:rsidRPr="002B28D5" w:rsidRDefault="00537DA0" w:rsidP="00537DA0">
            <w:pPr>
              <w:textAlignment w:val="baseline"/>
              <w:rPr>
                <w:sz w:val="22"/>
                <w:szCs w:val="22"/>
              </w:rPr>
            </w:pPr>
            <w:r w:rsidRPr="002B28D5">
              <w:rPr>
                <w:sz w:val="22"/>
                <w:szCs w:val="22"/>
              </w:rPr>
              <w:t>Стоянка транспортных средств</w:t>
            </w:r>
          </w:p>
        </w:tc>
        <w:tc>
          <w:tcPr>
            <w:tcW w:w="3693" w:type="dxa"/>
            <w:gridSpan w:val="3"/>
            <w:shd w:val="clear" w:color="auto" w:fill="FFFFFF" w:themeFill="background1"/>
          </w:tcPr>
          <w:p w:rsidR="00537DA0" w:rsidRPr="002B28D5" w:rsidRDefault="00537DA0" w:rsidP="00537DA0">
            <w:pPr>
              <w:jc w:val="center"/>
              <w:rPr>
                <w:sz w:val="22"/>
                <w:szCs w:val="22"/>
              </w:rPr>
            </w:pPr>
            <w:r w:rsidRPr="002B28D5">
              <w:rPr>
                <w:sz w:val="22"/>
                <w:szCs w:val="22"/>
              </w:rPr>
              <w:t>статья 4</w:t>
            </w:r>
            <w:r>
              <w:rPr>
                <w:sz w:val="22"/>
                <w:szCs w:val="22"/>
              </w:rPr>
              <w:t>2</w:t>
            </w:r>
            <w:r w:rsidRPr="002B28D5">
              <w:rPr>
                <w:sz w:val="22"/>
                <w:szCs w:val="22"/>
              </w:rPr>
              <w:t xml:space="preserve"> настоящих Правил</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1</w:t>
            </w:r>
          </w:p>
        </w:tc>
        <w:tc>
          <w:tcPr>
            <w:tcW w:w="1898" w:type="dxa"/>
            <w:gridSpan w:val="2"/>
            <w:shd w:val="clear" w:color="auto" w:fill="FFFFFF" w:themeFill="background1"/>
          </w:tcPr>
          <w:p w:rsidR="00537DA0" w:rsidRPr="002B28D5" w:rsidRDefault="00537DA0" w:rsidP="00537DA0">
            <w:pPr>
              <w:jc w:val="center"/>
              <w:rPr>
                <w:sz w:val="22"/>
                <w:szCs w:val="22"/>
              </w:rPr>
            </w:pPr>
            <w:r>
              <w:rPr>
                <w:sz w:val="22"/>
                <w:szCs w:val="22"/>
              </w:rPr>
              <w:t>80</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5.1.4</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Оборудованные площадки для занятий спортом</w:t>
            </w:r>
          </w:p>
        </w:tc>
        <w:tc>
          <w:tcPr>
            <w:tcW w:w="3693" w:type="dxa"/>
            <w:gridSpan w:val="3"/>
            <w:shd w:val="clear" w:color="auto" w:fill="FFFFFF" w:themeFill="background1"/>
          </w:tcPr>
          <w:p w:rsidR="00537DA0" w:rsidRPr="00926CA1" w:rsidRDefault="00537DA0" w:rsidP="00537DA0">
            <w:pPr>
              <w:jc w:val="center"/>
              <w:rPr>
                <w:sz w:val="22"/>
                <w:szCs w:val="22"/>
              </w:rPr>
            </w:pPr>
            <w:r w:rsidRPr="00926CA1">
              <w:rPr>
                <w:sz w:val="22"/>
                <w:szCs w:val="22"/>
              </w:rPr>
              <w:t>в соответствии с техническими регламентами</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1</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537DA0">
        <w:tc>
          <w:tcPr>
            <w:tcW w:w="1842" w:type="dxa"/>
            <w:shd w:val="clear" w:color="auto" w:fill="FFFFFF" w:themeFill="background1"/>
          </w:tcPr>
          <w:p w:rsidR="00537DA0" w:rsidRPr="002B28D5" w:rsidRDefault="00537DA0" w:rsidP="00537DA0">
            <w:pPr>
              <w:jc w:val="center"/>
              <w:textAlignment w:val="baseline"/>
              <w:rPr>
                <w:sz w:val="22"/>
                <w:szCs w:val="22"/>
              </w:rPr>
            </w:pPr>
            <w:r w:rsidRPr="002B28D5">
              <w:rPr>
                <w:sz w:val="22"/>
                <w:szCs w:val="22"/>
              </w:rPr>
              <w:t>7.2.3</w:t>
            </w:r>
          </w:p>
        </w:tc>
        <w:tc>
          <w:tcPr>
            <w:tcW w:w="4492" w:type="dxa"/>
            <w:shd w:val="clear" w:color="auto" w:fill="FFFFFF" w:themeFill="background1"/>
          </w:tcPr>
          <w:p w:rsidR="00537DA0" w:rsidRPr="002B28D5" w:rsidRDefault="00537DA0" w:rsidP="00537DA0">
            <w:pPr>
              <w:textAlignment w:val="baseline"/>
              <w:rPr>
                <w:sz w:val="22"/>
                <w:szCs w:val="22"/>
              </w:rPr>
            </w:pPr>
            <w:r w:rsidRPr="002B28D5">
              <w:rPr>
                <w:sz w:val="22"/>
                <w:szCs w:val="22"/>
              </w:rPr>
              <w:t>Стоянки транспорта общего пользования</w:t>
            </w:r>
          </w:p>
        </w:tc>
        <w:tc>
          <w:tcPr>
            <w:tcW w:w="9280" w:type="dxa"/>
            <w:gridSpan w:val="8"/>
            <w:shd w:val="clear" w:color="auto" w:fill="FFFFFF" w:themeFill="background1"/>
          </w:tcPr>
          <w:p w:rsidR="00537DA0" w:rsidRPr="00926CA1" w:rsidRDefault="00537DA0" w:rsidP="00537DA0">
            <w:pPr>
              <w:jc w:val="center"/>
            </w:pPr>
            <w:r w:rsidRPr="002B28D5">
              <w:rPr>
                <w:sz w:val="22"/>
                <w:szCs w:val="22"/>
              </w:rPr>
              <w:t>не подлежат установлению</w:t>
            </w:r>
          </w:p>
        </w:tc>
      </w:tr>
      <w:tr w:rsidR="00537DA0" w:rsidRPr="00926CA1" w:rsidTr="00537DA0">
        <w:tc>
          <w:tcPr>
            <w:tcW w:w="1842" w:type="dxa"/>
            <w:shd w:val="clear" w:color="auto" w:fill="FFFFFF" w:themeFill="background1"/>
          </w:tcPr>
          <w:p w:rsidR="00537DA0" w:rsidRPr="002B28D5" w:rsidRDefault="00537DA0" w:rsidP="00537DA0">
            <w:pPr>
              <w:jc w:val="center"/>
              <w:textAlignment w:val="baseline"/>
              <w:rPr>
                <w:sz w:val="22"/>
                <w:szCs w:val="22"/>
              </w:rPr>
            </w:pPr>
            <w:r w:rsidRPr="002B28D5">
              <w:rPr>
                <w:sz w:val="22"/>
                <w:szCs w:val="22"/>
              </w:rPr>
              <w:t>8.3</w:t>
            </w:r>
          </w:p>
        </w:tc>
        <w:tc>
          <w:tcPr>
            <w:tcW w:w="4492" w:type="dxa"/>
            <w:shd w:val="clear" w:color="auto" w:fill="FFFFFF" w:themeFill="background1"/>
          </w:tcPr>
          <w:p w:rsidR="00537DA0" w:rsidRPr="002B28D5" w:rsidRDefault="00537DA0" w:rsidP="00537DA0">
            <w:pPr>
              <w:textAlignment w:val="baseline"/>
              <w:rPr>
                <w:sz w:val="22"/>
                <w:szCs w:val="22"/>
              </w:rPr>
            </w:pPr>
            <w:r w:rsidRPr="002B28D5">
              <w:rPr>
                <w:sz w:val="22"/>
                <w:szCs w:val="22"/>
              </w:rPr>
              <w:t>Обеспечение внутреннего правопорядка</w:t>
            </w:r>
          </w:p>
        </w:tc>
        <w:tc>
          <w:tcPr>
            <w:tcW w:w="9280" w:type="dxa"/>
            <w:gridSpan w:val="8"/>
            <w:shd w:val="clear" w:color="auto" w:fill="FFFFFF" w:themeFill="background1"/>
          </w:tcPr>
          <w:p w:rsidR="00537DA0" w:rsidRPr="00926CA1" w:rsidRDefault="00537DA0" w:rsidP="00537DA0">
            <w:pPr>
              <w:jc w:val="center"/>
            </w:pPr>
            <w:r w:rsidRPr="002B28D5">
              <w:rPr>
                <w:sz w:val="22"/>
                <w:szCs w:val="22"/>
              </w:rPr>
              <w:t>не подлежат установлению</w:t>
            </w:r>
          </w:p>
        </w:tc>
      </w:tr>
      <w:tr w:rsidR="00537DA0" w:rsidRPr="00926CA1" w:rsidTr="00537DA0">
        <w:tc>
          <w:tcPr>
            <w:tcW w:w="1842" w:type="dxa"/>
            <w:shd w:val="clear" w:color="auto" w:fill="FFFFFF" w:themeFill="background1"/>
          </w:tcPr>
          <w:p w:rsidR="00537DA0" w:rsidRPr="00926CA1" w:rsidRDefault="00537DA0" w:rsidP="00537DA0">
            <w:pPr>
              <w:jc w:val="center"/>
              <w:rPr>
                <w:sz w:val="22"/>
                <w:szCs w:val="22"/>
              </w:rPr>
            </w:pPr>
            <w:r w:rsidRPr="00926CA1">
              <w:rPr>
                <w:sz w:val="22"/>
                <w:szCs w:val="22"/>
              </w:rPr>
              <w:t>11.1</w:t>
            </w:r>
          </w:p>
        </w:tc>
        <w:tc>
          <w:tcPr>
            <w:tcW w:w="4492" w:type="dxa"/>
            <w:shd w:val="clear" w:color="auto" w:fill="FFFFFF" w:themeFill="background1"/>
          </w:tcPr>
          <w:p w:rsidR="00537DA0" w:rsidRPr="00926CA1" w:rsidRDefault="00537DA0" w:rsidP="00537DA0">
            <w:pPr>
              <w:rPr>
                <w:sz w:val="22"/>
                <w:szCs w:val="22"/>
              </w:rPr>
            </w:pPr>
            <w:r w:rsidRPr="00926CA1">
              <w:rPr>
                <w:sz w:val="22"/>
                <w:szCs w:val="22"/>
              </w:rPr>
              <w:t>Общее пользование водными объектами</w:t>
            </w:r>
          </w:p>
        </w:tc>
        <w:tc>
          <w:tcPr>
            <w:tcW w:w="9280" w:type="dxa"/>
            <w:gridSpan w:val="8"/>
            <w:shd w:val="clear" w:color="auto" w:fill="FFFFFF" w:themeFill="background1"/>
          </w:tcPr>
          <w:p w:rsidR="00537DA0" w:rsidRPr="00926CA1" w:rsidRDefault="00537DA0" w:rsidP="00537DA0">
            <w:pPr>
              <w:jc w:val="center"/>
              <w:rPr>
                <w:sz w:val="22"/>
                <w:szCs w:val="22"/>
              </w:rPr>
            </w:pPr>
            <w:r w:rsidRPr="00926CA1">
              <w:rPr>
                <w:sz w:val="22"/>
                <w:szCs w:val="22"/>
              </w:rPr>
              <w:t>не подлежат установлению</w:t>
            </w:r>
          </w:p>
        </w:tc>
      </w:tr>
      <w:tr w:rsidR="00537DA0" w:rsidRPr="00926CA1" w:rsidTr="00537DA0">
        <w:tc>
          <w:tcPr>
            <w:tcW w:w="15614" w:type="dxa"/>
            <w:gridSpan w:val="10"/>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b/>
                <w:sz w:val="22"/>
                <w:szCs w:val="22"/>
              </w:rPr>
              <w:t>Условно разрешенные виды использования</w:t>
            </w:r>
          </w:p>
        </w:tc>
      </w:tr>
      <w:tr w:rsidR="00537DA0" w:rsidRPr="00926CA1" w:rsidTr="00537DA0">
        <w:tc>
          <w:tcPr>
            <w:tcW w:w="1842"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3.6.1</w:t>
            </w:r>
          </w:p>
        </w:tc>
        <w:tc>
          <w:tcPr>
            <w:tcW w:w="4492" w:type="dxa"/>
            <w:tcBorders>
              <w:bottom w:val="single" w:sz="4" w:space="0" w:color="auto"/>
            </w:tcBorders>
            <w:shd w:val="clear" w:color="auto" w:fill="FFFFFF" w:themeFill="background1"/>
          </w:tcPr>
          <w:p w:rsidR="00537DA0" w:rsidRPr="00926CA1" w:rsidRDefault="00537DA0" w:rsidP="00537DA0">
            <w:pPr>
              <w:rPr>
                <w:sz w:val="22"/>
                <w:szCs w:val="22"/>
              </w:rPr>
            </w:pPr>
            <w:r w:rsidRPr="00926CA1">
              <w:rPr>
                <w:sz w:val="22"/>
                <w:szCs w:val="22"/>
              </w:rPr>
              <w:t>Объекты культурно-досуговой деятельности</w:t>
            </w:r>
          </w:p>
        </w:tc>
        <w:tc>
          <w:tcPr>
            <w:tcW w:w="3693" w:type="dxa"/>
            <w:gridSpan w:val="3"/>
            <w:tcBorders>
              <w:bottom w:val="single" w:sz="4" w:space="0" w:color="auto"/>
            </w:tcBorders>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в соответствии с техническими регламентами</w:t>
            </w:r>
          </w:p>
        </w:tc>
        <w:tc>
          <w:tcPr>
            <w:tcW w:w="2129"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3</w:t>
            </w:r>
          </w:p>
        </w:tc>
        <w:tc>
          <w:tcPr>
            <w:tcW w:w="1898"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537DA0">
        <w:tc>
          <w:tcPr>
            <w:tcW w:w="1842" w:type="dxa"/>
            <w:tcBorders>
              <w:top w:val="single" w:sz="4" w:space="0" w:color="auto"/>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3.7.1</w:t>
            </w:r>
          </w:p>
        </w:tc>
        <w:tc>
          <w:tcPr>
            <w:tcW w:w="4492" w:type="dxa"/>
            <w:tcBorders>
              <w:top w:val="single" w:sz="4" w:space="0" w:color="auto"/>
              <w:bottom w:val="single" w:sz="4" w:space="0" w:color="auto"/>
            </w:tcBorders>
            <w:shd w:val="clear" w:color="auto" w:fill="FFFFFF" w:themeFill="background1"/>
          </w:tcPr>
          <w:p w:rsidR="00537DA0" w:rsidRPr="00926CA1" w:rsidRDefault="00537DA0" w:rsidP="00537DA0">
            <w:pPr>
              <w:rPr>
                <w:sz w:val="22"/>
                <w:szCs w:val="22"/>
              </w:rPr>
            </w:pPr>
            <w:r w:rsidRPr="00926CA1">
              <w:rPr>
                <w:sz w:val="22"/>
                <w:szCs w:val="22"/>
              </w:rPr>
              <w:t>Осуществление религиозных обрядов</w:t>
            </w:r>
          </w:p>
        </w:tc>
        <w:tc>
          <w:tcPr>
            <w:tcW w:w="3693" w:type="dxa"/>
            <w:gridSpan w:val="3"/>
            <w:tcBorders>
              <w:top w:val="single" w:sz="4" w:space="0" w:color="auto"/>
              <w:bottom w:val="single" w:sz="4" w:space="0" w:color="auto"/>
            </w:tcBorders>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не подлежат установлению</w:t>
            </w:r>
          </w:p>
        </w:tc>
        <w:tc>
          <w:tcPr>
            <w:tcW w:w="2129" w:type="dxa"/>
            <w:gridSpan w:val="2"/>
            <w:tcBorders>
              <w:top w:val="single" w:sz="4" w:space="0" w:color="auto"/>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tcBorders>
              <w:top w:val="single" w:sz="4" w:space="0" w:color="auto"/>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не подлежит установлению</w:t>
            </w:r>
          </w:p>
        </w:tc>
        <w:tc>
          <w:tcPr>
            <w:tcW w:w="1898" w:type="dxa"/>
            <w:gridSpan w:val="2"/>
            <w:tcBorders>
              <w:top w:val="single" w:sz="4" w:space="0" w:color="auto"/>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537DA0">
        <w:tc>
          <w:tcPr>
            <w:tcW w:w="1842" w:type="dxa"/>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4.9.1.3</w:t>
            </w:r>
          </w:p>
        </w:tc>
        <w:tc>
          <w:tcPr>
            <w:tcW w:w="4492" w:type="dxa"/>
            <w:shd w:val="clear" w:color="auto" w:fill="FFFFFF" w:themeFill="background1"/>
          </w:tcPr>
          <w:p w:rsidR="00537DA0" w:rsidRPr="00926CA1" w:rsidRDefault="00537DA0" w:rsidP="00537DA0">
            <w:pPr>
              <w:textAlignment w:val="baseline"/>
              <w:rPr>
                <w:sz w:val="22"/>
                <w:szCs w:val="22"/>
              </w:rPr>
            </w:pPr>
            <w:r w:rsidRPr="00926CA1">
              <w:rPr>
                <w:sz w:val="22"/>
                <w:szCs w:val="22"/>
              </w:rPr>
              <w:t>Автомобильные мойки</w:t>
            </w:r>
          </w:p>
        </w:tc>
        <w:tc>
          <w:tcPr>
            <w:tcW w:w="1845" w:type="dxa"/>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не подлежит установлению</w:t>
            </w:r>
          </w:p>
        </w:tc>
        <w:tc>
          <w:tcPr>
            <w:tcW w:w="1848" w:type="dxa"/>
            <w:gridSpan w:val="2"/>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10000</w:t>
            </w:r>
          </w:p>
        </w:tc>
        <w:tc>
          <w:tcPr>
            <w:tcW w:w="2129" w:type="dxa"/>
            <w:gridSpan w:val="2"/>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shd w:val="clear" w:color="auto" w:fill="FFFFFF" w:themeFill="background1"/>
          </w:tcPr>
          <w:p w:rsidR="00537DA0" w:rsidRPr="00926CA1" w:rsidRDefault="00537DA0" w:rsidP="00537DA0">
            <w:pPr>
              <w:jc w:val="center"/>
              <w:rPr>
                <w:sz w:val="22"/>
                <w:szCs w:val="22"/>
              </w:rPr>
            </w:pPr>
            <w:r w:rsidRPr="00926CA1">
              <w:rPr>
                <w:sz w:val="22"/>
                <w:szCs w:val="22"/>
              </w:rPr>
              <w:t>1</w:t>
            </w:r>
          </w:p>
        </w:tc>
        <w:tc>
          <w:tcPr>
            <w:tcW w:w="1898" w:type="dxa"/>
            <w:gridSpan w:val="2"/>
            <w:shd w:val="clear" w:color="auto" w:fill="FFFFFF" w:themeFill="background1"/>
          </w:tcPr>
          <w:p w:rsidR="00537DA0" w:rsidRPr="00926CA1" w:rsidRDefault="00537DA0" w:rsidP="00537DA0">
            <w:pPr>
              <w:jc w:val="center"/>
              <w:rPr>
                <w:sz w:val="22"/>
                <w:szCs w:val="22"/>
              </w:rPr>
            </w:pPr>
            <w:r w:rsidRPr="00926CA1">
              <w:rPr>
                <w:sz w:val="22"/>
                <w:szCs w:val="22"/>
              </w:rPr>
              <w:t>60</w:t>
            </w:r>
          </w:p>
        </w:tc>
      </w:tr>
      <w:tr w:rsidR="00537DA0" w:rsidRPr="00926CA1" w:rsidTr="00754E37">
        <w:tc>
          <w:tcPr>
            <w:tcW w:w="1842" w:type="dxa"/>
            <w:tcBorders>
              <w:bottom w:val="single" w:sz="4" w:space="0" w:color="auto"/>
            </w:tcBorders>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4.9.1.4</w:t>
            </w:r>
          </w:p>
        </w:tc>
        <w:tc>
          <w:tcPr>
            <w:tcW w:w="4492" w:type="dxa"/>
            <w:tcBorders>
              <w:bottom w:val="single" w:sz="4" w:space="0" w:color="auto"/>
            </w:tcBorders>
            <w:shd w:val="clear" w:color="auto" w:fill="FFFFFF" w:themeFill="background1"/>
          </w:tcPr>
          <w:p w:rsidR="00537DA0" w:rsidRPr="00926CA1" w:rsidRDefault="00537DA0" w:rsidP="00537DA0">
            <w:pPr>
              <w:textAlignment w:val="baseline"/>
              <w:rPr>
                <w:sz w:val="22"/>
                <w:szCs w:val="22"/>
              </w:rPr>
            </w:pPr>
            <w:r w:rsidRPr="00926CA1">
              <w:rPr>
                <w:sz w:val="22"/>
                <w:szCs w:val="22"/>
              </w:rPr>
              <w:t>Ремонт автомобилей</w:t>
            </w:r>
          </w:p>
        </w:tc>
        <w:tc>
          <w:tcPr>
            <w:tcW w:w="1845" w:type="dxa"/>
            <w:tcBorders>
              <w:bottom w:val="single" w:sz="4" w:space="0" w:color="auto"/>
            </w:tcBorders>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не подлежит установлению</w:t>
            </w:r>
          </w:p>
        </w:tc>
        <w:tc>
          <w:tcPr>
            <w:tcW w:w="1848" w:type="dxa"/>
            <w:gridSpan w:val="2"/>
            <w:tcBorders>
              <w:bottom w:val="single" w:sz="4" w:space="0" w:color="auto"/>
            </w:tcBorders>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10000</w:t>
            </w:r>
          </w:p>
        </w:tc>
        <w:tc>
          <w:tcPr>
            <w:tcW w:w="2129"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98"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754E37">
        <w:tc>
          <w:tcPr>
            <w:tcW w:w="1842"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5.1.2</w:t>
            </w:r>
          </w:p>
        </w:tc>
        <w:tc>
          <w:tcPr>
            <w:tcW w:w="4492" w:type="dxa"/>
            <w:tcBorders>
              <w:bottom w:val="single" w:sz="4" w:space="0" w:color="auto"/>
            </w:tcBorders>
            <w:shd w:val="clear" w:color="auto" w:fill="FFFFFF" w:themeFill="background1"/>
          </w:tcPr>
          <w:p w:rsidR="00537DA0" w:rsidRPr="00926CA1" w:rsidRDefault="00537DA0" w:rsidP="00537DA0">
            <w:pPr>
              <w:rPr>
                <w:sz w:val="22"/>
                <w:szCs w:val="22"/>
              </w:rPr>
            </w:pPr>
            <w:r w:rsidRPr="00926CA1">
              <w:rPr>
                <w:sz w:val="22"/>
                <w:szCs w:val="22"/>
              </w:rPr>
              <w:t>Обеспечение занятий спортом в помещениях</w:t>
            </w:r>
          </w:p>
        </w:tc>
        <w:tc>
          <w:tcPr>
            <w:tcW w:w="3693" w:type="dxa"/>
            <w:gridSpan w:val="3"/>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в соответствии с техническими регламентами</w:t>
            </w:r>
          </w:p>
        </w:tc>
        <w:tc>
          <w:tcPr>
            <w:tcW w:w="2129"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98"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754E37">
        <w:tc>
          <w:tcPr>
            <w:tcW w:w="1842" w:type="dxa"/>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c>
          <w:tcPr>
            <w:tcW w:w="4492" w:type="dxa"/>
            <w:tcBorders>
              <w:top w:val="single" w:sz="4" w:space="0" w:color="auto"/>
              <w:left w:val="nil"/>
              <w:bottom w:val="nil"/>
              <w:right w:val="nil"/>
            </w:tcBorders>
            <w:shd w:val="clear" w:color="auto" w:fill="FFFFFF" w:themeFill="background1"/>
          </w:tcPr>
          <w:p w:rsidR="00537DA0" w:rsidRPr="00926CA1" w:rsidRDefault="00537DA0" w:rsidP="00537DA0"/>
        </w:tc>
        <w:tc>
          <w:tcPr>
            <w:tcW w:w="3693" w:type="dxa"/>
            <w:gridSpan w:val="3"/>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c>
          <w:tcPr>
            <w:tcW w:w="2129" w:type="dxa"/>
            <w:gridSpan w:val="2"/>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c>
          <w:tcPr>
            <w:tcW w:w="1560" w:type="dxa"/>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c>
          <w:tcPr>
            <w:tcW w:w="1898" w:type="dxa"/>
            <w:gridSpan w:val="2"/>
            <w:tcBorders>
              <w:top w:val="single" w:sz="4" w:space="0" w:color="auto"/>
              <w:left w:val="nil"/>
              <w:bottom w:val="nil"/>
              <w:right w:val="nil"/>
            </w:tcBorders>
            <w:shd w:val="clear" w:color="auto" w:fill="FFFFFF" w:themeFill="background1"/>
          </w:tcPr>
          <w:p w:rsidR="00537DA0" w:rsidRPr="00926CA1" w:rsidRDefault="00537DA0" w:rsidP="00537DA0">
            <w:pPr>
              <w:jc w:val="center"/>
            </w:pPr>
          </w:p>
        </w:tc>
      </w:tr>
      <w:tr w:rsidR="00537DA0" w:rsidRPr="00926CA1" w:rsidTr="00754E37">
        <w:tc>
          <w:tcPr>
            <w:tcW w:w="1842" w:type="dxa"/>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lastRenderedPageBreak/>
              <w:t>5.1.3</w:t>
            </w:r>
          </w:p>
        </w:tc>
        <w:tc>
          <w:tcPr>
            <w:tcW w:w="4492" w:type="dxa"/>
            <w:tcBorders>
              <w:top w:val="nil"/>
            </w:tcBorders>
            <w:shd w:val="clear" w:color="auto" w:fill="FFFFFF" w:themeFill="background1"/>
          </w:tcPr>
          <w:p w:rsidR="00537DA0" w:rsidRPr="00926CA1" w:rsidRDefault="00537DA0" w:rsidP="00537DA0">
            <w:pPr>
              <w:rPr>
                <w:sz w:val="22"/>
                <w:szCs w:val="22"/>
              </w:rPr>
            </w:pPr>
            <w:r w:rsidRPr="00926CA1">
              <w:rPr>
                <w:sz w:val="22"/>
                <w:szCs w:val="22"/>
              </w:rPr>
              <w:t>Площадки для занятий спортом</w:t>
            </w:r>
          </w:p>
        </w:tc>
        <w:tc>
          <w:tcPr>
            <w:tcW w:w="3693" w:type="dxa"/>
            <w:gridSpan w:val="3"/>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t>в соответствии с техническими регламентами</w:t>
            </w:r>
          </w:p>
        </w:tc>
        <w:tc>
          <w:tcPr>
            <w:tcW w:w="2129" w:type="dxa"/>
            <w:gridSpan w:val="2"/>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t>1</w:t>
            </w:r>
          </w:p>
        </w:tc>
        <w:tc>
          <w:tcPr>
            <w:tcW w:w="1898" w:type="dxa"/>
            <w:gridSpan w:val="2"/>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537DA0">
        <w:tc>
          <w:tcPr>
            <w:tcW w:w="1842" w:type="dxa"/>
            <w:tcBorders>
              <w:bottom w:val="single" w:sz="4" w:space="0" w:color="auto"/>
            </w:tcBorders>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6.4</w:t>
            </w:r>
          </w:p>
        </w:tc>
        <w:tc>
          <w:tcPr>
            <w:tcW w:w="4492" w:type="dxa"/>
            <w:tcBorders>
              <w:bottom w:val="single" w:sz="4" w:space="0" w:color="auto"/>
            </w:tcBorders>
            <w:shd w:val="clear" w:color="auto" w:fill="FFFFFF" w:themeFill="background1"/>
          </w:tcPr>
          <w:p w:rsidR="00537DA0" w:rsidRPr="00926CA1" w:rsidRDefault="00537DA0" w:rsidP="00537DA0">
            <w:pPr>
              <w:textAlignment w:val="baseline"/>
              <w:rPr>
                <w:sz w:val="22"/>
                <w:szCs w:val="22"/>
              </w:rPr>
            </w:pPr>
            <w:r w:rsidRPr="00926CA1">
              <w:rPr>
                <w:sz w:val="22"/>
                <w:szCs w:val="22"/>
              </w:rPr>
              <w:t>Пищевая промышленность</w:t>
            </w:r>
          </w:p>
        </w:tc>
        <w:tc>
          <w:tcPr>
            <w:tcW w:w="3693" w:type="dxa"/>
            <w:gridSpan w:val="3"/>
            <w:tcBorders>
              <w:bottom w:val="single" w:sz="4" w:space="0" w:color="auto"/>
            </w:tcBorders>
            <w:shd w:val="clear" w:color="auto" w:fill="FFFFFF" w:themeFill="background1"/>
          </w:tcPr>
          <w:p w:rsidR="00537DA0" w:rsidRPr="00926CA1" w:rsidRDefault="00537DA0" w:rsidP="00537DA0">
            <w:pPr>
              <w:jc w:val="center"/>
            </w:pPr>
            <w:r w:rsidRPr="00926CA1">
              <w:rPr>
                <w:sz w:val="22"/>
                <w:szCs w:val="22"/>
              </w:rPr>
              <w:t>не подлежат установлению</w:t>
            </w:r>
          </w:p>
        </w:tc>
        <w:tc>
          <w:tcPr>
            <w:tcW w:w="2129"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статья 39 настоящих Правил</w:t>
            </w:r>
          </w:p>
        </w:tc>
        <w:tc>
          <w:tcPr>
            <w:tcW w:w="1560"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2</w:t>
            </w:r>
          </w:p>
        </w:tc>
        <w:tc>
          <w:tcPr>
            <w:tcW w:w="1898" w:type="dxa"/>
            <w:gridSpan w:val="2"/>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80</w:t>
            </w:r>
          </w:p>
        </w:tc>
      </w:tr>
      <w:tr w:rsidR="00537DA0" w:rsidRPr="00926CA1" w:rsidTr="00537DA0">
        <w:tc>
          <w:tcPr>
            <w:tcW w:w="1842" w:type="dxa"/>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6.8</w:t>
            </w:r>
          </w:p>
        </w:tc>
        <w:tc>
          <w:tcPr>
            <w:tcW w:w="4492" w:type="dxa"/>
            <w:tcBorders>
              <w:bottom w:val="single" w:sz="4" w:space="0" w:color="auto"/>
            </w:tcBorders>
            <w:shd w:val="clear" w:color="auto" w:fill="FFFFFF" w:themeFill="background1"/>
          </w:tcPr>
          <w:p w:rsidR="00537DA0" w:rsidRPr="00926CA1" w:rsidRDefault="00537DA0" w:rsidP="00537DA0">
            <w:pPr>
              <w:rPr>
                <w:sz w:val="22"/>
                <w:szCs w:val="22"/>
              </w:rPr>
            </w:pPr>
            <w:r w:rsidRPr="00926CA1">
              <w:rPr>
                <w:sz w:val="22"/>
                <w:szCs w:val="22"/>
              </w:rPr>
              <w:t>Связь</w:t>
            </w:r>
          </w:p>
        </w:tc>
        <w:tc>
          <w:tcPr>
            <w:tcW w:w="9280" w:type="dxa"/>
            <w:gridSpan w:val="8"/>
            <w:tcBorders>
              <w:bottom w:val="single" w:sz="4" w:space="0" w:color="auto"/>
            </w:tcBorders>
            <w:shd w:val="clear" w:color="auto" w:fill="FFFFFF" w:themeFill="background1"/>
          </w:tcPr>
          <w:p w:rsidR="00537DA0" w:rsidRPr="00926CA1" w:rsidRDefault="00537DA0" w:rsidP="00537DA0">
            <w:pPr>
              <w:jc w:val="center"/>
              <w:rPr>
                <w:sz w:val="22"/>
                <w:szCs w:val="22"/>
              </w:rPr>
            </w:pPr>
            <w:r w:rsidRPr="00926CA1">
              <w:rPr>
                <w:sz w:val="22"/>
                <w:szCs w:val="22"/>
              </w:rPr>
              <w:t>не подлежат установлению</w:t>
            </w:r>
          </w:p>
        </w:tc>
      </w:tr>
      <w:tr w:rsidR="00537DA0" w:rsidRPr="00926CA1" w:rsidTr="00537DA0">
        <w:tc>
          <w:tcPr>
            <w:tcW w:w="1842" w:type="dxa"/>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t>12.1</w:t>
            </w:r>
          </w:p>
        </w:tc>
        <w:tc>
          <w:tcPr>
            <w:tcW w:w="4492" w:type="dxa"/>
            <w:tcBorders>
              <w:top w:val="nil"/>
            </w:tcBorders>
            <w:shd w:val="clear" w:color="auto" w:fill="FFFFFF" w:themeFill="background1"/>
          </w:tcPr>
          <w:p w:rsidR="00537DA0" w:rsidRPr="00926CA1" w:rsidRDefault="00537DA0" w:rsidP="00537DA0">
            <w:pPr>
              <w:rPr>
                <w:sz w:val="22"/>
                <w:szCs w:val="22"/>
              </w:rPr>
            </w:pPr>
            <w:r w:rsidRPr="00926CA1">
              <w:rPr>
                <w:sz w:val="22"/>
                <w:szCs w:val="22"/>
              </w:rPr>
              <w:t>Ритуальная деятельность</w:t>
            </w:r>
          </w:p>
        </w:tc>
        <w:tc>
          <w:tcPr>
            <w:tcW w:w="1845" w:type="dxa"/>
            <w:tcBorders>
              <w:top w:val="nil"/>
            </w:tcBorders>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2400 кв. м на 1000 чел.</w:t>
            </w:r>
          </w:p>
        </w:tc>
        <w:tc>
          <w:tcPr>
            <w:tcW w:w="1848" w:type="dxa"/>
            <w:gridSpan w:val="2"/>
            <w:tcBorders>
              <w:top w:val="nil"/>
            </w:tcBorders>
            <w:shd w:val="clear" w:color="auto" w:fill="FFFFFF" w:themeFill="background1"/>
          </w:tcPr>
          <w:p w:rsidR="00537DA0" w:rsidRPr="00926CA1" w:rsidRDefault="00537DA0" w:rsidP="00537DA0">
            <w:pPr>
              <w:jc w:val="center"/>
              <w:textAlignment w:val="baseline"/>
              <w:rPr>
                <w:sz w:val="22"/>
                <w:szCs w:val="22"/>
              </w:rPr>
            </w:pPr>
            <w:r w:rsidRPr="00926CA1">
              <w:rPr>
                <w:sz w:val="22"/>
                <w:szCs w:val="22"/>
              </w:rPr>
              <w:t>не подлежит установлению</w:t>
            </w:r>
          </w:p>
        </w:tc>
        <w:tc>
          <w:tcPr>
            <w:tcW w:w="2129" w:type="dxa"/>
            <w:gridSpan w:val="2"/>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t>-</w:t>
            </w:r>
            <w:r w:rsidRPr="00926CA1">
              <w:rPr>
                <w:sz w:val="22"/>
                <w:szCs w:val="22"/>
                <w:vertAlign w:val="superscript"/>
              </w:rPr>
              <w:footnoteReference w:id="4"/>
            </w:r>
          </w:p>
        </w:tc>
        <w:tc>
          <w:tcPr>
            <w:tcW w:w="3458" w:type="dxa"/>
            <w:gridSpan w:val="3"/>
            <w:tcBorders>
              <w:top w:val="nil"/>
            </w:tcBorders>
            <w:shd w:val="clear" w:color="auto" w:fill="FFFFFF" w:themeFill="background1"/>
          </w:tcPr>
          <w:p w:rsidR="00537DA0" w:rsidRPr="00926CA1" w:rsidRDefault="00537DA0" w:rsidP="00537DA0">
            <w:pPr>
              <w:jc w:val="center"/>
              <w:rPr>
                <w:sz w:val="22"/>
                <w:szCs w:val="22"/>
              </w:rPr>
            </w:pPr>
            <w:r w:rsidRPr="00926CA1">
              <w:rPr>
                <w:sz w:val="22"/>
                <w:szCs w:val="22"/>
              </w:rPr>
              <w:t>не подлежат установлению</w:t>
            </w:r>
          </w:p>
        </w:tc>
      </w:tr>
    </w:tbl>
    <w:p w:rsidR="003754B2" w:rsidRPr="00C92239" w:rsidRDefault="003754B2" w:rsidP="00402DC5">
      <w:pPr>
        <w:spacing w:before="120" w:after="0" w:line="240" w:lineRule="auto"/>
        <w:ind w:firstLine="709"/>
        <w:rPr>
          <w:rFonts w:ascii="Times New Roman" w:eastAsia="Times New Roman" w:hAnsi="Times New Roman" w:cs="Times New Roman"/>
          <w:b/>
          <w:sz w:val="20"/>
          <w:szCs w:val="20"/>
          <w:lang w:eastAsia="ru-RU"/>
        </w:rPr>
      </w:pPr>
      <w:bookmarkStart w:id="152" w:name="_Toc165614823"/>
      <w:r w:rsidRPr="00C92239">
        <w:rPr>
          <w:rFonts w:ascii="Times New Roman" w:eastAsia="Times New Roman" w:hAnsi="Times New Roman" w:cs="Times New Roman"/>
          <w:b/>
          <w:sz w:val="20"/>
          <w:szCs w:val="20"/>
          <w:lang w:eastAsia="ru-RU"/>
        </w:rPr>
        <w:t>Примечания</w:t>
      </w:r>
      <w:r w:rsidR="001568D4" w:rsidRPr="00C92239">
        <w:rPr>
          <w:rFonts w:ascii="Times New Roman" w:eastAsia="Times New Roman" w:hAnsi="Times New Roman" w:cs="Times New Roman"/>
          <w:b/>
          <w:sz w:val="20"/>
          <w:szCs w:val="20"/>
          <w:lang w:eastAsia="ru-RU"/>
        </w:rPr>
        <w:t xml:space="preserve"> к статьям раздела «ЖИЛАЯ ЗОНА»</w:t>
      </w:r>
      <w:r w:rsidRPr="00C92239">
        <w:rPr>
          <w:rFonts w:ascii="Times New Roman" w:eastAsia="Times New Roman" w:hAnsi="Times New Roman" w:cs="Times New Roman"/>
          <w:b/>
          <w:sz w:val="20"/>
          <w:szCs w:val="20"/>
          <w:lang w:eastAsia="ru-RU"/>
        </w:rPr>
        <w:t>:</w:t>
      </w:r>
    </w:p>
    <w:p w:rsidR="003754B2" w:rsidRPr="00C92239" w:rsidRDefault="00A43658" w:rsidP="00B477AA">
      <w:pPr>
        <w:spacing w:after="0" w:line="240" w:lineRule="auto"/>
        <w:ind w:firstLine="709"/>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1</w:t>
      </w:r>
      <w:r w:rsidR="003754B2" w:rsidRPr="00C92239">
        <w:rPr>
          <w:rFonts w:ascii="Times New Roman" w:eastAsia="Times New Roman" w:hAnsi="Times New Roman" w:cs="Times New Roman"/>
          <w:sz w:val="20"/>
          <w:szCs w:val="20"/>
          <w:lang w:eastAsia="ru-RU"/>
        </w:rPr>
        <w:t>. Допускается блокировка хозяйственных построек на смежных приусадебных участках по взаимному согласию собственников жилого дома в случаях, обусловленных историко-культурными охранными сервитутами. Допускается блокировка хозяйственных построек к основному строению.</w:t>
      </w:r>
    </w:p>
    <w:p w:rsidR="003754B2" w:rsidRPr="00C92239" w:rsidRDefault="00A43658" w:rsidP="00B477AA">
      <w:pPr>
        <w:spacing w:after="0" w:line="240" w:lineRule="auto"/>
        <w:ind w:firstLine="709"/>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2</w:t>
      </w:r>
      <w:r w:rsidR="003754B2" w:rsidRPr="00C92239">
        <w:rPr>
          <w:rFonts w:ascii="Times New Roman" w:eastAsia="Times New Roman" w:hAnsi="Times New Roman" w:cs="Times New Roman"/>
          <w:sz w:val="20"/>
          <w:szCs w:val="20"/>
          <w:lang w:eastAsia="ru-RU"/>
        </w:rPr>
        <w:t>. Вспомогательные строения, за исключением гаражей, размещать со стороны улиц не допускается.</w:t>
      </w:r>
    </w:p>
    <w:p w:rsidR="003754B2" w:rsidRPr="00C92239" w:rsidRDefault="00A43658" w:rsidP="00B477AA">
      <w:pPr>
        <w:spacing w:after="0" w:line="240" w:lineRule="auto"/>
        <w:ind w:firstLine="709"/>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3</w:t>
      </w:r>
      <w:r w:rsidR="003754B2" w:rsidRPr="00C92239">
        <w:rPr>
          <w:rFonts w:ascii="Times New Roman" w:eastAsia="Times New Roman" w:hAnsi="Times New Roman" w:cs="Times New Roman"/>
          <w:sz w:val="20"/>
          <w:szCs w:val="20"/>
          <w:lang w:eastAsia="ru-RU"/>
        </w:rPr>
        <w:t>. Площадь земельных участков для выравнивания красной линии улицы и до закрепления земельного участка к основному участку считать равной в сложившихся границах пользования, целевое назначение – то же, что и целевое назначение основного участка.</w:t>
      </w:r>
    </w:p>
    <w:p w:rsidR="003754B2" w:rsidRPr="00C92239" w:rsidRDefault="00C278A9" w:rsidP="00B477AA">
      <w:pPr>
        <w:spacing w:after="0" w:line="240" w:lineRule="auto"/>
        <w:ind w:firstLine="709"/>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4</w:t>
      </w:r>
      <w:r w:rsidR="003754B2" w:rsidRPr="00C92239">
        <w:rPr>
          <w:rFonts w:ascii="Times New Roman" w:eastAsia="Times New Roman" w:hAnsi="Times New Roman" w:cs="Times New Roman"/>
          <w:sz w:val="20"/>
          <w:szCs w:val="20"/>
          <w:lang w:eastAsia="ru-RU"/>
        </w:rPr>
        <w:t>. На территории застройки индивидуальными усадебными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 Запрещается парковать личный грузовой транспорт на улицах сельского поселения, за исключением специализированных мест для парковки.</w:t>
      </w:r>
    </w:p>
    <w:p w:rsidR="003754B2" w:rsidRPr="00C92239" w:rsidRDefault="00C278A9" w:rsidP="00B477AA">
      <w:pPr>
        <w:spacing w:after="0" w:line="240" w:lineRule="auto"/>
        <w:ind w:firstLine="709"/>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5</w:t>
      </w:r>
      <w:r w:rsidR="003754B2" w:rsidRPr="00C92239">
        <w:rPr>
          <w:rFonts w:ascii="Times New Roman" w:eastAsia="Times New Roman" w:hAnsi="Times New Roman" w:cs="Times New Roman"/>
          <w:sz w:val="20"/>
          <w:szCs w:val="20"/>
          <w:lang w:eastAsia="ru-RU"/>
        </w:rPr>
        <w:t>. Во встроенных или пристроенных к индивидуальному дому помещениях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rsidR="008B2DC1" w:rsidRPr="00C92239" w:rsidRDefault="008B2DC1" w:rsidP="00B477AA">
      <w:pPr>
        <w:spacing w:after="0" w:line="240" w:lineRule="auto"/>
        <w:ind w:firstLine="709"/>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pacing w:val="-1"/>
          <w:sz w:val="20"/>
          <w:szCs w:val="20"/>
        </w:rPr>
        <w:t xml:space="preserve">6. Кровлю основных и вспомогательных строений рекомендуется оборудовать </w:t>
      </w:r>
      <w:proofErr w:type="spellStart"/>
      <w:r w:rsidRPr="00C92239">
        <w:rPr>
          <w:rFonts w:ascii="Times New Roman" w:eastAsia="Times New Roman" w:hAnsi="Times New Roman" w:cs="Times New Roman"/>
          <w:spacing w:val="-1"/>
          <w:sz w:val="20"/>
          <w:szCs w:val="20"/>
        </w:rPr>
        <w:t>снегоудерживающими</w:t>
      </w:r>
      <w:proofErr w:type="spellEnd"/>
      <w:r w:rsidRPr="00C92239">
        <w:rPr>
          <w:rFonts w:ascii="Times New Roman" w:eastAsia="Times New Roman" w:hAnsi="Times New Roman" w:cs="Times New Roman"/>
          <w:spacing w:val="-1"/>
          <w:sz w:val="20"/>
          <w:szCs w:val="20"/>
        </w:rPr>
        <w:t xml:space="preserve"> и водоотводными устройствами и системами с целью предотвращения подтопления соседних земельных участков и строений.</w:t>
      </w:r>
    </w:p>
    <w:p w:rsidR="008B2DC1" w:rsidRPr="00C92239" w:rsidRDefault="008B2DC1" w:rsidP="00B477AA">
      <w:pPr>
        <w:spacing w:after="0" w:line="240" w:lineRule="auto"/>
        <w:ind w:firstLine="709"/>
        <w:jc w:val="both"/>
        <w:rPr>
          <w:rFonts w:ascii="Times New Roman" w:eastAsia="Times New Roman" w:hAnsi="Times New Roman" w:cs="Times New Roman"/>
          <w:spacing w:val="-1"/>
          <w:sz w:val="20"/>
          <w:szCs w:val="20"/>
        </w:rPr>
      </w:pPr>
      <w:r w:rsidRPr="00C92239">
        <w:rPr>
          <w:rFonts w:ascii="Times New Roman" w:eastAsia="Times New Roman" w:hAnsi="Times New Roman" w:cs="Times New Roman"/>
          <w:spacing w:val="-1"/>
          <w:sz w:val="20"/>
          <w:szCs w:val="20"/>
        </w:rPr>
        <w:t>7.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2D714A" w:rsidRPr="00C92239" w:rsidRDefault="002D714A" w:rsidP="007E2B2B">
      <w:pPr>
        <w:pStyle w:val="ab"/>
        <w:numPr>
          <w:ilvl w:val="0"/>
          <w:numId w:val="17"/>
        </w:numPr>
        <w:spacing w:line="240" w:lineRule="auto"/>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0C63C5" w:rsidRPr="00C92239" w:rsidRDefault="000C63C5" w:rsidP="007E2B2B">
      <w:pPr>
        <w:pStyle w:val="ab"/>
        <w:numPr>
          <w:ilvl w:val="0"/>
          <w:numId w:val="17"/>
        </w:numPr>
        <w:spacing w:after="0" w:line="240" w:lineRule="auto"/>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СанПиН 2.1.2.2645-10. Санитарно-эпидемиологические требования к условиям проживания в жилых зданиях и помещениях;</w:t>
      </w:r>
    </w:p>
    <w:p w:rsidR="000C63C5" w:rsidRPr="00C92239" w:rsidRDefault="000C63C5" w:rsidP="007E2B2B">
      <w:pPr>
        <w:pStyle w:val="ab"/>
        <w:numPr>
          <w:ilvl w:val="0"/>
          <w:numId w:val="17"/>
        </w:numPr>
        <w:spacing w:after="0" w:line="240" w:lineRule="auto"/>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СП 30-102-99. Свод правил. Планировка и застройка территорий малоэтажного жилищного строительства;</w:t>
      </w:r>
    </w:p>
    <w:p w:rsidR="000C63C5" w:rsidRPr="00C92239" w:rsidRDefault="000C63C5" w:rsidP="007E2B2B">
      <w:pPr>
        <w:pStyle w:val="ab"/>
        <w:numPr>
          <w:ilvl w:val="0"/>
          <w:numId w:val="17"/>
        </w:numPr>
        <w:spacing w:after="0" w:line="240" w:lineRule="auto"/>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СП 42.13330.2016. Свод правил. Градостроительство. Планировка и застройка городских и сельских поселений;</w:t>
      </w:r>
    </w:p>
    <w:p w:rsidR="000C63C5" w:rsidRPr="00C92239" w:rsidRDefault="000C63C5" w:rsidP="007E2B2B">
      <w:pPr>
        <w:pStyle w:val="ab"/>
        <w:numPr>
          <w:ilvl w:val="0"/>
          <w:numId w:val="17"/>
        </w:numPr>
        <w:spacing w:after="0" w:line="240" w:lineRule="auto"/>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СП 55.13330.2011. Свод правил. Дома жилые одноквартирные;</w:t>
      </w:r>
    </w:p>
    <w:p w:rsidR="000C63C5" w:rsidRPr="00C92239" w:rsidRDefault="000C63C5" w:rsidP="007E2B2B">
      <w:pPr>
        <w:pStyle w:val="ab"/>
        <w:numPr>
          <w:ilvl w:val="0"/>
          <w:numId w:val="17"/>
        </w:numPr>
        <w:spacing w:after="0" w:line="240" w:lineRule="auto"/>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СП 118.13330.2022. Свод правил. Общественные здания и сооружения;</w:t>
      </w:r>
    </w:p>
    <w:p w:rsidR="00E04D50" w:rsidRPr="00C92239" w:rsidRDefault="000C63C5" w:rsidP="007E2B2B">
      <w:pPr>
        <w:pStyle w:val="ab"/>
        <w:numPr>
          <w:ilvl w:val="0"/>
          <w:numId w:val="17"/>
        </w:numPr>
        <w:spacing w:after="0" w:line="240" w:lineRule="auto"/>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другие действующие нормативы и технические регламенты.</w:t>
      </w:r>
    </w:p>
    <w:p w:rsidR="00E04D50" w:rsidRPr="00C92239" w:rsidRDefault="008B2DC1" w:rsidP="001E3B15">
      <w:pPr>
        <w:spacing w:after="0" w:line="240" w:lineRule="auto"/>
        <w:ind w:left="360"/>
        <w:jc w:val="both"/>
        <w:rPr>
          <w:rFonts w:ascii="Times New Roman" w:eastAsia="Times New Roman" w:hAnsi="Times New Roman" w:cs="Times New Roman"/>
          <w:sz w:val="20"/>
          <w:szCs w:val="20"/>
          <w:lang w:eastAsia="ru-RU"/>
        </w:rPr>
      </w:pPr>
      <w:r w:rsidRPr="00C92239">
        <w:rPr>
          <w:rFonts w:ascii="Times New Roman" w:eastAsia="Times New Roman" w:hAnsi="Times New Roman" w:cs="Times New Roman"/>
          <w:sz w:val="20"/>
          <w:szCs w:val="20"/>
          <w:lang w:eastAsia="ru-RU"/>
        </w:rPr>
        <w:t>8. Максимальный класс опасности по санитарной классификации объектов капитального строительства, размещаемых на территории, – V класс.</w:t>
      </w:r>
      <w:r w:rsidR="00E04D50" w:rsidRPr="00C92239">
        <w:rPr>
          <w:rFonts w:ascii="Times New Roman" w:eastAsia="Times New Roman" w:hAnsi="Times New Roman" w:cs="Times New Roman"/>
          <w:sz w:val="20"/>
          <w:szCs w:val="20"/>
          <w:lang w:eastAsia="ru-RU"/>
        </w:rPr>
        <w:br w:type="page"/>
      </w:r>
    </w:p>
    <w:p w:rsidR="00E342EE" w:rsidRPr="00650EF4" w:rsidRDefault="00E342EE" w:rsidP="00650EF4">
      <w:pPr>
        <w:pStyle w:val="2"/>
        <w:spacing w:before="120" w:after="120" w:line="240" w:lineRule="auto"/>
        <w:rPr>
          <w:rFonts w:ascii="Times New Roman" w:hAnsi="Times New Roman" w:cs="Times New Roman"/>
          <w:bCs w:val="0"/>
          <w:color w:val="auto"/>
        </w:rPr>
      </w:pPr>
      <w:bookmarkStart w:id="153" w:name="_Toc232738082"/>
      <w:r w:rsidRPr="00650EF4">
        <w:rPr>
          <w:rFonts w:ascii="Times New Roman" w:hAnsi="Times New Roman" w:cs="Times New Roman"/>
          <w:bCs w:val="0"/>
          <w:color w:val="auto"/>
        </w:rPr>
        <w:lastRenderedPageBreak/>
        <w:t>ОБЩЕСТВЕННО-ДЕЛОВАЯ ЗОНА</w:t>
      </w:r>
      <w:bookmarkEnd w:id="153"/>
    </w:p>
    <w:p w:rsidR="003754B2" w:rsidRPr="00D345A8" w:rsidRDefault="00D345A8" w:rsidP="00922ECB">
      <w:pPr>
        <w:pStyle w:val="3"/>
        <w:spacing w:before="0" w:after="120"/>
        <w:rPr>
          <w:rFonts w:ascii="Times New Roman" w:hAnsi="Times New Roman" w:cs="Times New Roman"/>
          <w:bCs w:val="0"/>
          <w:color w:val="auto"/>
          <w:sz w:val="26"/>
          <w:szCs w:val="26"/>
        </w:rPr>
      </w:pPr>
      <w:bookmarkStart w:id="154" w:name="_Toc165614824"/>
      <w:bookmarkStart w:id="155" w:name="_Toc232738083"/>
      <w:bookmarkEnd w:id="152"/>
      <w:r w:rsidRPr="00D345A8">
        <w:rPr>
          <w:rFonts w:ascii="Times New Roman" w:hAnsi="Times New Roman" w:cs="Times New Roman"/>
          <w:bCs w:val="0"/>
          <w:color w:val="auto"/>
          <w:sz w:val="26"/>
          <w:szCs w:val="26"/>
        </w:rPr>
        <w:t>Статья 4</w:t>
      </w:r>
      <w:r w:rsidR="003E45F2">
        <w:rPr>
          <w:rFonts w:ascii="Times New Roman" w:hAnsi="Times New Roman" w:cs="Times New Roman"/>
          <w:bCs w:val="0"/>
          <w:color w:val="auto"/>
          <w:sz w:val="26"/>
          <w:szCs w:val="26"/>
        </w:rPr>
        <w:t>5</w:t>
      </w:r>
      <w:r w:rsidRPr="00D345A8">
        <w:rPr>
          <w:rFonts w:ascii="Times New Roman" w:hAnsi="Times New Roman" w:cs="Times New Roman"/>
          <w:bCs w:val="0"/>
          <w:color w:val="auto"/>
          <w:sz w:val="26"/>
          <w:szCs w:val="26"/>
        </w:rPr>
        <w:t xml:space="preserve">. </w:t>
      </w:r>
      <w:r w:rsidR="003754B2" w:rsidRPr="00D345A8">
        <w:rPr>
          <w:rFonts w:ascii="Times New Roman" w:hAnsi="Times New Roman" w:cs="Times New Roman"/>
          <w:bCs w:val="0"/>
          <w:color w:val="auto"/>
          <w:sz w:val="26"/>
          <w:szCs w:val="26"/>
        </w:rPr>
        <w:t xml:space="preserve">ОД-1. </w:t>
      </w:r>
      <w:bookmarkEnd w:id="154"/>
      <w:r w:rsidR="00C74E0F" w:rsidRPr="00C74E0F">
        <w:rPr>
          <w:rFonts w:ascii="Times New Roman" w:hAnsi="Times New Roman" w:cs="Times New Roman"/>
          <w:bCs w:val="0"/>
          <w:color w:val="auto"/>
          <w:sz w:val="26"/>
          <w:szCs w:val="26"/>
        </w:rPr>
        <w:t>Зон</w:t>
      </w:r>
      <w:r w:rsidR="00F42C85">
        <w:rPr>
          <w:rFonts w:ascii="Times New Roman" w:hAnsi="Times New Roman" w:cs="Times New Roman"/>
          <w:bCs w:val="0"/>
          <w:color w:val="auto"/>
          <w:sz w:val="26"/>
          <w:szCs w:val="26"/>
        </w:rPr>
        <w:t>ы</w:t>
      </w:r>
      <w:r w:rsidR="00C74E0F" w:rsidRPr="00C74E0F">
        <w:rPr>
          <w:rFonts w:ascii="Times New Roman" w:hAnsi="Times New Roman" w:cs="Times New Roman"/>
          <w:bCs w:val="0"/>
          <w:color w:val="auto"/>
          <w:sz w:val="26"/>
          <w:szCs w:val="26"/>
        </w:rPr>
        <w:t xml:space="preserve"> делового, общественного и коммерческого назначения</w:t>
      </w:r>
      <w:bookmarkEnd w:id="155"/>
    </w:p>
    <w:p w:rsidR="00650EF4" w:rsidRDefault="008775B4" w:rsidP="008775B4">
      <w:pPr>
        <w:spacing w:after="120" w:line="240" w:lineRule="auto"/>
        <w:ind w:firstLine="709"/>
        <w:jc w:val="both"/>
        <w:rPr>
          <w:rFonts w:ascii="Times New Roman" w:hAnsi="Times New Roman" w:cs="Times New Roman"/>
          <w:spacing w:val="-1"/>
          <w:sz w:val="26"/>
          <w:szCs w:val="26"/>
        </w:rPr>
      </w:pPr>
      <w:r w:rsidRPr="008775B4">
        <w:rPr>
          <w:rFonts w:ascii="Times New Roman" w:hAnsi="Times New Roman" w:cs="Times New Roman"/>
          <w:spacing w:val="-1"/>
          <w:sz w:val="26"/>
          <w:szCs w:val="26"/>
        </w:rPr>
        <w:t>Зон</w:t>
      </w:r>
      <w:r w:rsidR="00F42C85">
        <w:rPr>
          <w:rFonts w:ascii="Times New Roman" w:hAnsi="Times New Roman" w:cs="Times New Roman"/>
          <w:spacing w:val="-1"/>
          <w:sz w:val="26"/>
          <w:szCs w:val="26"/>
        </w:rPr>
        <w:t>ы</w:t>
      </w:r>
      <w:r w:rsidRPr="008775B4">
        <w:rPr>
          <w:rFonts w:ascii="Times New Roman" w:hAnsi="Times New Roman" w:cs="Times New Roman"/>
          <w:spacing w:val="-1"/>
          <w:sz w:val="26"/>
          <w:szCs w:val="26"/>
        </w:rPr>
        <w:t xml:space="preserve"> делового, общественного и коммерческого назначения </w:t>
      </w:r>
      <w:r w:rsidR="00F42C85" w:rsidRPr="00F42C85">
        <w:rPr>
          <w:rFonts w:ascii="Times New Roman" w:hAnsi="Times New Roman" w:cs="Times New Roman"/>
          <w:spacing w:val="-1"/>
          <w:sz w:val="26"/>
          <w:szCs w:val="26"/>
        </w:rPr>
        <w:t>определены</w:t>
      </w:r>
      <w:r w:rsidRPr="008775B4">
        <w:rPr>
          <w:rFonts w:ascii="Times New Roman" w:hAnsi="Times New Roman" w:cs="Times New Roman"/>
          <w:spacing w:val="-1"/>
          <w:sz w:val="26"/>
          <w:szCs w:val="26"/>
        </w:rPr>
        <w:t xml:space="preserve"> для обеспечения </w:t>
      </w:r>
      <w:r w:rsidRPr="008775B4">
        <w:rPr>
          <w:rFonts w:ascii="Times New Roman" w:eastAsia="Times New Roman" w:hAnsi="Times New Roman" w:cs="Times New Roman"/>
          <w:sz w:val="26"/>
          <w:szCs w:val="26"/>
          <w:lang w:eastAsia="ar-SA"/>
        </w:rPr>
        <w:t xml:space="preserve">правовых условий строительства и реконструкции объектов капитального строительства делового, общественного и коммерческого назначения; </w:t>
      </w:r>
      <w:r w:rsidRPr="008775B4">
        <w:rPr>
          <w:rFonts w:ascii="Times New Roman" w:hAnsi="Times New Roman" w:cs="Times New Roman"/>
          <w:sz w:val="26"/>
          <w:szCs w:val="26"/>
        </w:rPr>
        <w:t xml:space="preserve">создания условий для размещения необходимых объектов инженерной и транспортной инфраструктур </w:t>
      </w:r>
      <w:r w:rsidRPr="008775B4">
        <w:rPr>
          <w:rFonts w:ascii="Times New Roman" w:hAnsi="Times New Roman" w:cs="Times New Roman"/>
          <w:spacing w:val="-1"/>
          <w:sz w:val="26"/>
          <w:szCs w:val="26"/>
        </w:rPr>
        <w:t>при соблюдении нижеприведенных видов разрешенного использования недвижимости и параметров разрешенного строительства.</w:t>
      </w:r>
    </w:p>
    <w:tbl>
      <w:tblPr>
        <w:tblStyle w:val="614"/>
        <w:tblW w:w="15559" w:type="dxa"/>
        <w:shd w:val="clear" w:color="auto" w:fill="FFFFFF" w:themeFill="background1"/>
        <w:tblLayout w:type="fixed"/>
        <w:tblLook w:val="04A0" w:firstRow="1" w:lastRow="0" w:firstColumn="1" w:lastColumn="0" w:noHBand="0" w:noVBand="1"/>
      </w:tblPr>
      <w:tblGrid>
        <w:gridCol w:w="1798"/>
        <w:gridCol w:w="4678"/>
        <w:gridCol w:w="1708"/>
        <w:gridCol w:w="1846"/>
        <w:gridCol w:w="2127"/>
        <w:gridCol w:w="1559"/>
        <w:gridCol w:w="1843"/>
      </w:tblGrid>
      <w:tr w:rsidR="00F42C85" w:rsidRPr="008775B4" w:rsidTr="00F42C85">
        <w:trPr>
          <w:tblHeader/>
        </w:trPr>
        <w:tc>
          <w:tcPr>
            <w:tcW w:w="1798" w:type="dxa"/>
            <w:vMerge w:val="restart"/>
            <w:shd w:val="clear" w:color="auto" w:fill="FFFFFF" w:themeFill="background1"/>
          </w:tcPr>
          <w:p w:rsidR="00F42C85" w:rsidRPr="008775B4" w:rsidRDefault="00F42C85" w:rsidP="00F42C85">
            <w:pPr>
              <w:jc w:val="center"/>
              <w:textAlignment w:val="baseline"/>
              <w:rPr>
                <w:b/>
                <w:sz w:val="22"/>
                <w:szCs w:val="22"/>
              </w:rPr>
            </w:pPr>
            <w:r w:rsidRPr="008775B4">
              <w:rPr>
                <w:b/>
                <w:sz w:val="22"/>
                <w:szCs w:val="22"/>
              </w:rPr>
              <w:t>Код вида разрешенного использования</w:t>
            </w:r>
          </w:p>
        </w:tc>
        <w:tc>
          <w:tcPr>
            <w:tcW w:w="4678" w:type="dxa"/>
            <w:vMerge w:val="restart"/>
            <w:shd w:val="clear" w:color="auto" w:fill="FFFFFF" w:themeFill="background1"/>
          </w:tcPr>
          <w:p w:rsidR="00F42C85" w:rsidRPr="008775B4" w:rsidRDefault="00F42C85" w:rsidP="00F42C85">
            <w:pPr>
              <w:jc w:val="center"/>
              <w:rPr>
                <w:b/>
                <w:sz w:val="22"/>
                <w:szCs w:val="22"/>
              </w:rPr>
            </w:pPr>
            <w:r w:rsidRPr="008775B4">
              <w:rPr>
                <w:b/>
                <w:sz w:val="22"/>
                <w:szCs w:val="22"/>
              </w:rPr>
              <w:t>Наименование вида разрешенного использования земельного участка и объектов капитального строительства</w:t>
            </w:r>
          </w:p>
        </w:tc>
        <w:tc>
          <w:tcPr>
            <w:tcW w:w="3554" w:type="dxa"/>
            <w:gridSpan w:val="2"/>
            <w:shd w:val="clear" w:color="auto" w:fill="FFFFFF" w:themeFill="background1"/>
          </w:tcPr>
          <w:p w:rsidR="00F42C85" w:rsidRPr="008775B4" w:rsidRDefault="00F42C85" w:rsidP="00F42C85">
            <w:pPr>
              <w:jc w:val="center"/>
              <w:rPr>
                <w:b/>
                <w:sz w:val="22"/>
                <w:szCs w:val="22"/>
              </w:rPr>
            </w:pPr>
            <w:r w:rsidRPr="008775B4">
              <w:rPr>
                <w:b/>
                <w:sz w:val="22"/>
                <w:szCs w:val="22"/>
              </w:rPr>
              <w:t>Площадь земельных участков, кв. м</w:t>
            </w:r>
          </w:p>
        </w:tc>
        <w:tc>
          <w:tcPr>
            <w:tcW w:w="2127" w:type="dxa"/>
            <w:vMerge w:val="restart"/>
            <w:shd w:val="clear" w:color="auto" w:fill="FFFFFF" w:themeFill="background1"/>
          </w:tcPr>
          <w:p w:rsidR="00F42C85" w:rsidRPr="008775B4" w:rsidRDefault="00F42C85" w:rsidP="00F42C85">
            <w:pPr>
              <w:jc w:val="center"/>
              <w:rPr>
                <w:b/>
                <w:sz w:val="22"/>
                <w:szCs w:val="22"/>
              </w:rPr>
            </w:pPr>
            <w:r w:rsidRPr="008775B4">
              <w:rPr>
                <w:b/>
                <w:sz w:val="22"/>
                <w:szCs w:val="22"/>
              </w:rPr>
              <w:t>Минимальные отступы от границ земельных участков, м</w:t>
            </w:r>
          </w:p>
        </w:tc>
        <w:tc>
          <w:tcPr>
            <w:tcW w:w="1559" w:type="dxa"/>
            <w:vMerge w:val="restart"/>
            <w:shd w:val="clear" w:color="auto" w:fill="FFFFFF" w:themeFill="background1"/>
          </w:tcPr>
          <w:p w:rsidR="00F42C85" w:rsidRPr="008775B4" w:rsidRDefault="00F42C85" w:rsidP="00F42C85">
            <w:pPr>
              <w:jc w:val="center"/>
              <w:rPr>
                <w:b/>
                <w:sz w:val="22"/>
                <w:szCs w:val="22"/>
              </w:rPr>
            </w:pPr>
            <w:r w:rsidRPr="008775B4">
              <w:rPr>
                <w:b/>
                <w:sz w:val="22"/>
                <w:szCs w:val="22"/>
              </w:rPr>
              <w:t>Предельное количество этажей</w:t>
            </w:r>
          </w:p>
        </w:tc>
        <w:tc>
          <w:tcPr>
            <w:tcW w:w="1843" w:type="dxa"/>
            <w:vMerge w:val="restart"/>
            <w:shd w:val="clear" w:color="auto" w:fill="FFFFFF" w:themeFill="background1"/>
          </w:tcPr>
          <w:p w:rsidR="00F42C85" w:rsidRPr="008775B4" w:rsidRDefault="00F42C85" w:rsidP="00F42C85">
            <w:pPr>
              <w:jc w:val="center"/>
              <w:rPr>
                <w:b/>
                <w:sz w:val="22"/>
                <w:szCs w:val="22"/>
              </w:rPr>
            </w:pPr>
            <w:r w:rsidRPr="008775B4">
              <w:rPr>
                <w:b/>
                <w:sz w:val="22"/>
                <w:szCs w:val="22"/>
              </w:rPr>
              <w:t>Максимальный процент застройки, %</w:t>
            </w:r>
          </w:p>
        </w:tc>
      </w:tr>
      <w:tr w:rsidR="00F42C85" w:rsidRPr="008775B4" w:rsidTr="00F42C85">
        <w:trPr>
          <w:tblHeader/>
        </w:trPr>
        <w:tc>
          <w:tcPr>
            <w:tcW w:w="1798" w:type="dxa"/>
            <w:vMerge/>
            <w:shd w:val="clear" w:color="auto" w:fill="FFFFFF" w:themeFill="background1"/>
          </w:tcPr>
          <w:p w:rsidR="00F42C85" w:rsidRPr="008775B4" w:rsidRDefault="00F42C85" w:rsidP="00F42C85">
            <w:pPr>
              <w:jc w:val="both"/>
              <w:rPr>
                <w:sz w:val="22"/>
                <w:szCs w:val="22"/>
              </w:rPr>
            </w:pPr>
          </w:p>
        </w:tc>
        <w:tc>
          <w:tcPr>
            <w:tcW w:w="4678" w:type="dxa"/>
            <w:vMerge/>
            <w:shd w:val="clear" w:color="auto" w:fill="FFFFFF" w:themeFill="background1"/>
          </w:tcPr>
          <w:p w:rsidR="00F42C85" w:rsidRPr="008775B4" w:rsidRDefault="00F42C85" w:rsidP="00F42C85">
            <w:pPr>
              <w:jc w:val="both"/>
              <w:rPr>
                <w:sz w:val="22"/>
                <w:szCs w:val="22"/>
              </w:rPr>
            </w:pPr>
          </w:p>
        </w:tc>
        <w:tc>
          <w:tcPr>
            <w:tcW w:w="1708" w:type="dxa"/>
            <w:shd w:val="clear" w:color="auto" w:fill="FFFFFF" w:themeFill="background1"/>
          </w:tcPr>
          <w:p w:rsidR="00F42C85" w:rsidRPr="008775B4" w:rsidRDefault="00F42C85" w:rsidP="00F42C85">
            <w:pPr>
              <w:jc w:val="both"/>
              <w:rPr>
                <w:b/>
                <w:sz w:val="22"/>
                <w:szCs w:val="22"/>
              </w:rPr>
            </w:pPr>
            <w:r w:rsidRPr="008775B4">
              <w:rPr>
                <w:b/>
                <w:sz w:val="22"/>
                <w:szCs w:val="22"/>
              </w:rPr>
              <w:t>минимальная</w:t>
            </w:r>
          </w:p>
        </w:tc>
        <w:tc>
          <w:tcPr>
            <w:tcW w:w="1846" w:type="dxa"/>
            <w:shd w:val="clear" w:color="auto" w:fill="FFFFFF" w:themeFill="background1"/>
          </w:tcPr>
          <w:p w:rsidR="00F42C85" w:rsidRPr="008775B4" w:rsidRDefault="00F42C85" w:rsidP="00F42C85">
            <w:pPr>
              <w:jc w:val="center"/>
              <w:rPr>
                <w:b/>
                <w:sz w:val="22"/>
                <w:szCs w:val="22"/>
              </w:rPr>
            </w:pPr>
            <w:r w:rsidRPr="008775B4">
              <w:rPr>
                <w:b/>
                <w:sz w:val="22"/>
                <w:szCs w:val="22"/>
              </w:rPr>
              <w:t>максимальная</w:t>
            </w:r>
          </w:p>
        </w:tc>
        <w:tc>
          <w:tcPr>
            <w:tcW w:w="2127" w:type="dxa"/>
            <w:vMerge/>
            <w:shd w:val="clear" w:color="auto" w:fill="FFFFFF" w:themeFill="background1"/>
          </w:tcPr>
          <w:p w:rsidR="00F42C85" w:rsidRPr="008775B4" w:rsidRDefault="00F42C85" w:rsidP="00F42C85">
            <w:pPr>
              <w:jc w:val="both"/>
              <w:rPr>
                <w:sz w:val="22"/>
                <w:szCs w:val="22"/>
              </w:rPr>
            </w:pPr>
          </w:p>
        </w:tc>
        <w:tc>
          <w:tcPr>
            <w:tcW w:w="1559" w:type="dxa"/>
            <w:vMerge/>
            <w:shd w:val="clear" w:color="auto" w:fill="FFFFFF" w:themeFill="background1"/>
          </w:tcPr>
          <w:p w:rsidR="00F42C85" w:rsidRPr="008775B4" w:rsidRDefault="00F42C85" w:rsidP="00F42C85">
            <w:pPr>
              <w:jc w:val="both"/>
              <w:rPr>
                <w:sz w:val="22"/>
                <w:szCs w:val="22"/>
              </w:rPr>
            </w:pPr>
          </w:p>
        </w:tc>
        <w:tc>
          <w:tcPr>
            <w:tcW w:w="1843" w:type="dxa"/>
            <w:vMerge/>
            <w:shd w:val="clear" w:color="auto" w:fill="FFFFFF" w:themeFill="background1"/>
          </w:tcPr>
          <w:p w:rsidR="00F42C85" w:rsidRPr="008775B4" w:rsidRDefault="00F42C85" w:rsidP="00F42C85">
            <w:pPr>
              <w:jc w:val="both"/>
              <w:rPr>
                <w:sz w:val="22"/>
                <w:szCs w:val="22"/>
              </w:rPr>
            </w:pPr>
          </w:p>
        </w:tc>
      </w:tr>
      <w:tr w:rsidR="00F42C85" w:rsidRPr="008775B4" w:rsidTr="00F42C85">
        <w:tc>
          <w:tcPr>
            <w:tcW w:w="15559" w:type="dxa"/>
            <w:gridSpan w:val="7"/>
            <w:shd w:val="clear" w:color="auto" w:fill="FFFFFF" w:themeFill="background1"/>
          </w:tcPr>
          <w:p w:rsidR="00F42C85" w:rsidRPr="008775B4" w:rsidRDefault="00F42C85" w:rsidP="00F42C85">
            <w:pPr>
              <w:jc w:val="center"/>
              <w:textAlignment w:val="baseline"/>
              <w:rPr>
                <w:b/>
                <w:sz w:val="22"/>
                <w:szCs w:val="22"/>
              </w:rPr>
            </w:pPr>
            <w:r w:rsidRPr="008775B4">
              <w:rPr>
                <w:b/>
                <w:sz w:val="22"/>
                <w:szCs w:val="22"/>
              </w:rPr>
              <w:t>Основные виды разрешенного использования</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3.2.3</w:t>
            </w:r>
          </w:p>
        </w:tc>
        <w:tc>
          <w:tcPr>
            <w:tcW w:w="4678" w:type="dxa"/>
            <w:shd w:val="clear" w:color="auto" w:fill="FFFFFF" w:themeFill="background1"/>
          </w:tcPr>
          <w:p w:rsidR="00F42C85" w:rsidRPr="008775B4" w:rsidRDefault="00F42C85" w:rsidP="00F42C85">
            <w:pPr>
              <w:ind w:right="57"/>
              <w:rPr>
                <w:sz w:val="22"/>
                <w:szCs w:val="22"/>
              </w:rPr>
            </w:pPr>
            <w:r w:rsidRPr="008775B4">
              <w:rPr>
                <w:sz w:val="22"/>
                <w:szCs w:val="22"/>
              </w:rPr>
              <w:t>Оказание услуг связи</w:t>
            </w:r>
          </w:p>
        </w:tc>
        <w:tc>
          <w:tcPr>
            <w:tcW w:w="1708" w:type="dxa"/>
            <w:shd w:val="clear" w:color="auto" w:fill="FFFFFF" w:themeFill="background1"/>
          </w:tcPr>
          <w:p w:rsidR="00F42C85" w:rsidRPr="008775B4" w:rsidRDefault="00F42C85" w:rsidP="00F42C85">
            <w:pPr>
              <w:jc w:val="center"/>
              <w:rPr>
                <w:sz w:val="22"/>
                <w:szCs w:val="22"/>
              </w:rPr>
            </w:pPr>
            <w:r w:rsidRPr="008775B4">
              <w:rPr>
                <w:sz w:val="22"/>
                <w:szCs w:val="22"/>
              </w:rPr>
              <w:t>3000</w:t>
            </w:r>
          </w:p>
        </w:tc>
        <w:tc>
          <w:tcPr>
            <w:tcW w:w="1846" w:type="dxa"/>
            <w:shd w:val="clear" w:color="auto" w:fill="FFFFFF" w:themeFill="background1"/>
          </w:tcPr>
          <w:p w:rsidR="00F42C85" w:rsidRPr="008775B4" w:rsidRDefault="00F42C85" w:rsidP="00F42C85">
            <w:pPr>
              <w:jc w:val="center"/>
              <w:rPr>
                <w:sz w:val="22"/>
                <w:szCs w:val="22"/>
              </w:rPr>
            </w:pPr>
            <w:r w:rsidRPr="008775B4">
              <w:rPr>
                <w:sz w:val="22"/>
                <w:szCs w:val="22"/>
              </w:rPr>
              <w:t>4500</w:t>
            </w:r>
          </w:p>
        </w:tc>
        <w:tc>
          <w:tcPr>
            <w:tcW w:w="2127" w:type="dxa"/>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shd w:val="clear" w:color="auto" w:fill="FFFFFF" w:themeFill="background1"/>
          </w:tcPr>
          <w:p w:rsidR="00F42C85" w:rsidRPr="008775B4" w:rsidRDefault="00F42C85" w:rsidP="00F42C85">
            <w:pPr>
              <w:jc w:val="center"/>
              <w:rPr>
                <w:sz w:val="22"/>
                <w:szCs w:val="22"/>
              </w:rPr>
            </w:pPr>
            <w:r w:rsidRPr="008775B4">
              <w:rPr>
                <w:sz w:val="22"/>
                <w:szCs w:val="22"/>
              </w:rPr>
              <w:t>2</w:t>
            </w:r>
          </w:p>
        </w:tc>
        <w:tc>
          <w:tcPr>
            <w:tcW w:w="1843" w:type="dxa"/>
            <w:shd w:val="clear" w:color="auto" w:fill="FFFFFF" w:themeFill="background1"/>
          </w:tcPr>
          <w:p w:rsidR="00F42C85" w:rsidRPr="008775B4" w:rsidRDefault="00F42C85" w:rsidP="00F42C85">
            <w:pPr>
              <w:jc w:val="center"/>
              <w:rPr>
                <w:sz w:val="22"/>
                <w:szCs w:val="22"/>
              </w:rPr>
            </w:pPr>
            <w:r w:rsidRPr="008775B4">
              <w:rPr>
                <w:sz w:val="22"/>
                <w:szCs w:val="22"/>
              </w:rPr>
              <w:t>60</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3.3</w:t>
            </w:r>
          </w:p>
        </w:tc>
        <w:tc>
          <w:tcPr>
            <w:tcW w:w="4678" w:type="dxa"/>
            <w:shd w:val="clear" w:color="auto" w:fill="FFFFFF" w:themeFill="background1"/>
          </w:tcPr>
          <w:p w:rsidR="00F42C85" w:rsidRPr="008775B4" w:rsidRDefault="00F42C85" w:rsidP="00F42C85">
            <w:pPr>
              <w:textAlignment w:val="baseline"/>
              <w:rPr>
                <w:rFonts w:eastAsia="Calibri"/>
                <w:sz w:val="22"/>
                <w:szCs w:val="22"/>
              </w:rPr>
            </w:pPr>
            <w:r w:rsidRPr="008775B4">
              <w:rPr>
                <w:rFonts w:eastAsia="Calibri"/>
                <w:sz w:val="22"/>
                <w:szCs w:val="22"/>
              </w:rPr>
              <w:t>Бытовое обслуживание населения</w:t>
            </w:r>
          </w:p>
        </w:tc>
        <w:tc>
          <w:tcPr>
            <w:tcW w:w="1708" w:type="dxa"/>
            <w:shd w:val="clear" w:color="auto" w:fill="FFFFFF" w:themeFill="background1"/>
          </w:tcPr>
          <w:p w:rsidR="00F42C85" w:rsidRPr="008775B4" w:rsidRDefault="00F42C85" w:rsidP="00F42C85">
            <w:pPr>
              <w:jc w:val="center"/>
              <w:rPr>
                <w:sz w:val="22"/>
                <w:szCs w:val="22"/>
              </w:rPr>
            </w:pPr>
            <w:r w:rsidRPr="008775B4">
              <w:rPr>
                <w:sz w:val="22"/>
                <w:szCs w:val="22"/>
              </w:rPr>
              <w:t>не подлежит установлению</w:t>
            </w:r>
          </w:p>
        </w:tc>
        <w:tc>
          <w:tcPr>
            <w:tcW w:w="1846" w:type="dxa"/>
            <w:shd w:val="clear" w:color="auto" w:fill="FFFFFF" w:themeFill="background1"/>
          </w:tcPr>
          <w:p w:rsidR="00F42C85" w:rsidRPr="008775B4" w:rsidRDefault="00F42C85" w:rsidP="00F42C85">
            <w:pPr>
              <w:jc w:val="center"/>
              <w:rPr>
                <w:sz w:val="22"/>
                <w:szCs w:val="22"/>
              </w:rPr>
            </w:pPr>
            <w:r w:rsidRPr="008775B4">
              <w:rPr>
                <w:sz w:val="22"/>
                <w:szCs w:val="22"/>
              </w:rPr>
              <w:t>2000</w:t>
            </w:r>
          </w:p>
        </w:tc>
        <w:tc>
          <w:tcPr>
            <w:tcW w:w="2127" w:type="dxa"/>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shd w:val="clear" w:color="auto" w:fill="FFFFFF" w:themeFill="background1"/>
          </w:tcPr>
          <w:p w:rsidR="00F42C85" w:rsidRPr="008775B4" w:rsidRDefault="00F42C85" w:rsidP="00F42C85">
            <w:pPr>
              <w:jc w:val="center"/>
              <w:rPr>
                <w:sz w:val="22"/>
                <w:szCs w:val="22"/>
              </w:rPr>
            </w:pPr>
            <w:r w:rsidRPr="008775B4">
              <w:rPr>
                <w:sz w:val="22"/>
                <w:szCs w:val="22"/>
              </w:rPr>
              <w:t>2</w:t>
            </w:r>
          </w:p>
        </w:tc>
        <w:tc>
          <w:tcPr>
            <w:tcW w:w="1843" w:type="dxa"/>
            <w:shd w:val="clear" w:color="auto" w:fill="FFFFFF" w:themeFill="background1"/>
          </w:tcPr>
          <w:p w:rsidR="00F42C85" w:rsidRPr="008775B4" w:rsidRDefault="00F42C85" w:rsidP="00F42C85">
            <w:pPr>
              <w:jc w:val="center"/>
              <w:rPr>
                <w:sz w:val="22"/>
                <w:szCs w:val="22"/>
              </w:rPr>
            </w:pPr>
            <w:r w:rsidRPr="008775B4">
              <w:rPr>
                <w:sz w:val="22"/>
                <w:szCs w:val="22"/>
              </w:rPr>
              <w:t>60</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3.6.1</w:t>
            </w:r>
          </w:p>
        </w:tc>
        <w:tc>
          <w:tcPr>
            <w:tcW w:w="4678" w:type="dxa"/>
            <w:shd w:val="clear" w:color="auto" w:fill="FFFFFF" w:themeFill="background1"/>
          </w:tcPr>
          <w:p w:rsidR="00F42C85" w:rsidRPr="008775B4" w:rsidRDefault="00F42C85" w:rsidP="00F42C85">
            <w:pPr>
              <w:rPr>
                <w:sz w:val="22"/>
                <w:szCs w:val="22"/>
              </w:rPr>
            </w:pPr>
            <w:r w:rsidRPr="008775B4">
              <w:rPr>
                <w:sz w:val="22"/>
                <w:szCs w:val="22"/>
              </w:rPr>
              <w:t>Объекты культурно-досуговой деятельности</w:t>
            </w:r>
          </w:p>
        </w:tc>
        <w:tc>
          <w:tcPr>
            <w:tcW w:w="3554" w:type="dxa"/>
            <w:gridSpan w:val="2"/>
            <w:shd w:val="clear" w:color="auto" w:fill="FFFFFF" w:themeFill="background1"/>
          </w:tcPr>
          <w:p w:rsidR="00F42C85" w:rsidRPr="008775B4" w:rsidRDefault="00F42C85" w:rsidP="00F42C85">
            <w:pPr>
              <w:jc w:val="center"/>
              <w:rPr>
                <w:sz w:val="22"/>
                <w:szCs w:val="22"/>
              </w:rPr>
            </w:pPr>
            <w:r w:rsidRPr="008775B4">
              <w:rPr>
                <w:sz w:val="22"/>
                <w:szCs w:val="22"/>
              </w:rPr>
              <w:t>в соответствии с техническими регламентами</w:t>
            </w:r>
          </w:p>
        </w:tc>
        <w:tc>
          <w:tcPr>
            <w:tcW w:w="2127" w:type="dxa"/>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shd w:val="clear" w:color="auto" w:fill="FFFFFF" w:themeFill="background1"/>
          </w:tcPr>
          <w:p w:rsidR="00F42C85" w:rsidRPr="008775B4" w:rsidRDefault="00F42C85" w:rsidP="00F42C85">
            <w:pPr>
              <w:jc w:val="center"/>
              <w:rPr>
                <w:sz w:val="22"/>
                <w:szCs w:val="22"/>
              </w:rPr>
            </w:pPr>
            <w:r w:rsidRPr="008775B4">
              <w:rPr>
                <w:sz w:val="22"/>
                <w:szCs w:val="22"/>
              </w:rPr>
              <w:t>3</w:t>
            </w:r>
          </w:p>
        </w:tc>
        <w:tc>
          <w:tcPr>
            <w:tcW w:w="1843" w:type="dxa"/>
            <w:shd w:val="clear" w:color="auto" w:fill="FFFFFF" w:themeFill="background1"/>
          </w:tcPr>
          <w:p w:rsidR="00F42C85" w:rsidRPr="008775B4" w:rsidRDefault="00F42C85" w:rsidP="00F42C85">
            <w:pPr>
              <w:jc w:val="center"/>
              <w:rPr>
                <w:sz w:val="22"/>
                <w:szCs w:val="22"/>
              </w:rPr>
            </w:pPr>
            <w:r w:rsidRPr="008775B4">
              <w:rPr>
                <w:sz w:val="22"/>
                <w:szCs w:val="22"/>
              </w:rPr>
              <w:t>80</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3.7.1</w:t>
            </w:r>
          </w:p>
        </w:tc>
        <w:tc>
          <w:tcPr>
            <w:tcW w:w="4678" w:type="dxa"/>
            <w:shd w:val="clear" w:color="auto" w:fill="FFFFFF" w:themeFill="background1"/>
          </w:tcPr>
          <w:p w:rsidR="00F42C85" w:rsidRPr="008775B4" w:rsidRDefault="00F42C85" w:rsidP="00F42C85">
            <w:pPr>
              <w:rPr>
                <w:sz w:val="22"/>
                <w:szCs w:val="22"/>
              </w:rPr>
            </w:pPr>
            <w:r w:rsidRPr="008775B4">
              <w:rPr>
                <w:sz w:val="22"/>
                <w:szCs w:val="22"/>
              </w:rPr>
              <w:t>Осуществление религиозных обрядов</w:t>
            </w:r>
          </w:p>
        </w:tc>
        <w:tc>
          <w:tcPr>
            <w:tcW w:w="3554" w:type="dxa"/>
            <w:gridSpan w:val="2"/>
            <w:shd w:val="clear" w:color="auto" w:fill="FFFFFF" w:themeFill="background1"/>
          </w:tcPr>
          <w:p w:rsidR="00F42C85" w:rsidRPr="008775B4" w:rsidRDefault="00F42C85" w:rsidP="00F42C85">
            <w:pPr>
              <w:jc w:val="center"/>
              <w:rPr>
                <w:sz w:val="22"/>
                <w:szCs w:val="22"/>
              </w:rPr>
            </w:pPr>
            <w:r w:rsidRPr="008775B4">
              <w:rPr>
                <w:sz w:val="22"/>
                <w:szCs w:val="22"/>
              </w:rPr>
              <w:t>не подлежат установлению</w:t>
            </w:r>
          </w:p>
        </w:tc>
        <w:tc>
          <w:tcPr>
            <w:tcW w:w="2127" w:type="dxa"/>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shd w:val="clear" w:color="auto" w:fill="FFFFFF" w:themeFill="background1"/>
          </w:tcPr>
          <w:p w:rsidR="00F42C85" w:rsidRPr="008775B4" w:rsidRDefault="00F42C85" w:rsidP="00F42C85">
            <w:pPr>
              <w:jc w:val="center"/>
              <w:rPr>
                <w:sz w:val="22"/>
                <w:szCs w:val="22"/>
              </w:rPr>
            </w:pPr>
            <w:r w:rsidRPr="008775B4">
              <w:rPr>
                <w:sz w:val="22"/>
                <w:szCs w:val="22"/>
              </w:rPr>
              <w:t>не подлежит установлению</w:t>
            </w:r>
          </w:p>
        </w:tc>
        <w:tc>
          <w:tcPr>
            <w:tcW w:w="1843" w:type="dxa"/>
            <w:shd w:val="clear" w:color="auto" w:fill="FFFFFF" w:themeFill="background1"/>
          </w:tcPr>
          <w:p w:rsidR="00F42C85" w:rsidRPr="008775B4" w:rsidRDefault="00F42C85" w:rsidP="00F42C85">
            <w:pPr>
              <w:jc w:val="center"/>
              <w:rPr>
                <w:sz w:val="22"/>
                <w:szCs w:val="22"/>
              </w:rPr>
            </w:pPr>
            <w:r w:rsidRPr="008775B4">
              <w:rPr>
                <w:sz w:val="22"/>
                <w:szCs w:val="22"/>
              </w:rPr>
              <w:t>60</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3.8.1</w:t>
            </w:r>
          </w:p>
        </w:tc>
        <w:tc>
          <w:tcPr>
            <w:tcW w:w="4678" w:type="dxa"/>
            <w:shd w:val="clear" w:color="auto" w:fill="FFFFFF" w:themeFill="background1"/>
          </w:tcPr>
          <w:p w:rsidR="00F42C85" w:rsidRPr="008775B4" w:rsidRDefault="00F42C85" w:rsidP="00F42C85">
            <w:pPr>
              <w:rPr>
                <w:sz w:val="22"/>
                <w:szCs w:val="22"/>
              </w:rPr>
            </w:pPr>
            <w:r w:rsidRPr="008775B4">
              <w:rPr>
                <w:sz w:val="22"/>
                <w:szCs w:val="22"/>
              </w:rPr>
              <w:t>Государственное управление</w:t>
            </w:r>
          </w:p>
        </w:tc>
        <w:tc>
          <w:tcPr>
            <w:tcW w:w="1708" w:type="dxa"/>
            <w:shd w:val="clear" w:color="auto" w:fill="FFFFFF" w:themeFill="background1"/>
          </w:tcPr>
          <w:p w:rsidR="00F42C85" w:rsidRPr="008775B4" w:rsidRDefault="00F42C85" w:rsidP="00F42C85">
            <w:pPr>
              <w:jc w:val="center"/>
              <w:rPr>
                <w:sz w:val="22"/>
                <w:szCs w:val="22"/>
              </w:rPr>
            </w:pPr>
            <w:r w:rsidRPr="008775B4">
              <w:rPr>
                <w:sz w:val="22"/>
                <w:szCs w:val="22"/>
              </w:rPr>
              <w:t>40 кв. м на 1 сотрудника</w:t>
            </w:r>
          </w:p>
        </w:tc>
        <w:tc>
          <w:tcPr>
            <w:tcW w:w="1846" w:type="dxa"/>
            <w:shd w:val="clear" w:color="auto" w:fill="FFFFFF" w:themeFill="background1"/>
          </w:tcPr>
          <w:p w:rsidR="00F42C85" w:rsidRPr="008775B4" w:rsidRDefault="00F42C85" w:rsidP="00F42C85">
            <w:pPr>
              <w:jc w:val="center"/>
              <w:rPr>
                <w:sz w:val="22"/>
                <w:szCs w:val="22"/>
              </w:rPr>
            </w:pPr>
            <w:r w:rsidRPr="008775B4">
              <w:rPr>
                <w:sz w:val="22"/>
                <w:szCs w:val="22"/>
              </w:rPr>
              <w:t>60 кв. м на 1 сотрудника</w:t>
            </w:r>
          </w:p>
        </w:tc>
        <w:tc>
          <w:tcPr>
            <w:tcW w:w="2127" w:type="dxa"/>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shd w:val="clear" w:color="auto" w:fill="FFFFFF" w:themeFill="background1"/>
          </w:tcPr>
          <w:p w:rsidR="00F42C85" w:rsidRPr="008775B4" w:rsidRDefault="00F42C85" w:rsidP="00F42C85">
            <w:pPr>
              <w:jc w:val="center"/>
              <w:rPr>
                <w:sz w:val="22"/>
                <w:szCs w:val="22"/>
              </w:rPr>
            </w:pPr>
            <w:r w:rsidRPr="008775B4">
              <w:rPr>
                <w:sz w:val="22"/>
                <w:szCs w:val="22"/>
              </w:rPr>
              <w:t>2</w:t>
            </w:r>
          </w:p>
        </w:tc>
        <w:tc>
          <w:tcPr>
            <w:tcW w:w="1843" w:type="dxa"/>
            <w:shd w:val="clear" w:color="auto" w:fill="FFFFFF" w:themeFill="background1"/>
          </w:tcPr>
          <w:p w:rsidR="00F42C85" w:rsidRPr="008775B4" w:rsidRDefault="00F42C85" w:rsidP="00F42C85">
            <w:pPr>
              <w:jc w:val="center"/>
              <w:rPr>
                <w:sz w:val="22"/>
                <w:szCs w:val="22"/>
              </w:rPr>
            </w:pPr>
            <w:r w:rsidRPr="008775B4">
              <w:rPr>
                <w:sz w:val="22"/>
                <w:szCs w:val="22"/>
              </w:rPr>
              <w:t>60</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4.1</w:t>
            </w:r>
          </w:p>
        </w:tc>
        <w:tc>
          <w:tcPr>
            <w:tcW w:w="4678" w:type="dxa"/>
            <w:shd w:val="clear" w:color="auto" w:fill="FFFFFF" w:themeFill="background1"/>
          </w:tcPr>
          <w:p w:rsidR="00F42C85" w:rsidRPr="008775B4" w:rsidRDefault="00F42C85" w:rsidP="00F42C85">
            <w:pPr>
              <w:ind w:right="57"/>
              <w:rPr>
                <w:sz w:val="22"/>
                <w:szCs w:val="22"/>
              </w:rPr>
            </w:pPr>
            <w:r w:rsidRPr="008775B4">
              <w:rPr>
                <w:sz w:val="22"/>
                <w:szCs w:val="22"/>
              </w:rPr>
              <w:t>Деловое управление</w:t>
            </w:r>
          </w:p>
        </w:tc>
        <w:tc>
          <w:tcPr>
            <w:tcW w:w="1708" w:type="dxa"/>
            <w:shd w:val="clear" w:color="auto" w:fill="FFFFFF" w:themeFill="background1"/>
          </w:tcPr>
          <w:p w:rsidR="00F42C85" w:rsidRPr="008775B4" w:rsidRDefault="00F42C85" w:rsidP="00F42C85">
            <w:pPr>
              <w:jc w:val="center"/>
              <w:rPr>
                <w:sz w:val="22"/>
                <w:szCs w:val="22"/>
              </w:rPr>
            </w:pPr>
            <w:r w:rsidRPr="008775B4">
              <w:rPr>
                <w:sz w:val="22"/>
                <w:szCs w:val="22"/>
              </w:rPr>
              <w:t>40 кв. м на 1 сотрудника</w:t>
            </w:r>
          </w:p>
        </w:tc>
        <w:tc>
          <w:tcPr>
            <w:tcW w:w="1846" w:type="dxa"/>
            <w:shd w:val="clear" w:color="auto" w:fill="FFFFFF" w:themeFill="background1"/>
          </w:tcPr>
          <w:p w:rsidR="00F42C85" w:rsidRPr="008775B4" w:rsidRDefault="00F42C85" w:rsidP="00F42C85">
            <w:pPr>
              <w:jc w:val="center"/>
              <w:rPr>
                <w:sz w:val="22"/>
                <w:szCs w:val="22"/>
              </w:rPr>
            </w:pPr>
            <w:r w:rsidRPr="008775B4">
              <w:rPr>
                <w:sz w:val="22"/>
                <w:szCs w:val="22"/>
              </w:rPr>
              <w:t>60 кв. м на 1 сотрудника</w:t>
            </w:r>
          </w:p>
        </w:tc>
        <w:tc>
          <w:tcPr>
            <w:tcW w:w="2127" w:type="dxa"/>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shd w:val="clear" w:color="auto" w:fill="FFFFFF" w:themeFill="background1"/>
          </w:tcPr>
          <w:p w:rsidR="00F42C85" w:rsidRPr="008775B4" w:rsidRDefault="00F42C85" w:rsidP="00F42C85">
            <w:pPr>
              <w:jc w:val="center"/>
              <w:rPr>
                <w:sz w:val="22"/>
                <w:szCs w:val="22"/>
              </w:rPr>
            </w:pPr>
            <w:r w:rsidRPr="008775B4">
              <w:rPr>
                <w:sz w:val="22"/>
                <w:szCs w:val="22"/>
              </w:rPr>
              <w:t>2</w:t>
            </w:r>
          </w:p>
        </w:tc>
        <w:tc>
          <w:tcPr>
            <w:tcW w:w="1843" w:type="dxa"/>
            <w:shd w:val="clear" w:color="auto" w:fill="FFFFFF" w:themeFill="background1"/>
          </w:tcPr>
          <w:p w:rsidR="00F42C85" w:rsidRPr="008775B4" w:rsidRDefault="00F42C85" w:rsidP="00F42C85">
            <w:pPr>
              <w:jc w:val="center"/>
              <w:rPr>
                <w:sz w:val="22"/>
                <w:szCs w:val="22"/>
              </w:rPr>
            </w:pPr>
            <w:r w:rsidRPr="008775B4">
              <w:rPr>
                <w:sz w:val="22"/>
                <w:szCs w:val="22"/>
              </w:rPr>
              <w:t>60</w:t>
            </w:r>
          </w:p>
        </w:tc>
      </w:tr>
      <w:tr w:rsidR="00F42C85" w:rsidRPr="008775B4" w:rsidTr="00F42C85">
        <w:tc>
          <w:tcPr>
            <w:tcW w:w="1798" w:type="dxa"/>
            <w:shd w:val="clear" w:color="auto" w:fill="FFFFFF" w:themeFill="background1"/>
          </w:tcPr>
          <w:p w:rsidR="00F42C85" w:rsidRPr="00754E37" w:rsidRDefault="00F42C85" w:rsidP="00F42C85">
            <w:pPr>
              <w:jc w:val="center"/>
              <w:rPr>
                <w:sz w:val="22"/>
                <w:szCs w:val="22"/>
              </w:rPr>
            </w:pPr>
            <w:r w:rsidRPr="00754E37">
              <w:rPr>
                <w:sz w:val="22"/>
                <w:szCs w:val="22"/>
              </w:rPr>
              <w:t>4.2</w:t>
            </w:r>
          </w:p>
        </w:tc>
        <w:tc>
          <w:tcPr>
            <w:tcW w:w="4678" w:type="dxa"/>
            <w:shd w:val="clear" w:color="auto" w:fill="FFFFFF" w:themeFill="background1"/>
          </w:tcPr>
          <w:p w:rsidR="00F42C85" w:rsidRPr="00754E37" w:rsidRDefault="00F42C85" w:rsidP="00F42C85">
            <w:pPr>
              <w:ind w:right="57"/>
              <w:rPr>
                <w:sz w:val="22"/>
                <w:szCs w:val="22"/>
              </w:rPr>
            </w:pPr>
            <w:r w:rsidRPr="00754E37">
              <w:rPr>
                <w:sz w:val="22"/>
                <w:szCs w:val="22"/>
              </w:rPr>
              <w:t>Объекты торговли (торговые центры, торгово-развлекательные центры (комплексы))</w:t>
            </w:r>
          </w:p>
        </w:tc>
        <w:tc>
          <w:tcPr>
            <w:tcW w:w="3554" w:type="dxa"/>
            <w:gridSpan w:val="2"/>
            <w:shd w:val="clear" w:color="auto" w:fill="FFFFFF" w:themeFill="background1"/>
          </w:tcPr>
          <w:p w:rsidR="00F42C85" w:rsidRPr="00754E37" w:rsidRDefault="00F42C85" w:rsidP="00F42C85">
            <w:pPr>
              <w:jc w:val="center"/>
              <w:rPr>
                <w:sz w:val="22"/>
                <w:szCs w:val="22"/>
              </w:rPr>
            </w:pPr>
            <w:r w:rsidRPr="00754E37">
              <w:rPr>
                <w:sz w:val="22"/>
                <w:szCs w:val="22"/>
              </w:rPr>
              <w:t>в соответствии с техническими регламентами</w:t>
            </w:r>
          </w:p>
        </w:tc>
        <w:tc>
          <w:tcPr>
            <w:tcW w:w="2127" w:type="dxa"/>
            <w:shd w:val="clear" w:color="auto" w:fill="FFFFFF" w:themeFill="background1"/>
          </w:tcPr>
          <w:p w:rsidR="00F42C85" w:rsidRPr="00754E37" w:rsidRDefault="00F42C85" w:rsidP="00F42C85">
            <w:pPr>
              <w:jc w:val="center"/>
              <w:rPr>
                <w:sz w:val="22"/>
                <w:szCs w:val="22"/>
              </w:rPr>
            </w:pPr>
            <w:r w:rsidRPr="00754E37">
              <w:rPr>
                <w:sz w:val="22"/>
                <w:szCs w:val="22"/>
              </w:rPr>
              <w:t>статья 39 настоящих правил</w:t>
            </w:r>
          </w:p>
        </w:tc>
        <w:tc>
          <w:tcPr>
            <w:tcW w:w="1559" w:type="dxa"/>
            <w:shd w:val="clear" w:color="auto" w:fill="FFFFFF" w:themeFill="background1"/>
          </w:tcPr>
          <w:p w:rsidR="00F42C85" w:rsidRPr="00754E37" w:rsidRDefault="00F42C85" w:rsidP="00F42C85">
            <w:pPr>
              <w:jc w:val="center"/>
              <w:rPr>
                <w:sz w:val="22"/>
                <w:szCs w:val="22"/>
              </w:rPr>
            </w:pPr>
            <w:r w:rsidRPr="00754E37">
              <w:rPr>
                <w:sz w:val="22"/>
                <w:szCs w:val="22"/>
              </w:rPr>
              <w:t>2</w:t>
            </w:r>
          </w:p>
        </w:tc>
        <w:tc>
          <w:tcPr>
            <w:tcW w:w="1843" w:type="dxa"/>
            <w:shd w:val="clear" w:color="auto" w:fill="FFFFFF" w:themeFill="background1"/>
          </w:tcPr>
          <w:p w:rsidR="00F42C85" w:rsidRPr="00754E37" w:rsidRDefault="00F42C85" w:rsidP="00F42C85">
            <w:pPr>
              <w:jc w:val="center"/>
              <w:rPr>
                <w:sz w:val="22"/>
                <w:szCs w:val="22"/>
              </w:rPr>
            </w:pPr>
            <w:r w:rsidRPr="00754E37">
              <w:rPr>
                <w:sz w:val="22"/>
                <w:szCs w:val="22"/>
              </w:rPr>
              <w:t>80</w:t>
            </w:r>
          </w:p>
        </w:tc>
      </w:tr>
      <w:tr w:rsidR="00F42C85" w:rsidRPr="008775B4" w:rsidTr="00F42C85">
        <w:tc>
          <w:tcPr>
            <w:tcW w:w="1798" w:type="dxa"/>
            <w:shd w:val="clear" w:color="auto" w:fill="FFFFFF" w:themeFill="background1"/>
          </w:tcPr>
          <w:p w:rsidR="00F42C85" w:rsidRPr="00754E37" w:rsidRDefault="00F42C85" w:rsidP="00F42C85">
            <w:pPr>
              <w:jc w:val="center"/>
              <w:rPr>
                <w:sz w:val="22"/>
                <w:szCs w:val="22"/>
              </w:rPr>
            </w:pPr>
            <w:r w:rsidRPr="00754E37">
              <w:rPr>
                <w:sz w:val="22"/>
                <w:szCs w:val="22"/>
              </w:rPr>
              <w:t>4.3</w:t>
            </w:r>
          </w:p>
        </w:tc>
        <w:tc>
          <w:tcPr>
            <w:tcW w:w="4678" w:type="dxa"/>
            <w:shd w:val="clear" w:color="auto" w:fill="FFFFFF" w:themeFill="background1"/>
          </w:tcPr>
          <w:p w:rsidR="00F42C85" w:rsidRPr="00754E37" w:rsidRDefault="00F42C85" w:rsidP="00F42C85">
            <w:pPr>
              <w:rPr>
                <w:sz w:val="22"/>
                <w:szCs w:val="22"/>
              </w:rPr>
            </w:pPr>
            <w:r w:rsidRPr="00754E37">
              <w:rPr>
                <w:sz w:val="22"/>
                <w:szCs w:val="22"/>
              </w:rPr>
              <w:t>Рынки, на одно торговое место</w:t>
            </w:r>
          </w:p>
        </w:tc>
        <w:tc>
          <w:tcPr>
            <w:tcW w:w="1708" w:type="dxa"/>
            <w:shd w:val="clear" w:color="auto" w:fill="FFFFFF" w:themeFill="background1"/>
          </w:tcPr>
          <w:p w:rsidR="00F42C85" w:rsidRPr="00754E37" w:rsidRDefault="00F42C85" w:rsidP="00F42C85">
            <w:pPr>
              <w:jc w:val="center"/>
              <w:rPr>
                <w:rFonts w:eastAsia="Calibri"/>
                <w:sz w:val="22"/>
                <w:szCs w:val="22"/>
              </w:rPr>
            </w:pPr>
            <w:r w:rsidRPr="00754E37">
              <w:rPr>
                <w:rFonts w:eastAsia="Calibri"/>
                <w:sz w:val="22"/>
                <w:szCs w:val="22"/>
              </w:rPr>
              <w:t>7 кв. м при торг. площади более 600 кв. м.</w:t>
            </w:r>
          </w:p>
        </w:tc>
        <w:tc>
          <w:tcPr>
            <w:tcW w:w="1846" w:type="dxa"/>
            <w:shd w:val="clear" w:color="auto" w:fill="FFFFFF" w:themeFill="background1"/>
          </w:tcPr>
          <w:p w:rsidR="00F42C85" w:rsidRPr="00754E37" w:rsidRDefault="00F42C85" w:rsidP="00F42C85">
            <w:pPr>
              <w:jc w:val="center"/>
              <w:rPr>
                <w:rFonts w:eastAsia="Calibri"/>
                <w:sz w:val="22"/>
                <w:szCs w:val="22"/>
              </w:rPr>
            </w:pPr>
            <w:r w:rsidRPr="00754E37">
              <w:rPr>
                <w:rFonts w:eastAsia="Calibri"/>
                <w:sz w:val="22"/>
                <w:szCs w:val="22"/>
              </w:rPr>
              <w:t>14 кв. м при торг. площади до 600 кв. м.</w:t>
            </w:r>
          </w:p>
        </w:tc>
        <w:tc>
          <w:tcPr>
            <w:tcW w:w="2127" w:type="dxa"/>
            <w:shd w:val="clear" w:color="auto" w:fill="FFFFFF" w:themeFill="background1"/>
          </w:tcPr>
          <w:p w:rsidR="00F42C85" w:rsidRPr="00754E37" w:rsidRDefault="00F42C85" w:rsidP="00F42C85">
            <w:pPr>
              <w:jc w:val="center"/>
              <w:rPr>
                <w:sz w:val="22"/>
                <w:szCs w:val="22"/>
              </w:rPr>
            </w:pPr>
            <w:r w:rsidRPr="00754E37">
              <w:rPr>
                <w:sz w:val="22"/>
                <w:szCs w:val="22"/>
              </w:rPr>
              <w:t>статья 39 настоящих правил</w:t>
            </w:r>
          </w:p>
        </w:tc>
        <w:tc>
          <w:tcPr>
            <w:tcW w:w="1559" w:type="dxa"/>
            <w:shd w:val="clear" w:color="auto" w:fill="FFFFFF" w:themeFill="background1"/>
          </w:tcPr>
          <w:p w:rsidR="00F42C85" w:rsidRPr="00754E37" w:rsidRDefault="00F42C85" w:rsidP="00F42C85">
            <w:pPr>
              <w:jc w:val="center"/>
              <w:rPr>
                <w:sz w:val="22"/>
                <w:szCs w:val="22"/>
              </w:rPr>
            </w:pPr>
            <w:r w:rsidRPr="00754E37">
              <w:rPr>
                <w:sz w:val="22"/>
                <w:szCs w:val="22"/>
              </w:rPr>
              <w:t>2</w:t>
            </w:r>
          </w:p>
        </w:tc>
        <w:tc>
          <w:tcPr>
            <w:tcW w:w="1843" w:type="dxa"/>
            <w:shd w:val="clear" w:color="auto" w:fill="FFFFFF" w:themeFill="background1"/>
          </w:tcPr>
          <w:p w:rsidR="00F42C85" w:rsidRPr="00754E37" w:rsidRDefault="00F42C85" w:rsidP="00F42C85">
            <w:pPr>
              <w:jc w:val="center"/>
              <w:rPr>
                <w:sz w:val="22"/>
                <w:szCs w:val="22"/>
              </w:rPr>
            </w:pPr>
            <w:r w:rsidRPr="00754E37">
              <w:rPr>
                <w:sz w:val="22"/>
                <w:szCs w:val="22"/>
              </w:rPr>
              <w:t>80</w:t>
            </w:r>
          </w:p>
        </w:tc>
      </w:tr>
      <w:tr w:rsidR="00F42C85" w:rsidRPr="008775B4" w:rsidTr="00F42C85">
        <w:tc>
          <w:tcPr>
            <w:tcW w:w="1798" w:type="dxa"/>
            <w:shd w:val="clear" w:color="auto" w:fill="FFFFFF" w:themeFill="background1"/>
          </w:tcPr>
          <w:p w:rsidR="00F42C85" w:rsidRPr="00754E37" w:rsidRDefault="00F42C85" w:rsidP="00F42C85">
            <w:pPr>
              <w:jc w:val="center"/>
              <w:rPr>
                <w:sz w:val="22"/>
                <w:szCs w:val="22"/>
              </w:rPr>
            </w:pPr>
            <w:r w:rsidRPr="00754E37">
              <w:rPr>
                <w:sz w:val="22"/>
                <w:szCs w:val="22"/>
              </w:rPr>
              <w:t>4.4</w:t>
            </w:r>
          </w:p>
        </w:tc>
        <w:tc>
          <w:tcPr>
            <w:tcW w:w="4678" w:type="dxa"/>
            <w:shd w:val="clear" w:color="auto" w:fill="FFFFFF" w:themeFill="background1"/>
          </w:tcPr>
          <w:p w:rsidR="00F42C85" w:rsidRPr="00754E37" w:rsidRDefault="00F42C85" w:rsidP="00F42C85">
            <w:pPr>
              <w:ind w:right="57"/>
              <w:rPr>
                <w:sz w:val="22"/>
                <w:szCs w:val="22"/>
              </w:rPr>
            </w:pPr>
            <w:r w:rsidRPr="00754E37">
              <w:rPr>
                <w:sz w:val="22"/>
                <w:szCs w:val="22"/>
              </w:rPr>
              <w:t>Магазины</w:t>
            </w:r>
          </w:p>
        </w:tc>
        <w:tc>
          <w:tcPr>
            <w:tcW w:w="1708" w:type="dxa"/>
            <w:shd w:val="clear" w:color="auto" w:fill="FFFFFF" w:themeFill="background1"/>
          </w:tcPr>
          <w:p w:rsidR="00F42C85" w:rsidRPr="00754E37" w:rsidRDefault="00F42C85" w:rsidP="00F42C85">
            <w:pPr>
              <w:jc w:val="center"/>
              <w:rPr>
                <w:rFonts w:eastAsia="Calibri"/>
                <w:sz w:val="22"/>
                <w:szCs w:val="22"/>
              </w:rPr>
            </w:pPr>
            <w:r w:rsidRPr="00754E37">
              <w:rPr>
                <w:rFonts w:eastAsia="Calibri"/>
                <w:sz w:val="22"/>
                <w:szCs w:val="22"/>
              </w:rPr>
              <w:t>не подлежит установлению</w:t>
            </w:r>
          </w:p>
        </w:tc>
        <w:tc>
          <w:tcPr>
            <w:tcW w:w="1846" w:type="dxa"/>
            <w:shd w:val="clear" w:color="auto" w:fill="FFFFFF" w:themeFill="background1"/>
          </w:tcPr>
          <w:p w:rsidR="00F42C85" w:rsidRPr="00754E37" w:rsidRDefault="00F42C85" w:rsidP="00F42C85">
            <w:pPr>
              <w:jc w:val="center"/>
              <w:rPr>
                <w:rFonts w:eastAsia="Calibri"/>
                <w:sz w:val="22"/>
                <w:szCs w:val="22"/>
              </w:rPr>
            </w:pPr>
            <w:r w:rsidRPr="00754E37">
              <w:rPr>
                <w:rFonts w:eastAsia="Calibri"/>
                <w:sz w:val="22"/>
                <w:szCs w:val="22"/>
              </w:rPr>
              <w:t>4000</w:t>
            </w:r>
          </w:p>
        </w:tc>
        <w:tc>
          <w:tcPr>
            <w:tcW w:w="2127" w:type="dxa"/>
            <w:shd w:val="clear" w:color="auto" w:fill="FFFFFF" w:themeFill="background1"/>
          </w:tcPr>
          <w:p w:rsidR="00F42C85" w:rsidRPr="00754E37" w:rsidRDefault="00F42C85" w:rsidP="00F42C85">
            <w:pPr>
              <w:jc w:val="center"/>
              <w:rPr>
                <w:sz w:val="22"/>
                <w:szCs w:val="22"/>
              </w:rPr>
            </w:pPr>
            <w:r w:rsidRPr="00754E37">
              <w:rPr>
                <w:sz w:val="22"/>
                <w:szCs w:val="22"/>
              </w:rPr>
              <w:t>статья 39 настоящих правил</w:t>
            </w:r>
          </w:p>
        </w:tc>
        <w:tc>
          <w:tcPr>
            <w:tcW w:w="1559" w:type="dxa"/>
            <w:shd w:val="clear" w:color="auto" w:fill="FFFFFF" w:themeFill="background1"/>
          </w:tcPr>
          <w:p w:rsidR="00F42C85" w:rsidRPr="00754E37" w:rsidRDefault="00F42C85" w:rsidP="00F42C85">
            <w:pPr>
              <w:jc w:val="center"/>
              <w:rPr>
                <w:sz w:val="22"/>
                <w:szCs w:val="22"/>
              </w:rPr>
            </w:pPr>
            <w:r w:rsidRPr="00754E37">
              <w:rPr>
                <w:sz w:val="22"/>
                <w:szCs w:val="22"/>
              </w:rPr>
              <w:t>2</w:t>
            </w:r>
          </w:p>
        </w:tc>
        <w:tc>
          <w:tcPr>
            <w:tcW w:w="1843" w:type="dxa"/>
            <w:shd w:val="clear" w:color="auto" w:fill="FFFFFF" w:themeFill="background1"/>
          </w:tcPr>
          <w:p w:rsidR="00F42C85" w:rsidRPr="00754E37" w:rsidRDefault="00F42C85" w:rsidP="00F42C85">
            <w:pPr>
              <w:jc w:val="center"/>
              <w:rPr>
                <w:sz w:val="22"/>
                <w:szCs w:val="22"/>
              </w:rPr>
            </w:pPr>
            <w:r w:rsidRPr="00754E37">
              <w:rPr>
                <w:sz w:val="22"/>
                <w:szCs w:val="22"/>
              </w:rPr>
              <w:t>60</w:t>
            </w:r>
          </w:p>
        </w:tc>
      </w:tr>
      <w:tr w:rsidR="00F42C85" w:rsidRPr="008775B4" w:rsidTr="00F42C85">
        <w:tc>
          <w:tcPr>
            <w:tcW w:w="1798" w:type="dxa"/>
            <w:tcBorders>
              <w:top w:val="nil"/>
            </w:tcBorders>
            <w:shd w:val="clear" w:color="auto" w:fill="FFFFFF" w:themeFill="background1"/>
          </w:tcPr>
          <w:p w:rsidR="00F42C85" w:rsidRPr="008775B4" w:rsidRDefault="00F42C85" w:rsidP="00F42C85">
            <w:pPr>
              <w:jc w:val="center"/>
              <w:rPr>
                <w:sz w:val="22"/>
                <w:szCs w:val="22"/>
              </w:rPr>
            </w:pPr>
            <w:r w:rsidRPr="008775B4">
              <w:rPr>
                <w:sz w:val="22"/>
                <w:szCs w:val="22"/>
              </w:rPr>
              <w:t>4.5</w:t>
            </w:r>
          </w:p>
        </w:tc>
        <w:tc>
          <w:tcPr>
            <w:tcW w:w="4678" w:type="dxa"/>
            <w:tcBorders>
              <w:top w:val="nil"/>
            </w:tcBorders>
            <w:shd w:val="clear" w:color="auto" w:fill="FFFFFF" w:themeFill="background1"/>
          </w:tcPr>
          <w:p w:rsidR="00F42C85" w:rsidRPr="008775B4" w:rsidRDefault="00F42C85" w:rsidP="00F42C85">
            <w:pPr>
              <w:ind w:right="57"/>
              <w:rPr>
                <w:sz w:val="22"/>
                <w:szCs w:val="22"/>
              </w:rPr>
            </w:pPr>
            <w:r w:rsidRPr="008775B4">
              <w:rPr>
                <w:sz w:val="22"/>
                <w:szCs w:val="22"/>
              </w:rPr>
              <w:t>Банковская и страховая деятельность</w:t>
            </w:r>
          </w:p>
        </w:tc>
        <w:tc>
          <w:tcPr>
            <w:tcW w:w="1708" w:type="dxa"/>
            <w:tcBorders>
              <w:top w:val="nil"/>
            </w:tcBorders>
            <w:shd w:val="clear" w:color="auto" w:fill="FFFFFF" w:themeFill="background1"/>
          </w:tcPr>
          <w:p w:rsidR="00F42C85" w:rsidRPr="008775B4" w:rsidRDefault="00F42C85" w:rsidP="00F42C85">
            <w:pPr>
              <w:jc w:val="center"/>
              <w:rPr>
                <w:sz w:val="22"/>
                <w:szCs w:val="22"/>
              </w:rPr>
            </w:pPr>
            <w:r w:rsidRPr="008775B4">
              <w:rPr>
                <w:sz w:val="22"/>
                <w:szCs w:val="22"/>
              </w:rPr>
              <w:t>не подлежит установлению</w:t>
            </w:r>
          </w:p>
        </w:tc>
        <w:tc>
          <w:tcPr>
            <w:tcW w:w="1846" w:type="dxa"/>
            <w:tcBorders>
              <w:top w:val="nil"/>
            </w:tcBorders>
            <w:shd w:val="clear" w:color="auto" w:fill="FFFFFF" w:themeFill="background1"/>
          </w:tcPr>
          <w:p w:rsidR="00F42C85" w:rsidRPr="008775B4" w:rsidRDefault="00F42C85" w:rsidP="00F42C85">
            <w:pPr>
              <w:jc w:val="center"/>
              <w:rPr>
                <w:sz w:val="22"/>
                <w:szCs w:val="22"/>
              </w:rPr>
            </w:pPr>
            <w:r w:rsidRPr="008775B4">
              <w:rPr>
                <w:sz w:val="22"/>
                <w:szCs w:val="22"/>
              </w:rPr>
              <w:t>500</w:t>
            </w:r>
          </w:p>
        </w:tc>
        <w:tc>
          <w:tcPr>
            <w:tcW w:w="2127" w:type="dxa"/>
            <w:tcBorders>
              <w:top w:val="nil"/>
            </w:tcBorders>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tcBorders>
              <w:top w:val="nil"/>
            </w:tcBorders>
            <w:shd w:val="clear" w:color="auto" w:fill="FFFFFF" w:themeFill="background1"/>
          </w:tcPr>
          <w:p w:rsidR="00F42C85" w:rsidRPr="008775B4" w:rsidRDefault="00F42C85" w:rsidP="00F42C85">
            <w:pPr>
              <w:jc w:val="center"/>
              <w:rPr>
                <w:sz w:val="22"/>
                <w:szCs w:val="22"/>
              </w:rPr>
            </w:pPr>
            <w:r w:rsidRPr="008775B4">
              <w:rPr>
                <w:sz w:val="22"/>
                <w:szCs w:val="22"/>
              </w:rPr>
              <w:t>2</w:t>
            </w:r>
          </w:p>
        </w:tc>
        <w:tc>
          <w:tcPr>
            <w:tcW w:w="1843" w:type="dxa"/>
            <w:tcBorders>
              <w:top w:val="nil"/>
            </w:tcBorders>
            <w:shd w:val="clear" w:color="auto" w:fill="FFFFFF" w:themeFill="background1"/>
          </w:tcPr>
          <w:p w:rsidR="00F42C85" w:rsidRPr="008775B4" w:rsidRDefault="00F42C85" w:rsidP="00F42C85">
            <w:pPr>
              <w:jc w:val="center"/>
              <w:rPr>
                <w:sz w:val="22"/>
                <w:szCs w:val="22"/>
              </w:rPr>
            </w:pPr>
            <w:r w:rsidRPr="008775B4">
              <w:rPr>
                <w:sz w:val="22"/>
                <w:szCs w:val="22"/>
              </w:rPr>
              <w:t>80</w:t>
            </w:r>
          </w:p>
        </w:tc>
      </w:tr>
      <w:tr w:rsidR="00F42C85" w:rsidRPr="008775B4" w:rsidTr="00F42C85">
        <w:tc>
          <w:tcPr>
            <w:tcW w:w="1798" w:type="dxa"/>
            <w:tcBorders>
              <w:top w:val="nil"/>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4.6</w:t>
            </w:r>
          </w:p>
        </w:tc>
        <w:tc>
          <w:tcPr>
            <w:tcW w:w="4678" w:type="dxa"/>
            <w:tcBorders>
              <w:top w:val="nil"/>
              <w:bottom w:val="single" w:sz="4" w:space="0" w:color="auto"/>
            </w:tcBorders>
            <w:shd w:val="clear" w:color="auto" w:fill="FFFFFF" w:themeFill="background1"/>
          </w:tcPr>
          <w:p w:rsidR="00F42C85" w:rsidRPr="00952046" w:rsidRDefault="00F42C85" w:rsidP="00F42C85">
            <w:pPr>
              <w:textAlignment w:val="baseline"/>
              <w:rPr>
                <w:sz w:val="22"/>
                <w:szCs w:val="22"/>
              </w:rPr>
            </w:pPr>
            <w:r w:rsidRPr="00952046">
              <w:rPr>
                <w:sz w:val="22"/>
                <w:szCs w:val="22"/>
              </w:rPr>
              <w:t>Общественное питание</w:t>
            </w:r>
          </w:p>
        </w:tc>
        <w:tc>
          <w:tcPr>
            <w:tcW w:w="1708" w:type="dxa"/>
            <w:tcBorders>
              <w:top w:val="nil"/>
              <w:bottom w:val="single" w:sz="4" w:space="0" w:color="auto"/>
            </w:tcBorders>
            <w:shd w:val="clear" w:color="auto" w:fill="FFFFFF" w:themeFill="background1"/>
          </w:tcPr>
          <w:p w:rsidR="00F42C85" w:rsidRPr="00952046" w:rsidRDefault="00F42C85" w:rsidP="00F42C85">
            <w:pPr>
              <w:jc w:val="center"/>
              <w:textAlignment w:val="baseline"/>
              <w:rPr>
                <w:sz w:val="22"/>
                <w:szCs w:val="22"/>
              </w:rPr>
            </w:pPr>
            <w:r w:rsidRPr="00952046">
              <w:rPr>
                <w:sz w:val="22"/>
                <w:szCs w:val="22"/>
              </w:rPr>
              <w:t>1500</w:t>
            </w:r>
          </w:p>
        </w:tc>
        <w:tc>
          <w:tcPr>
            <w:tcW w:w="1846" w:type="dxa"/>
            <w:tcBorders>
              <w:top w:val="nil"/>
              <w:bottom w:val="single" w:sz="4" w:space="0" w:color="auto"/>
            </w:tcBorders>
            <w:shd w:val="clear" w:color="auto" w:fill="FFFFFF" w:themeFill="background1"/>
          </w:tcPr>
          <w:p w:rsidR="00F42C85" w:rsidRPr="00952046" w:rsidRDefault="00F42C85" w:rsidP="00F42C85">
            <w:pPr>
              <w:jc w:val="center"/>
              <w:textAlignment w:val="baseline"/>
              <w:rPr>
                <w:sz w:val="22"/>
                <w:szCs w:val="22"/>
              </w:rPr>
            </w:pPr>
            <w:r w:rsidRPr="00952046">
              <w:rPr>
                <w:sz w:val="22"/>
                <w:szCs w:val="22"/>
              </w:rPr>
              <w:t>2500</w:t>
            </w:r>
          </w:p>
        </w:tc>
        <w:tc>
          <w:tcPr>
            <w:tcW w:w="2127" w:type="dxa"/>
            <w:tcBorders>
              <w:top w:val="nil"/>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top w:val="nil"/>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2</w:t>
            </w:r>
          </w:p>
        </w:tc>
        <w:tc>
          <w:tcPr>
            <w:tcW w:w="1843" w:type="dxa"/>
            <w:tcBorders>
              <w:top w:val="nil"/>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60</w:t>
            </w:r>
          </w:p>
        </w:tc>
      </w:tr>
      <w:tr w:rsidR="00F42C85" w:rsidRPr="008775B4" w:rsidTr="00F42C85">
        <w:tc>
          <w:tcPr>
            <w:tcW w:w="1798" w:type="dxa"/>
            <w:tcBorders>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4.7</w:t>
            </w:r>
          </w:p>
        </w:tc>
        <w:tc>
          <w:tcPr>
            <w:tcW w:w="4678" w:type="dxa"/>
            <w:tcBorders>
              <w:bottom w:val="single" w:sz="4" w:space="0" w:color="auto"/>
            </w:tcBorders>
            <w:shd w:val="clear" w:color="auto" w:fill="FFFFFF" w:themeFill="background1"/>
          </w:tcPr>
          <w:p w:rsidR="00F42C85" w:rsidRPr="008775B4" w:rsidRDefault="00F42C85" w:rsidP="00F42C85">
            <w:pPr>
              <w:rPr>
                <w:sz w:val="22"/>
                <w:szCs w:val="22"/>
              </w:rPr>
            </w:pPr>
            <w:r w:rsidRPr="008775B4">
              <w:rPr>
                <w:sz w:val="22"/>
                <w:szCs w:val="22"/>
              </w:rPr>
              <w:t xml:space="preserve">Гостиничное обслуживание </w:t>
            </w:r>
          </w:p>
        </w:tc>
        <w:tc>
          <w:tcPr>
            <w:tcW w:w="1708" w:type="dxa"/>
            <w:tcBorders>
              <w:bottom w:val="single" w:sz="4" w:space="0" w:color="auto"/>
            </w:tcBorders>
            <w:shd w:val="clear" w:color="auto" w:fill="FFFFFF" w:themeFill="background1"/>
          </w:tcPr>
          <w:p w:rsidR="00F42C85" w:rsidRPr="008775B4" w:rsidRDefault="00F42C85" w:rsidP="00F42C85">
            <w:pPr>
              <w:jc w:val="center"/>
              <w:rPr>
                <w:rFonts w:eastAsia="Calibri"/>
                <w:sz w:val="22"/>
                <w:szCs w:val="22"/>
              </w:rPr>
            </w:pPr>
            <w:r w:rsidRPr="008775B4">
              <w:rPr>
                <w:rFonts w:eastAsia="Calibri"/>
                <w:sz w:val="22"/>
                <w:szCs w:val="22"/>
              </w:rPr>
              <w:t>30 кв. м на 1 место</w:t>
            </w:r>
          </w:p>
        </w:tc>
        <w:tc>
          <w:tcPr>
            <w:tcW w:w="1846" w:type="dxa"/>
            <w:tcBorders>
              <w:bottom w:val="single" w:sz="4" w:space="0" w:color="auto"/>
            </w:tcBorders>
            <w:shd w:val="clear" w:color="auto" w:fill="FFFFFF" w:themeFill="background1"/>
          </w:tcPr>
          <w:p w:rsidR="00F42C85" w:rsidRPr="008775B4" w:rsidRDefault="00F42C85" w:rsidP="00F42C85">
            <w:pPr>
              <w:jc w:val="center"/>
              <w:rPr>
                <w:rFonts w:eastAsia="Calibri"/>
                <w:sz w:val="22"/>
                <w:szCs w:val="22"/>
              </w:rPr>
            </w:pPr>
            <w:r w:rsidRPr="008775B4">
              <w:rPr>
                <w:rFonts w:eastAsia="Calibri"/>
                <w:sz w:val="22"/>
                <w:szCs w:val="22"/>
              </w:rPr>
              <w:t>55 кв. м на 1 место</w:t>
            </w:r>
          </w:p>
        </w:tc>
        <w:tc>
          <w:tcPr>
            <w:tcW w:w="2127" w:type="dxa"/>
            <w:tcBorders>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2</w:t>
            </w:r>
          </w:p>
        </w:tc>
        <w:tc>
          <w:tcPr>
            <w:tcW w:w="1843" w:type="dxa"/>
            <w:tcBorders>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60</w:t>
            </w:r>
          </w:p>
        </w:tc>
      </w:tr>
      <w:tr w:rsidR="00F42C85" w:rsidRPr="008775B4" w:rsidTr="00F42C85">
        <w:tc>
          <w:tcPr>
            <w:tcW w:w="1798" w:type="dxa"/>
            <w:tcBorders>
              <w:top w:val="single" w:sz="4" w:space="0" w:color="auto"/>
              <w:left w:val="nil"/>
              <w:bottom w:val="nil"/>
              <w:right w:val="nil"/>
            </w:tcBorders>
            <w:shd w:val="clear" w:color="auto" w:fill="FFFFFF" w:themeFill="background1"/>
          </w:tcPr>
          <w:p w:rsidR="00F42C85" w:rsidRPr="008775B4" w:rsidRDefault="00F42C85" w:rsidP="00F42C85">
            <w:pPr>
              <w:jc w:val="center"/>
            </w:pPr>
          </w:p>
        </w:tc>
        <w:tc>
          <w:tcPr>
            <w:tcW w:w="4678" w:type="dxa"/>
            <w:tcBorders>
              <w:top w:val="single" w:sz="4" w:space="0" w:color="auto"/>
              <w:left w:val="nil"/>
              <w:bottom w:val="nil"/>
              <w:right w:val="nil"/>
            </w:tcBorders>
            <w:shd w:val="clear" w:color="auto" w:fill="FFFFFF" w:themeFill="background1"/>
          </w:tcPr>
          <w:p w:rsidR="00F42C85" w:rsidRPr="008775B4" w:rsidRDefault="00F42C85" w:rsidP="00F42C85"/>
        </w:tc>
        <w:tc>
          <w:tcPr>
            <w:tcW w:w="1708" w:type="dxa"/>
            <w:tcBorders>
              <w:top w:val="single" w:sz="4" w:space="0" w:color="auto"/>
              <w:left w:val="nil"/>
              <w:bottom w:val="nil"/>
              <w:right w:val="nil"/>
            </w:tcBorders>
            <w:shd w:val="clear" w:color="auto" w:fill="FFFFFF" w:themeFill="background1"/>
          </w:tcPr>
          <w:p w:rsidR="00F42C85" w:rsidRPr="008775B4" w:rsidRDefault="00F42C85" w:rsidP="00F42C85">
            <w:pPr>
              <w:jc w:val="center"/>
              <w:rPr>
                <w:rFonts w:eastAsia="Calibri"/>
              </w:rPr>
            </w:pPr>
          </w:p>
        </w:tc>
        <w:tc>
          <w:tcPr>
            <w:tcW w:w="1846" w:type="dxa"/>
            <w:tcBorders>
              <w:top w:val="single" w:sz="4" w:space="0" w:color="auto"/>
              <w:left w:val="nil"/>
              <w:bottom w:val="nil"/>
              <w:right w:val="nil"/>
            </w:tcBorders>
            <w:shd w:val="clear" w:color="auto" w:fill="FFFFFF" w:themeFill="background1"/>
          </w:tcPr>
          <w:p w:rsidR="00F42C85" w:rsidRPr="008775B4" w:rsidRDefault="00F42C85" w:rsidP="00F42C85">
            <w:pPr>
              <w:jc w:val="center"/>
              <w:rPr>
                <w:rFonts w:eastAsia="Calibri"/>
              </w:rPr>
            </w:pPr>
          </w:p>
        </w:tc>
        <w:tc>
          <w:tcPr>
            <w:tcW w:w="2127" w:type="dxa"/>
            <w:tcBorders>
              <w:top w:val="single" w:sz="4" w:space="0" w:color="auto"/>
              <w:left w:val="nil"/>
              <w:bottom w:val="nil"/>
              <w:right w:val="nil"/>
            </w:tcBorders>
            <w:shd w:val="clear" w:color="auto" w:fill="FFFFFF" w:themeFill="background1"/>
          </w:tcPr>
          <w:p w:rsidR="00F42C85" w:rsidRPr="008775B4" w:rsidRDefault="00F42C85" w:rsidP="00F42C85">
            <w:pPr>
              <w:jc w:val="center"/>
            </w:pPr>
          </w:p>
        </w:tc>
        <w:tc>
          <w:tcPr>
            <w:tcW w:w="1559" w:type="dxa"/>
            <w:tcBorders>
              <w:top w:val="single" w:sz="4" w:space="0" w:color="auto"/>
              <w:left w:val="nil"/>
              <w:bottom w:val="nil"/>
              <w:right w:val="nil"/>
            </w:tcBorders>
            <w:shd w:val="clear" w:color="auto" w:fill="FFFFFF" w:themeFill="background1"/>
          </w:tcPr>
          <w:p w:rsidR="00F42C85" w:rsidRPr="008775B4" w:rsidRDefault="00F42C85" w:rsidP="00F42C85">
            <w:pPr>
              <w:jc w:val="center"/>
            </w:pPr>
          </w:p>
        </w:tc>
        <w:tc>
          <w:tcPr>
            <w:tcW w:w="1843" w:type="dxa"/>
            <w:tcBorders>
              <w:top w:val="single" w:sz="4" w:space="0" w:color="auto"/>
              <w:left w:val="nil"/>
              <w:bottom w:val="nil"/>
              <w:right w:val="nil"/>
            </w:tcBorders>
            <w:shd w:val="clear" w:color="auto" w:fill="FFFFFF" w:themeFill="background1"/>
          </w:tcPr>
          <w:p w:rsidR="00F42C85" w:rsidRPr="008775B4" w:rsidRDefault="00F42C85" w:rsidP="00F42C85">
            <w:pPr>
              <w:jc w:val="center"/>
            </w:pPr>
          </w:p>
        </w:tc>
      </w:tr>
      <w:tr w:rsidR="00F42C85" w:rsidRPr="008775B4" w:rsidTr="00F42C85">
        <w:tc>
          <w:tcPr>
            <w:tcW w:w="1798" w:type="dxa"/>
            <w:tcBorders>
              <w:top w:val="nil"/>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lastRenderedPageBreak/>
              <w:t>4.8.1</w:t>
            </w:r>
          </w:p>
        </w:tc>
        <w:tc>
          <w:tcPr>
            <w:tcW w:w="4678" w:type="dxa"/>
            <w:tcBorders>
              <w:top w:val="nil"/>
              <w:bottom w:val="single" w:sz="4" w:space="0" w:color="auto"/>
            </w:tcBorders>
            <w:shd w:val="clear" w:color="auto" w:fill="FFFFFF" w:themeFill="background1"/>
          </w:tcPr>
          <w:p w:rsidR="00F42C85" w:rsidRPr="008775B4" w:rsidRDefault="00F42C85" w:rsidP="00F42C85">
            <w:pPr>
              <w:ind w:right="57"/>
              <w:rPr>
                <w:sz w:val="22"/>
                <w:szCs w:val="22"/>
              </w:rPr>
            </w:pPr>
            <w:r w:rsidRPr="008775B4">
              <w:rPr>
                <w:sz w:val="22"/>
                <w:szCs w:val="22"/>
              </w:rPr>
              <w:t>Развлекательные мероприятия</w:t>
            </w:r>
          </w:p>
        </w:tc>
        <w:tc>
          <w:tcPr>
            <w:tcW w:w="1708" w:type="dxa"/>
            <w:tcBorders>
              <w:top w:val="nil"/>
              <w:bottom w:val="single" w:sz="4" w:space="0" w:color="auto"/>
            </w:tcBorders>
            <w:shd w:val="clear" w:color="auto" w:fill="FFFFFF" w:themeFill="background1"/>
          </w:tcPr>
          <w:p w:rsidR="00F42C85" w:rsidRPr="008775B4" w:rsidRDefault="00F42C85" w:rsidP="00F42C85">
            <w:pPr>
              <w:jc w:val="center"/>
              <w:rPr>
                <w:rFonts w:eastAsia="Calibri"/>
                <w:sz w:val="22"/>
                <w:szCs w:val="22"/>
              </w:rPr>
            </w:pPr>
            <w:r w:rsidRPr="008775B4">
              <w:rPr>
                <w:rFonts w:eastAsia="Calibri"/>
                <w:sz w:val="22"/>
                <w:szCs w:val="22"/>
              </w:rPr>
              <w:t>60 кв. м на 1000 чел.</w:t>
            </w:r>
          </w:p>
        </w:tc>
        <w:tc>
          <w:tcPr>
            <w:tcW w:w="1846" w:type="dxa"/>
            <w:tcBorders>
              <w:top w:val="nil"/>
              <w:bottom w:val="single" w:sz="4" w:space="0" w:color="auto"/>
            </w:tcBorders>
            <w:shd w:val="clear" w:color="auto" w:fill="FFFFFF" w:themeFill="background1"/>
          </w:tcPr>
          <w:p w:rsidR="00F42C85" w:rsidRPr="008775B4" w:rsidRDefault="00F42C85" w:rsidP="00F42C85">
            <w:pPr>
              <w:jc w:val="center"/>
              <w:rPr>
                <w:rFonts w:eastAsia="Calibri"/>
                <w:sz w:val="22"/>
                <w:szCs w:val="22"/>
              </w:rPr>
            </w:pPr>
            <w:r w:rsidRPr="008775B4">
              <w:rPr>
                <w:rFonts w:eastAsia="Calibri"/>
                <w:sz w:val="22"/>
                <w:szCs w:val="22"/>
              </w:rPr>
              <w:t>не подлежит установлению</w:t>
            </w:r>
          </w:p>
        </w:tc>
        <w:tc>
          <w:tcPr>
            <w:tcW w:w="2127" w:type="dxa"/>
            <w:tcBorders>
              <w:top w:val="nil"/>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tcBorders>
              <w:top w:val="nil"/>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2</w:t>
            </w:r>
          </w:p>
        </w:tc>
        <w:tc>
          <w:tcPr>
            <w:tcW w:w="1843" w:type="dxa"/>
            <w:tcBorders>
              <w:top w:val="nil"/>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80</w:t>
            </w:r>
          </w:p>
        </w:tc>
      </w:tr>
      <w:tr w:rsidR="00F42C85" w:rsidRPr="008775B4" w:rsidTr="00F42C85">
        <w:tc>
          <w:tcPr>
            <w:tcW w:w="1798" w:type="dxa"/>
            <w:tcBorders>
              <w:top w:val="nil"/>
            </w:tcBorders>
            <w:shd w:val="clear" w:color="auto" w:fill="FFFFFF" w:themeFill="background1"/>
          </w:tcPr>
          <w:p w:rsidR="00F42C85" w:rsidRPr="008775B4" w:rsidRDefault="00F42C85" w:rsidP="00F42C85">
            <w:pPr>
              <w:jc w:val="center"/>
              <w:rPr>
                <w:sz w:val="22"/>
                <w:szCs w:val="22"/>
              </w:rPr>
            </w:pPr>
            <w:r w:rsidRPr="008775B4">
              <w:rPr>
                <w:sz w:val="22"/>
                <w:szCs w:val="22"/>
              </w:rPr>
              <w:t>4.9</w:t>
            </w:r>
          </w:p>
        </w:tc>
        <w:tc>
          <w:tcPr>
            <w:tcW w:w="4678" w:type="dxa"/>
            <w:tcBorders>
              <w:top w:val="nil"/>
            </w:tcBorders>
            <w:shd w:val="clear" w:color="auto" w:fill="FFFFFF" w:themeFill="background1"/>
          </w:tcPr>
          <w:p w:rsidR="00F42C85" w:rsidRPr="008775B4" w:rsidRDefault="00F42C85" w:rsidP="00F42C85">
            <w:pPr>
              <w:ind w:right="57"/>
              <w:rPr>
                <w:sz w:val="22"/>
                <w:szCs w:val="22"/>
              </w:rPr>
            </w:pPr>
            <w:r w:rsidRPr="008775B4">
              <w:rPr>
                <w:sz w:val="22"/>
                <w:szCs w:val="22"/>
              </w:rPr>
              <w:t>Служебные гаражи</w:t>
            </w:r>
          </w:p>
        </w:tc>
        <w:tc>
          <w:tcPr>
            <w:tcW w:w="1708" w:type="dxa"/>
            <w:tcBorders>
              <w:top w:val="nil"/>
            </w:tcBorders>
            <w:shd w:val="clear" w:color="auto" w:fill="FFFFFF" w:themeFill="background1"/>
          </w:tcPr>
          <w:p w:rsidR="00F42C85" w:rsidRPr="008775B4" w:rsidRDefault="00F42C85" w:rsidP="00F42C85">
            <w:pPr>
              <w:jc w:val="center"/>
              <w:textAlignment w:val="baseline"/>
              <w:rPr>
                <w:sz w:val="22"/>
                <w:szCs w:val="22"/>
              </w:rPr>
            </w:pPr>
            <w:r w:rsidRPr="008775B4">
              <w:rPr>
                <w:sz w:val="22"/>
                <w:szCs w:val="22"/>
              </w:rPr>
              <w:t>24</w:t>
            </w:r>
          </w:p>
        </w:tc>
        <w:tc>
          <w:tcPr>
            <w:tcW w:w="1846" w:type="dxa"/>
            <w:tcBorders>
              <w:top w:val="nil"/>
            </w:tcBorders>
            <w:shd w:val="clear" w:color="auto" w:fill="FFFFFF" w:themeFill="background1"/>
          </w:tcPr>
          <w:p w:rsidR="00F42C85" w:rsidRPr="008775B4" w:rsidRDefault="00F42C85" w:rsidP="00F42C85">
            <w:pPr>
              <w:jc w:val="center"/>
              <w:textAlignment w:val="baseline"/>
              <w:rPr>
                <w:sz w:val="22"/>
                <w:szCs w:val="22"/>
              </w:rPr>
            </w:pPr>
            <w:r w:rsidRPr="008775B4">
              <w:rPr>
                <w:sz w:val="22"/>
                <w:szCs w:val="22"/>
              </w:rPr>
              <w:t>30</w:t>
            </w:r>
          </w:p>
        </w:tc>
        <w:tc>
          <w:tcPr>
            <w:tcW w:w="2127" w:type="dxa"/>
            <w:tcBorders>
              <w:top w:val="nil"/>
            </w:tcBorders>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tcBorders>
              <w:top w:val="nil"/>
            </w:tcBorders>
            <w:shd w:val="clear" w:color="auto" w:fill="FFFFFF" w:themeFill="background1"/>
          </w:tcPr>
          <w:p w:rsidR="00F42C85" w:rsidRPr="008775B4" w:rsidRDefault="00F42C85" w:rsidP="00F42C85">
            <w:pPr>
              <w:jc w:val="center"/>
              <w:rPr>
                <w:sz w:val="22"/>
                <w:szCs w:val="22"/>
              </w:rPr>
            </w:pPr>
            <w:r w:rsidRPr="008775B4">
              <w:rPr>
                <w:sz w:val="22"/>
                <w:szCs w:val="22"/>
              </w:rPr>
              <w:t>1</w:t>
            </w:r>
          </w:p>
        </w:tc>
        <w:tc>
          <w:tcPr>
            <w:tcW w:w="1843" w:type="dxa"/>
            <w:tcBorders>
              <w:top w:val="nil"/>
            </w:tcBorders>
            <w:shd w:val="clear" w:color="auto" w:fill="FFFFFF" w:themeFill="background1"/>
          </w:tcPr>
          <w:p w:rsidR="00F42C85" w:rsidRPr="008775B4" w:rsidRDefault="00F42C85" w:rsidP="00F42C85">
            <w:pPr>
              <w:jc w:val="center"/>
              <w:rPr>
                <w:sz w:val="22"/>
                <w:szCs w:val="22"/>
              </w:rPr>
            </w:pPr>
            <w:r w:rsidRPr="008775B4">
              <w:rPr>
                <w:sz w:val="22"/>
                <w:szCs w:val="22"/>
              </w:rPr>
              <w:t>80</w:t>
            </w:r>
          </w:p>
        </w:tc>
      </w:tr>
      <w:tr w:rsidR="00F42C85" w:rsidRPr="008775B4" w:rsidTr="00F42C85">
        <w:tc>
          <w:tcPr>
            <w:tcW w:w="1798" w:type="dxa"/>
            <w:tcBorders>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12.0</w:t>
            </w:r>
          </w:p>
        </w:tc>
        <w:tc>
          <w:tcPr>
            <w:tcW w:w="4678" w:type="dxa"/>
            <w:tcBorders>
              <w:bottom w:val="single" w:sz="4" w:space="0" w:color="auto"/>
            </w:tcBorders>
            <w:shd w:val="clear" w:color="auto" w:fill="FFFFFF" w:themeFill="background1"/>
          </w:tcPr>
          <w:p w:rsidR="00F42C85" w:rsidRPr="008775B4" w:rsidRDefault="00F42C85" w:rsidP="00F42C85">
            <w:pPr>
              <w:rPr>
                <w:sz w:val="22"/>
                <w:szCs w:val="22"/>
              </w:rPr>
            </w:pPr>
            <w:r w:rsidRPr="008775B4">
              <w:rPr>
                <w:sz w:val="22"/>
                <w:szCs w:val="22"/>
              </w:rPr>
              <w:t>Земельные участки (территории) общего пользования</w:t>
            </w:r>
          </w:p>
        </w:tc>
        <w:tc>
          <w:tcPr>
            <w:tcW w:w="9083" w:type="dxa"/>
            <w:gridSpan w:val="5"/>
            <w:tcBorders>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не подлежат установлению</w:t>
            </w:r>
          </w:p>
        </w:tc>
      </w:tr>
      <w:tr w:rsidR="00F42C85" w:rsidRPr="008775B4" w:rsidTr="00F42C85">
        <w:tc>
          <w:tcPr>
            <w:tcW w:w="1798" w:type="dxa"/>
            <w:tcBorders>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12.0.1</w:t>
            </w:r>
          </w:p>
        </w:tc>
        <w:tc>
          <w:tcPr>
            <w:tcW w:w="4678" w:type="dxa"/>
            <w:tcBorders>
              <w:bottom w:val="single" w:sz="4" w:space="0" w:color="auto"/>
            </w:tcBorders>
            <w:shd w:val="clear" w:color="auto" w:fill="FFFFFF" w:themeFill="background1"/>
          </w:tcPr>
          <w:p w:rsidR="00F42C85" w:rsidRPr="008775B4" w:rsidRDefault="00F42C85" w:rsidP="00F42C85">
            <w:pPr>
              <w:rPr>
                <w:sz w:val="22"/>
                <w:szCs w:val="22"/>
              </w:rPr>
            </w:pPr>
            <w:r w:rsidRPr="008775B4">
              <w:rPr>
                <w:sz w:val="22"/>
                <w:szCs w:val="22"/>
              </w:rPr>
              <w:t>Улично-дорожная сеть</w:t>
            </w:r>
          </w:p>
        </w:tc>
        <w:tc>
          <w:tcPr>
            <w:tcW w:w="9083" w:type="dxa"/>
            <w:gridSpan w:val="5"/>
            <w:tcBorders>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не подлежат установлению</w:t>
            </w:r>
          </w:p>
        </w:tc>
      </w:tr>
      <w:tr w:rsidR="00F42C85" w:rsidRPr="008775B4" w:rsidTr="00F42C85">
        <w:tc>
          <w:tcPr>
            <w:tcW w:w="1798" w:type="dxa"/>
            <w:tcBorders>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12.0.2</w:t>
            </w:r>
          </w:p>
        </w:tc>
        <w:tc>
          <w:tcPr>
            <w:tcW w:w="4678" w:type="dxa"/>
            <w:tcBorders>
              <w:bottom w:val="single" w:sz="4" w:space="0" w:color="auto"/>
            </w:tcBorders>
            <w:shd w:val="clear" w:color="auto" w:fill="FFFFFF" w:themeFill="background1"/>
          </w:tcPr>
          <w:p w:rsidR="00F42C85" w:rsidRPr="008775B4" w:rsidRDefault="00F42C85" w:rsidP="00F42C85">
            <w:pPr>
              <w:rPr>
                <w:sz w:val="22"/>
                <w:szCs w:val="22"/>
              </w:rPr>
            </w:pPr>
            <w:r w:rsidRPr="008775B4">
              <w:rPr>
                <w:sz w:val="22"/>
                <w:szCs w:val="22"/>
              </w:rPr>
              <w:t>Благоустройство территории</w:t>
            </w:r>
          </w:p>
        </w:tc>
        <w:tc>
          <w:tcPr>
            <w:tcW w:w="9083" w:type="dxa"/>
            <w:gridSpan w:val="5"/>
            <w:tcBorders>
              <w:bottom w:val="single" w:sz="4" w:space="0" w:color="auto"/>
            </w:tcBorders>
            <w:shd w:val="clear" w:color="auto" w:fill="FFFFFF" w:themeFill="background1"/>
          </w:tcPr>
          <w:p w:rsidR="00F42C85" w:rsidRPr="008775B4" w:rsidRDefault="00F42C85" w:rsidP="00F42C85">
            <w:pPr>
              <w:jc w:val="center"/>
              <w:rPr>
                <w:sz w:val="22"/>
                <w:szCs w:val="22"/>
              </w:rPr>
            </w:pPr>
            <w:r w:rsidRPr="008775B4">
              <w:rPr>
                <w:sz w:val="22"/>
                <w:szCs w:val="22"/>
              </w:rPr>
              <w:t>не подлежат установлению</w:t>
            </w:r>
          </w:p>
        </w:tc>
      </w:tr>
      <w:tr w:rsidR="00F42C85" w:rsidRPr="008775B4" w:rsidTr="00F42C85">
        <w:tc>
          <w:tcPr>
            <w:tcW w:w="15559" w:type="dxa"/>
            <w:gridSpan w:val="7"/>
            <w:tcBorders>
              <w:top w:val="nil"/>
            </w:tcBorders>
            <w:shd w:val="clear" w:color="auto" w:fill="FFFFFF" w:themeFill="background1"/>
          </w:tcPr>
          <w:p w:rsidR="00F42C85" w:rsidRPr="008775B4" w:rsidRDefault="00F42C85" w:rsidP="00F42C85">
            <w:pPr>
              <w:jc w:val="center"/>
              <w:rPr>
                <w:b/>
                <w:sz w:val="22"/>
                <w:szCs w:val="22"/>
              </w:rPr>
            </w:pPr>
            <w:r w:rsidRPr="008775B4">
              <w:rPr>
                <w:b/>
                <w:sz w:val="22"/>
                <w:szCs w:val="22"/>
              </w:rPr>
              <w:t>Вспомогательные виды разрешенного использования</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2.7.2</w:t>
            </w:r>
          </w:p>
        </w:tc>
        <w:tc>
          <w:tcPr>
            <w:tcW w:w="4678" w:type="dxa"/>
            <w:shd w:val="clear" w:color="auto" w:fill="FFFFFF" w:themeFill="background1"/>
          </w:tcPr>
          <w:p w:rsidR="00F42C85" w:rsidRPr="008775B4" w:rsidRDefault="00F42C85" w:rsidP="00F42C85">
            <w:pPr>
              <w:rPr>
                <w:sz w:val="22"/>
                <w:szCs w:val="22"/>
              </w:rPr>
            </w:pPr>
            <w:r w:rsidRPr="008775B4">
              <w:rPr>
                <w:sz w:val="22"/>
                <w:szCs w:val="22"/>
              </w:rPr>
              <w:t>Размещение гаражей для собственных нужд</w:t>
            </w:r>
          </w:p>
        </w:tc>
        <w:tc>
          <w:tcPr>
            <w:tcW w:w="1708" w:type="dxa"/>
            <w:shd w:val="clear" w:color="auto" w:fill="FFFFFF" w:themeFill="background1"/>
          </w:tcPr>
          <w:p w:rsidR="00F42C85" w:rsidRPr="008775B4" w:rsidRDefault="00F42C85" w:rsidP="00F42C85">
            <w:pPr>
              <w:jc w:val="center"/>
              <w:rPr>
                <w:sz w:val="22"/>
                <w:szCs w:val="22"/>
              </w:rPr>
            </w:pPr>
            <w:r w:rsidRPr="008775B4">
              <w:rPr>
                <w:sz w:val="22"/>
                <w:szCs w:val="22"/>
              </w:rPr>
              <w:t>20</w:t>
            </w:r>
          </w:p>
        </w:tc>
        <w:tc>
          <w:tcPr>
            <w:tcW w:w="1846" w:type="dxa"/>
            <w:shd w:val="clear" w:color="auto" w:fill="FFFFFF" w:themeFill="background1"/>
          </w:tcPr>
          <w:p w:rsidR="00F42C85" w:rsidRPr="008775B4" w:rsidRDefault="00F42C85" w:rsidP="00F42C85">
            <w:pPr>
              <w:jc w:val="center"/>
              <w:rPr>
                <w:sz w:val="22"/>
                <w:szCs w:val="22"/>
              </w:rPr>
            </w:pPr>
            <w:r w:rsidRPr="008775B4">
              <w:rPr>
                <w:sz w:val="22"/>
                <w:szCs w:val="22"/>
              </w:rPr>
              <w:t>30</w:t>
            </w:r>
          </w:p>
        </w:tc>
        <w:tc>
          <w:tcPr>
            <w:tcW w:w="2127" w:type="dxa"/>
            <w:shd w:val="clear" w:color="auto" w:fill="FFFFFF" w:themeFill="background1"/>
          </w:tcPr>
          <w:p w:rsidR="00F42C85" w:rsidRPr="008775B4" w:rsidRDefault="00F42C85" w:rsidP="00F42C85">
            <w:pPr>
              <w:jc w:val="center"/>
              <w:rPr>
                <w:sz w:val="22"/>
                <w:szCs w:val="22"/>
              </w:rPr>
            </w:pPr>
            <w:r w:rsidRPr="008775B4">
              <w:rPr>
                <w:sz w:val="22"/>
                <w:szCs w:val="22"/>
              </w:rPr>
              <w:t>статья 39 настоящих правил</w:t>
            </w:r>
          </w:p>
        </w:tc>
        <w:tc>
          <w:tcPr>
            <w:tcW w:w="1559" w:type="dxa"/>
            <w:shd w:val="clear" w:color="auto" w:fill="FFFFFF" w:themeFill="background1"/>
          </w:tcPr>
          <w:p w:rsidR="00F42C85" w:rsidRPr="008775B4" w:rsidRDefault="00F42C85" w:rsidP="00F42C85">
            <w:pPr>
              <w:jc w:val="center"/>
              <w:rPr>
                <w:sz w:val="22"/>
                <w:szCs w:val="22"/>
              </w:rPr>
            </w:pPr>
            <w:r w:rsidRPr="008775B4">
              <w:rPr>
                <w:sz w:val="22"/>
                <w:szCs w:val="22"/>
              </w:rPr>
              <w:t>2</w:t>
            </w:r>
          </w:p>
        </w:tc>
        <w:tc>
          <w:tcPr>
            <w:tcW w:w="1843" w:type="dxa"/>
            <w:shd w:val="clear" w:color="auto" w:fill="FFFFFF" w:themeFill="background1"/>
          </w:tcPr>
          <w:p w:rsidR="00F42C85" w:rsidRPr="008775B4" w:rsidRDefault="00F42C85" w:rsidP="00F42C85">
            <w:pPr>
              <w:jc w:val="center"/>
              <w:rPr>
                <w:sz w:val="22"/>
                <w:szCs w:val="22"/>
              </w:rPr>
            </w:pPr>
            <w:r w:rsidRPr="008775B4">
              <w:rPr>
                <w:sz w:val="22"/>
                <w:szCs w:val="22"/>
              </w:rPr>
              <w:t>80</w:t>
            </w:r>
          </w:p>
        </w:tc>
      </w:tr>
      <w:tr w:rsidR="00F42C85" w:rsidRPr="008775B4" w:rsidTr="00F42C85">
        <w:tc>
          <w:tcPr>
            <w:tcW w:w="1798" w:type="dxa"/>
            <w:shd w:val="clear" w:color="auto" w:fill="FFFFFF" w:themeFill="background1"/>
          </w:tcPr>
          <w:p w:rsidR="00F42C85" w:rsidRPr="00754E37" w:rsidRDefault="00F42C85" w:rsidP="00F42C85">
            <w:pPr>
              <w:jc w:val="center"/>
              <w:rPr>
                <w:sz w:val="22"/>
                <w:szCs w:val="22"/>
              </w:rPr>
            </w:pPr>
            <w:r w:rsidRPr="00754E37">
              <w:rPr>
                <w:sz w:val="22"/>
                <w:szCs w:val="22"/>
              </w:rPr>
              <w:t>3.1.1</w:t>
            </w:r>
          </w:p>
        </w:tc>
        <w:tc>
          <w:tcPr>
            <w:tcW w:w="4678" w:type="dxa"/>
            <w:shd w:val="clear" w:color="auto" w:fill="FFFFFF" w:themeFill="background1"/>
          </w:tcPr>
          <w:p w:rsidR="00F42C85" w:rsidRPr="00754E37" w:rsidRDefault="00F42C85" w:rsidP="00F42C85">
            <w:pPr>
              <w:rPr>
                <w:rFonts w:eastAsia="Calibri"/>
                <w:sz w:val="22"/>
                <w:szCs w:val="22"/>
              </w:rPr>
            </w:pPr>
            <w:r w:rsidRPr="00754E37">
              <w:rPr>
                <w:rFonts w:eastAsia="Calibri"/>
                <w:sz w:val="22"/>
                <w:szCs w:val="22"/>
              </w:rPr>
              <w:t>Предоставление коммунальных услуг</w:t>
            </w:r>
          </w:p>
        </w:tc>
        <w:tc>
          <w:tcPr>
            <w:tcW w:w="1708" w:type="dxa"/>
            <w:shd w:val="clear" w:color="auto" w:fill="FFFFFF" w:themeFill="background1"/>
          </w:tcPr>
          <w:p w:rsidR="00F42C85" w:rsidRPr="00754E37" w:rsidRDefault="00F42C85" w:rsidP="00F42C85">
            <w:pPr>
              <w:jc w:val="center"/>
              <w:rPr>
                <w:sz w:val="22"/>
                <w:szCs w:val="22"/>
              </w:rPr>
            </w:pPr>
            <w:r w:rsidRPr="00754E37">
              <w:rPr>
                <w:sz w:val="22"/>
                <w:szCs w:val="22"/>
              </w:rPr>
              <w:t>не подлежит установлению</w:t>
            </w:r>
          </w:p>
        </w:tc>
        <w:tc>
          <w:tcPr>
            <w:tcW w:w="1846" w:type="dxa"/>
            <w:shd w:val="clear" w:color="auto" w:fill="FFFFFF" w:themeFill="background1"/>
          </w:tcPr>
          <w:p w:rsidR="00F42C85" w:rsidRPr="00754E37" w:rsidRDefault="00F42C85" w:rsidP="00F42C85">
            <w:pPr>
              <w:jc w:val="center"/>
              <w:rPr>
                <w:sz w:val="22"/>
                <w:szCs w:val="22"/>
              </w:rPr>
            </w:pPr>
            <w:r w:rsidRPr="00754E37">
              <w:rPr>
                <w:sz w:val="22"/>
                <w:szCs w:val="22"/>
              </w:rPr>
              <w:t>3000</w:t>
            </w:r>
          </w:p>
        </w:tc>
        <w:tc>
          <w:tcPr>
            <w:tcW w:w="2127" w:type="dxa"/>
            <w:shd w:val="clear" w:color="auto" w:fill="FFFFFF" w:themeFill="background1"/>
          </w:tcPr>
          <w:p w:rsidR="00F42C85" w:rsidRPr="00754E37" w:rsidRDefault="00F42C85" w:rsidP="00F42C85">
            <w:pPr>
              <w:jc w:val="center"/>
              <w:rPr>
                <w:sz w:val="22"/>
                <w:szCs w:val="22"/>
              </w:rPr>
            </w:pPr>
            <w:r w:rsidRPr="00754E37">
              <w:rPr>
                <w:sz w:val="22"/>
                <w:szCs w:val="22"/>
              </w:rPr>
              <w:t>статья 39 настоящих правил</w:t>
            </w:r>
          </w:p>
        </w:tc>
        <w:tc>
          <w:tcPr>
            <w:tcW w:w="1559" w:type="dxa"/>
            <w:shd w:val="clear" w:color="auto" w:fill="FFFFFF" w:themeFill="background1"/>
          </w:tcPr>
          <w:p w:rsidR="00F42C85" w:rsidRPr="00754E37" w:rsidRDefault="00F42C85" w:rsidP="00F42C85">
            <w:pPr>
              <w:jc w:val="center"/>
              <w:rPr>
                <w:sz w:val="22"/>
                <w:szCs w:val="22"/>
              </w:rPr>
            </w:pPr>
            <w:r w:rsidRPr="00754E37">
              <w:rPr>
                <w:sz w:val="22"/>
                <w:szCs w:val="22"/>
              </w:rPr>
              <w:t>2</w:t>
            </w:r>
          </w:p>
        </w:tc>
        <w:tc>
          <w:tcPr>
            <w:tcW w:w="1843" w:type="dxa"/>
            <w:shd w:val="clear" w:color="auto" w:fill="FFFFFF" w:themeFill="background1"/>
          </w:tcPr>
          <w:p w:rsidR="00F42C85" w:rsidRPr="00754E37" w:rsidRDefault="00F42C85" w:rsidP="00F42C85">
            <w:pPr>
              <w:jc w:val="center"/>
              <w:rPr>
                <w:sz w:val="22"/>
                <w:szCs w:val="22"/>
              </w:rPr>
            </w:pPr>
            <w:r w:rsidRPr="00754E37">
              <w:rPr>
                <w:sz w:val="22"/>
                <w:szCs w:val="22"/>
              </w:rPr>
              <w:t>80</w:t>
            </w:r>
          </w:p>
        </w:tc>
      </w:tr>
      <w:tr w:rsidR="00F42C85" w:rsidRPr="008775B4" w:rsidTr="00F42C85">
        <w:tc>
          <w:tcPr>
            <w:tcW w:w="1798" w:type="dxa"/>
            <w:shd w:val="clear" w:color="auto" w:fill="FFFFFF" w:themeFill="background1"/>
          </w:tcPr>
          <w:p w:rsidR="00F42C85" w:rsidRPr="002B28D5" w:rsidRDefault="00F42C85" w:rsidP="00F42C85">
            <w:pPr>
              <w:jc w:val="center"/>
              <w:textAlignment w:val="baseline"/>
              <w:rPr>
                <w:sz w:val="22"/>
                <w:szCs w:val="22"/>
              </w:rPr>
            </w:pPr>
            <w:r w:rsidRPr="002B28D5">
              <w:rPr>
                <w:sz w:val="22"/>
                <w:szCs w:val="22"/>
              </w:rPr>
              <w:t>4.9.2</w:t>
            </w:r>
          </w:p>
        </w:tc>
        <w:tc>
          <w:tcPr>
            <w:tcW w:w="4678" w:type="dxa"/>
            <w:shd w:val="clear" w:color="auto" w:fill="FFFFFF" w:themeFill="background1"/>
          </w:tcPr>
          <w:p w:rsidR="00F42C85" w:rsidRPr="002B28D5" w:rsidRDefault="00F42C85" w:rsidP="00F42C85">
            <w:pPr>
              <w:textAlignment w:val="baseline"/>
              <w:rPr>
                <w:sz w:val="22"/>
                <w:szCs w:val="22"/>
              </w:rPr>
            </w:pPr>
            <w:r w:rsidRPr="002B28D5">
              <w:rPr>
                <w:sz w:val="22"/>
                <w:szCs w:val="22"/>
              </w:rPr>
              <w:t>Стоянка транспортных средств</w:t>
            </w:r>
          </w:p>
        </w:tc>
        <w:tc>
          <w:tcPr>
            <w:tcW w:w="3554" w:type="dxa"/>
            <w:gridSpan w:val="2"/>
            <w:shd w:val="clear" w:color="auto" w:fill="FFFFFF" w:themeFill="background1"/>
          </w:tcPr>
          <w:p w:rsidR="00F42C85" w:rsidRPr="002B28D5" w:rsidRDefault="00F42C85" w:rsidP="00F42C85">
            <w:pPr>
              <w:jc w:val="center"/>
              <w:rPr>
                <w:sz w:val="22"/>
                <w:szCs w:val="22"/>
              </w:rPr>
            </w:pPr>
            <w:r w:rsidRPr="002B28D5">
              <w:rPr>
                <w:sz w:val="22"/>
                <w:szCs w:val="22"/>
              </w:rPr>
              <w:t>статья 4</w:t>
            </w:r>
            <w:r>
              <w:rPr>
                <w:sz w:val="22"/>
                <w:szCs w:val="22"/>
              </w:rPr>
              <w:t>2</w:t>
            </w:r>
            <w:r w:rsidRPr="002B28D5">
              <w:rPr>
                <w:sz w:val="22"/>
                <w:szCs w:val="22"/>
              </w:rPr>
              <w:t xml:space="preserve"> настоящих Правил</w:t>
            </w:r>
          </w:p>
        </w:tc>
        <w:tc>
          <w:tcPr>
            <w:tcW w:w="2127" w:type="dxa"/>
            <w:shd w:val="clear" w:color="auto" w:fill="FFFFFF" w:themeFill="background1"/>
          </w:tcPr>
          <w:p w:rsidR="00F42C85" w:rsidRPr="00926CA1" w:rsidRDefault="00F42C85" w:rsidP="00F42C85">
            <w:pPr>
              <w:jc w:val="center"/>
              <w:rPr>
                <w:sz w:val="22"/>
                <w:szCs w:val="22"/>
              </w:rPr>
            </w:pPr>
            <w:r w:rsidRPr="00926CA1">
              <w:rPr>
                <w:sz w:val="22"/>
                <w:szCs w:val="22"/>
              </w:rPr>
              <w:t>статья 39 настоящих Правил</w:t>
            </w:r>
          </w:p>
        </w:tc>
        <w:tc>
          <w:tcPr>
            <w:tcW w:w="1559" w:type="dxa"/>
            <w:shd w:val="clear" w:color="auto" w:fill="FFFFFF" w:themeFill="background1"/>
          </w:tcPr>
          <w:p w:rsidR="00F42C85" w:rsidRPr="00926CA1" w:rsidRDefault="00F42C85" w:rsidP="00F42C85">
            <w:pPr>
              <w:jc w:val="center"/>
              <w:rPr>
                <w:sz w:val="22"/>
                <w:szCs w:val="22"/>
              </w:rPr>
            </w:pPr>
            <w:r w:rsidRPr="00926CA1">
              <w:rPr>
                <w:sz w:val="22"/>
                <w:szCs w:val="22"/>
              </w:rPr>
              <w:t>1</w:t>
            </w:r>
          </w:p>
        </w:tc>
        <w:tc>
          <w:tcPr>
            <w:tcW w:w="1843" w:type="dxa"/>
            <w:shd w:val="clear" w:color="auto" w:fill="FFFFFF" w:themeFill="background1"/>
          </w:tcPr>
          <w:p w:rsidR="00F42C85" w:rsidRPr="002B28D5" w:rsidRDefault="00F42C85" w:rsidP="00F42C85">
            <w:pPr>
              <w:jc w:val="center"/>
              <w:rPr>
                <w:sz w:val="22"/>
                <w:szCs w:val="22"/>
              </w:rPr>
            </w:pPr>
            <w:r>
              <w:rPr>
                <w:sz w:val="22"/>
                <w:szCs w:val="22"/>
              </w:rPr>
              <w:t>80</w:t>
            </w:r>
          </w:p>
        </w:tc>
      </w:tr>
      <w:tr w:rsidR="00F42C85" w:rsidRPr="008775B4" w:rsidTr="00F42C85">
        <w:tc>
          <w:tcPr>
            <w:tcW w:w="1798" w:type="dxa"/>
            <w:shd w:val="clear" w:color="auto" w:fill="FFFFFF" w:themeFill="background1"/>
          </w:tcPr>
          <w:p w:rsidR="00F42C85" w:rsidRPr="002B28D5" w:rsidRDefault="00F42C85" w:rsidP="00F42C85">
            <w:pPr>
              <w:jc w:val="center"/>
              <w:textAlignment w:val="baseline"/>
              <w:rPr>
                <w:sz w:val="22"/>
                <w:szCs w:val="22"/>
              </w:rPr>
            </w:pPr>
            <w:r w:rsidRPr="002B28D5">
              <w:rPr>
                <w:sz w:val="22"/>
                <w:szCs w:val="22"/>
              </w:rPr>
              <w:t>8.3</w:t>
            </w:r>
          </w:p>
        </w:tc>
        <w:tc>
          <w:tcPr>
            <w:tcW w:w="4678" w:type="dxa"/>
            <w:shd w:val="clear" w:color="auto" w:fill="FFFFFF" w:themeFill="background1"/>
          </w:tcPr>
          <w:p w:rsidR="00F42C85" w:rsidRPr="002B28D5" w:rsidRDefault="00F42C85" w:rsidP="00F42C85">
            <w:pPr>
              <w:textAlignment w:val="baseline"/>
              <w:rPr>
                <w:sz w:val="22"/>
                <w:szCs w:val="22"/>
              </w:rPr>
            </w:pPr>
            <w:r w:rsidRPr="002B28D5">
              <w:rPr>
                <w:sz w:val="22"/>
                <w:szCs w:val="22"/>
              </w:rPr>
              <w:t>Обеспечение внутреннего правопорядка</w:t>
            </w:r>
          </w:p>
        </w:tc>
        <w:tc>
          <w:tcPr>
            <w:tcW w:w="9083" w:type="dxa"/>
            <w:gridSpan w:val="5"/>
            <w:shd w:val="clear" w:color="auto" w:fill="FFFFFF" w:themeFill="background1"/>
          </w:tcPr>
          <w:p w:rsidR="00F42C85" w:rsidRPr="00926CA1" w:rsidRDefault="00F42C85" w:rsidP="00F42C85">
            <w:pPr>
              <w:jc w:val="center"/>
            </w:pPr>
            <w:r w:rsidRPr="002B28D5">
              <w:rPr>
                <w:sz w:val="22"/>
                <w:szCs w:val="22"/>
              </w:rPr>
              <w:t>не подлежат установлению</w:t>
            </w:r>
          </w:p>
        </w:tc>
      </w:tr>
      <w:tr w:rsidR="00F42C85" w:rsidRPr="008775B4" w:rsidTr="00F42C85">
        <w:tc>
          <w:tcPr>
            <w:tcW w:w="15559" w:type="dxa"/>
            <w:gridSpan w:val="7"/>
            <w:shd w:val="clear" w:color="auto" w:fill="FFFFFF" w:themeFill="background1"/>
          </w:tcPr>
          <w:p w:rsidR="00F42C85" w:rsidRPr="008775B4" w:rsidRDefault="00F42C85" w:rsidP="00F42C85">
            <w:pPr>
              <w:jc w:val="center"/>
              <w:rPr>
                <w:sz w:val="22"/>
                <w:szCs w:val="22"/>
              </w:rPr>
            </w:pPr>
            <w:r w:rsidRPr="008775B4">
              <w:rPr>
                <w:b/>
                <w:sz w:val="22"/>
                <w:szCs w:val="22"/>
              </w:rPr>
              <w:t>Условно разрешенные виды</w:t>
            </w:r>
            <w:r w:rsidRPr="008775B4">
              <w:rPr>
                <w:sz w:val="22"/>
                <w:szCs w:val="22"/>
              </w:rPr>
              <w:t xml:space="preserve"> </w:t>
            </w:r>
            <w:r w:rsidRPr="008775B4">
              <w:rPr>
                <w:b/>
                <w:sz w:val="22"/>
                <w:szCs w:val="22"/>
              </w:rPr>
              <w:t>разрешенного использования</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6.8</w:t>
            </w:r>
          </w:p>
        </w:tc>
        <w:tc>
          <w:tcPr>
            <w:tcW w:w="4678" w:type="dxa"/>
            <w:shd w:val="clear" w:color="auto" w:fill="FFFFFF" w:themeFill="background1"/>
          </w:tcPr>
          <w:p w:rsidR="00F42C85" w:rsidRPr="008775B4" w:rsidRDefault="00F42C85" w:rsidP="00F42C85">
            <w:pPr>
              <w:ind w:right="57"/>
              <w:rPr>
                <w:sz w:val="22"/>
                <w:szCs w:val="22"/>
              </w:rPr>
            </w:pPr>
            <w:r w:rsidRPr="008775B4">
              <w:rPr>
                <w:sz w:val="22"/>
                <w:szCs w:val="22"/>
              </w:rPr>
              <w:t>Связь</w:t>
            </w:r>
          </w:p>
        </w:tc>
        <w:tc>
          <w:tcPr>
            <w:tcW w:w="9083" w:type="dxa"/>
            <w:gridSpan w:val="5"/>
            <w:shd w:val="clear" w:color="auto" w:fill="FFFFFF" w:themeFill="background1"/>
          </w:tcPr>
          <w:p w:rsidR="00F42C85" w:rsidRPr="008775B4" w:rsidRDefault="00F42C85" w:rsidP="00F42C85">
            <w:pPr>
              <w:jc w:val="center"/>
              <w:rPr>
                <w:sz w:val="22"/>
                <w:szCs w:val="22"/>
              </w:rPr>
            </w:pPr>
            <w:r w:rsidRPr="008775B4">
              <w:rPr>
                <w:sz w:val="22"/>
                <w:szCs w:val="22"/>
              </w:rPr>
              <w:t>не подлежат установлению</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6.9</w:t>
            </w:r>
          </w:p>
        </w:tc>
        <w:tc>
          <w:tcPr>
            <w:tcW w:w="4678" w:type="dxa"/>
            <w:shd w:val="clear" w:color="auto" w:fill="FFFFFF" w:themeFill="background1"/>
          </w:tcPr>
          <w:p w:rsidR="00F42C85" w:rsidRPr="008775B4" w:rsidRDefault="00F42C85" w:rsidP="00F42C85">
            <w:pPr>
              <w:ind w:right="57"/>
              <w:rPr>
                <w:sz w:val="22"/>
                <w:szCs w:val="22"/>
              </w:rPr>
            </w:pPr>
            <w:r w:rsidRPr="008775B4">
              <w:rPr>
                <w:sz w:val="22"/>
                <w:szCs w:val="22"/>
              </w:rPr>
              <w:t>Склад</w:t>
            </w:r>
          </w:p>
        </w:tc>
        <w:tc>
          <w:tcPr>
            <w:tcW w:w="5681" w:type="dxa"/>
            <w:gridSpan w:val="3"/>
            <w:shd w:val="clear" w:color="auto" w:fill="FFFFFF" w:themeFill="background1"/>
          </w:tcPr>
          <w:p w:rsidR="00F42C85" w:rsidRPr="008775B4" w:rsidRDefault="00F42C85" w:rsidP="00F42C85">
            <w:pPr>
              <w:jc w:val="center"/>
              <w:rPr>
                <w:sz w:val="22"/>
                <w:szCs w:val="22"/>
              </w:rPr>
            </w:pPr>
            <w:r w:rsidRPr="008775B4">
              <w:rPr>
                <w:sz w:val="22"/>
                <w:szCs w:val="22"/>
              </w:rPr>
              <w:t>не подлежат установлению</w:t>
            </w:r>
          </w:p>
        </w:tc>
        <w:tc>
          <w:tcPr>
            <w:tcW w:w="1559" w:type="dxa"/>
            <w:shd w:val="clear" w:color="auto" w:fill="FFFFFF" w:themeFill="background1"/>
          </w:tcPr>
          <w:p w:rsidR="00F42C85" w:rsidRPr="008775B4" w:rsidRDefault="00F42C85" w:rsidP="00F42C85">
            <w:pPr>
              <w:jc w:val="center"/>
              <w:rPr>
                <w:sz w:val="22"/>
                <w:szCs w:val="22"/>
              </w:rPr>
            </w:pPr>
            <w:r w:rsidRPr="008775B4">
              <w:rPr>
                <w:sz w:val="22"/>
                <w:szCs w:val="22"/>
              </w:rPr>
              <w:t>1</w:t>
            </w:r>
          </w:p>
        </w:tc>
        <w:tc>
          <w:tcPr>
            <w:tcW w:w="1843" w:type="dxa"/>
            <w:shd w:val="clear" w:color="auto" w:fill="FFFFFF" w:themeFill="background1"/>
          </w:tcPr>
          <w:p w:rsidR="00F42C85" w:rsidRPr="008775B4" w:rsidRDefault="00F42C85" w:rsidP="00F42C85">
            <w:pPr>
              <w:jc w:val="center"/>
              <w:rPr>
                <w:sz w:val="22"/>
                <w:szCs w:val="22"/>
              </w:rPr>
            </w:pPr>
            <w:r w:rsidRPr="008775B4">
              <w:rPr>
                <w:sz w:val="22"/>
                <w:szCs w:val="22"/>
              </w:rPr>
              <w:t>80</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7.2.3</w:t>
            </w:r>
          </w:p>
        </w:tc>
        <w:tc>
          <w:tcPr>
            <w:tcW w:w="4678" w:type="dxa"/>
            <w:shd w:val="clear" w:color="auto" w:fill="FFFFFF" w:themeFill="background1"/>
          </w:tcPr>
          <w:p w:rsidR="00F42C85" w:rsidRPr="008775B4" w:rsidRDefault="00F42C85" w:rsidP="00F42C85">
            <w:pPr>
              <w:rPr>
                <w:sz w:val="22"/>
                <w:szCs w:val="22"/>
              </w:rPr>
            </w:pPr>
            <w:r w:rsidRPr="008775B4">
              <w:rPr>
                <w:sz w:val="22"/>
                <w:szCs w:val="22"/>
              </w:rPr>
              <w:t>Стоянки транспорта общего пользования</w:t>
            </w:r>
          </w:p>
        </w:tc>
        <w:tc>
          <w:tcPr>
            <w:tcW w:w="5681" w:type="dxa"/>
            <w:gridSpan w:val="3"/>
            <w:shd w:val="clear" w:color="auto" w:fill="FFFFFF" w:themeFill="background1"/>
          </w:tcPr>
          <w:p w:rsidR="00F42C85" w:rsidRPr="008775B4" w:rsidRDefault="00F42C85" w:rsidP="00F42C85">
            <w:pPr>
              <w:jc w:val="center"/>
              <w:rPr>
                <w:sz w:val="22"/>
                <w:szCs w:val="22"/>
              </w:rPr>
            </w:pPr>
            <w:r w:rsidRPr="008775B4">
              <w:rPr>
                <w:sz w:val="22"/>
                <w:szCs w:val="22"/>
              </w:rPr>
              <w:t>не подлежат установлению</w:t>
            </w:r>
          </w:p>
        </w:tc>
        <w:tc>
          <w:tcPr>
            <w:tcW w:w="1559" w:type="dxa"/>
            <w:shd w:val="clear" w:color="auto" w:fill="FFFFFF" w:themeFill="background1"/>
          </w:tcPr>
          <w:p w:rsidR="00F42C85" w:rsidRPr="008775B4" w:rsidRDefault="00F42C85" w:rsidP="00F42C85">
            <w:pPr>
              <w:jc w:val="center"/>
              <w:rPr>
                <w:sz w:val="22"/>
                <w:szCs w:val="22"/>
              </w:rPr>
            </w:pPr>
            <w:r w:rsidRPr="008775B4">
              <w:rPr>
                <w:sz w:val="22"/>
                <w:szCs w:val="22"/>
              </w:rPr>
              <w:t>1</w:t>
            </w:r>
          </w:p>
        </w:tc>
        <w:tc>
          <w:tcPr>
            <w:tcW w:w="1843" w:type="dxa"/>
            <w:shd w:val="clear" w:color="auto" w:fill="FFFFFF" w:themeFill="background1"/>
          </w:tcPr>
          <w:p w:rsidR="00F42C85" w:rsidRPr="008775B4" w:rsidRDefault="00F42C85" w:rsidP="00F42C85">
            <w:pPr>
              <w:jc w:val="center"/>
              <w:rPr>
                <w:sz w:val="22"/>
                <w:szCs w:val="22"/>
              </w:rPr>
            </w:pPr>
            <w:r w:rsidRPr="008775B4">
              <w:rPr>
                <w:sz w:val="22"/>
                <w:szCs w:val="22"/>
              </w:rPr>
              <w:t>80</w:t>
            </w:r>
          </w:p>
        </w:tc>
      </w:tr>
      <w:tr w:rsidR="00F42C85" w:rsidRPr="008775B4" w:rsidTr="00F42C85">
        <w:tc>
          <w:tcPr>
            <w:tcW w:w="1798" w:type="dxa"/>
            <w:shd w:val="clear" w:color="auto" w:fill="FFFFFF" w:themeFill="background1"/>
          </w:tcPr>
          <w:p w:rsidR="00F42C85" w:rsidRPr="008775B4" w:rsidRDefault="00F42C85" w:rsidP="00F42C85">
            <w:pPr>
              <w:jc w:val="center"/>
              <w:rPr>
                <w:sz w:val="22"/>
                <w:szCs w:val="22"/>
              </w:rPr>
            </w:pPr>
            <w:r w:rsidRPr="008775B4">
              <w:rPr>
                <w:sz w:val="22"/>
                <w:szCs w:val="22"/>
              </w:rPr>
              <w:t>11.1</w:t>
            </w:r>
          </w:p>
        </w:tc>
        <w:tc>
          <w:tcPr>
            <w:tcW w:w="4678" w:type="dxa"/>
            <w:shd w:val="clear" w:color="auto" w:fill="FFFFFF" w:themeFill="background1"/>
          </w:tcPr>
          <w:p w:rsidR="00F42C85" w:rsidRPr="008775B4" w:rsidRDefault="00F42C85" w:rsidP="00F42C85">
            <w:pPr>
              <w:ind w:right="57"/>
              <w:rPr>
                <w:sz w:val="22"/>
                <w:szCs w:val="22"/>
              </w:rPr>
            </w:pPr>
            <w:r w:rsidRPr="008775B4">
              <w:rPr>
                <w:sz w:val="22"/>
                <w:szCs w:val="22"/>
              </w:rPr>
              <w:t>Общее пользование водными объектами</w:t>
            </w:r>
          </w:p>
        </w:tc>
        <w:tc>
          <w:tcPr>
            <w:tcW w:w="9083" w:type="dxa"/>
            <w:gridSpan w:val="5"/>
            <w:shd w:val="clear" w:color="auto" w:fill="FFFFFF" w:themeFill="background1"/>
          </w:tcPr>
          <w:p w:rsidR="00F42C85" w:rsidRPr="008775B4" w:rsidRDefault="00F42C85" w:rsidP="00F42C85">
            <w:pPr>
              <w:jc w:val="center"/>
              <w:rPr>
                <w:sz w:val="22"/>
                <w:szCs w:val="22"/>
              </w:rPr>
            </w:pPr>
            <w:r w:rsidRPr="008775B4">
              <w:rPr>
                <w:sz w:val="22"/>
                <w:szCs w:val="22"/>
              </w:rPr>
              <w:t>не подлежат установлению</w:t>
            </w:r>
          </w:p>
        </w:tc>
      </w:tr>
    </w:tbl>
    <w:p w:rsidR="00F42C85" w:rsidRDefault="00F42C85" w:rsidP="00F42C85">
      <w:pPr>
        <w:spacing w:after="120" w:line="240" w:lineRule="auto"/>
        <w:jc w:val="both"/>
        <w:rPr>
          <w:rFonts w:ascii="Times New Roman" w:hAnsi="Times New Roman" w:cs="Times New Roman"/>
          <w:spacing w:val="-1"/>
          <w:sz w:val="26"/>
          <w:szCs w:val="26"/>
        </w:rPr>
      </w:pPr>
    </w:p>
    <w:p w:rsidR="00F42C85" w:rsidRDefault="00F42C85">
      <w:pPr>
        <w:rPr>
          <w:rFonts w:ascii="Times New Roman" w:hAnsi="Times New Roman" w:cs="Times New Roman"/>
          <w:spacing w:val="-1"/>
          <w:sz w:val="26"/>
          <w:szCs w:val="26"/>
        </w:rPr>
      </w:pPr>
      <w:r>
        <w:rPr>
          <w:rFonts w:ascii="Times New Roman" w:hAnsi="Times New Roman" w:cs="Times New Roman"/>
          <w:spacing w:val="-1"/>
          <w:sz w:val="26"/>
          <w:szCs w:val="26"/>
        </w:rPr>
        <w:br w:type="page"/>
      </w:r>
    </w:p>
    <w:p w:rsidR="00754E37" w:rsidRPr="00754E37" w:rsidRDefault="00754E37" w:rsidP="00754E37">
      <w:pPr>
        <w:keepNext/>
        <w:keepLines/>
        <w:spacing w:before="120" w:after="120" w:line="240" w:lineRule="auto"/>
        <w:outlineLvl w:val="2"/>
        <w:rPr>
          <w:rFonts w:ascii="Times New Roman" w:eastAsiaTheme="majorEastAsia" w:hAnsi="Times New Roman" w:cs="Times New Roman"/>
          <w:b/>
          <w:sz w:val="26"/>
          <w:szCs w:val="26"/>
        </w:rPr>
      </w:pPr>
      <w:bookmarkStart w:id="156" w:name="_Toc228095816"/>
      <w:bookmarkStart w:id="157" w:name="_Toc232738084"/>
      <w:r w:rsidRPr="00754E37">
        <w:rPr>
          <w:rFonts w:ascii="Times New Roman" w:eastAsiaTheme="majorEastAsia" w:hAnsi="Times New Roman" w:cs="Times New Roman"/>
          <w:b/>
          <w:sz w:val="26"/>
          <w:szCs w:val="26"/>
        </w:rPr>
        <w:lastRenderedPageBreak/>
        <w:t>Статья 46. ОД-</w:t>
      </w:r>
      <w:r w:rsidR="00F42C85">
        <w:rPr>
          <w:rFonts w:ascii="Times New Roman" w:eastAsiaTheme="majorEastAsia" w:hAnsi="Times New Roman" w:cs="Times New Roman"/>
          <w:b/>
          <w:sz w:val="26"/>
          <w:szCs w:val="26"/>
        </w:rPr>
        <w:t>2</w:t>
      </w:r>
      <w:r w:rsidRPr="00754E37">
        <w:rPr>
          <w:rFonts w:ascii="Times New Roman" w:eastAsiaTheme="majorEastAsia" w:hAnsi="Times New Roman" w:cs="Times New Roman"/>
          <w:b/>
          <w:sz w:val="26"/>
          <w:szCs w:val="26"/>
        </w:rPr>
        <w:t xml:space="preserve">. </w:t>
      </w:r>
      <w:bookmarkEnd w:id="156"/>
      <w:r w:rsidR="00F42C85" w:rsidRPr="00F42C85">
        <w:rPr>
          <w:rFonts w:ascii="Times New Roman" w:eastAsiaTheme="majorEastAsia" w:hAnsi="Times New Roman" w:cs="Times New Roman"/>
          <w:b/>
          <w:sz w:val="26"/>
          <w:szCs w:val="26"/>
        </w:rPr>
        <w:t>Зоны размещения объектов социального и коммунально-бытового назначения</w:t>
      </w:r>
      <w:bookmarkEnd w:id="157"/>
    </w:p>
    <w:p w:rsidR="00754E37" w:rsidRDefault="00F42C85" w:rsidP="00754E37">
      <w:pPr>
        <w:spacing w:after="120" w:line="240" w:lineRule="auto"/>
        <w:ind w:firstLine="709"/>
        <w:jc w:val="both"/>
        <w:rPr>
          <w:rFonts w:ascii="Times New Roman" w:eastAsia="Times New Roman" w:hAnsi="Times New Roman" w:cs="Times New Roman"/>
          <w:spacing w:val="-1"/>
          <w:sz w:val="26"/>
          <w:szCs w:val="26"/>
        </w:rPr>
      </w:pPr>
      <w:r w:rsidRPr="00AD17A6">
        <w:rPr>
          <w:rFonts w:ascii="Times New Roman" w:eastAsia="Times New Roman" w:hAnsi="Times New Roman" w:cs="Times New Roman"/>
          <w:spacing w:val="-1"/>
          <w:sz w:val="26"/>
          <w:szCs w:val="26"/>
        </w:rPr>
        <w:t>Зоны размещения объектов социального и коммунально-бытового назначения</w:t>
      </w:r>
      <w:r w:rsidRPr="00952046">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опред</w:t>
      </w:r>
      <w:r w:rsidRPr="00EE485C">
        <w:rPr>
          <w:rFonts w:ascii="Times New Roman" w:eastAsia="Times New Roman" w:hAnsi="Times New Roman" w:cs="Times New Roman"/>
          <w:spacing w:val="-1"/>
          <w:sz w:val="26"/>
          <w:szCs w:val="26"/>
        </w:rPr>
        <w:t>еле</w:t>
      </w:r>
      <w:r>
        <w:rPr>
          <w:rFonts w:ascii="Times New Roman" w:eastAsia="Times New Roman" w:hAnsi="Times New Roman" w:cs="Times New Roman"/>
          <w:spacing w:val="-1"/>
          <w:sz w:val="26"/>
          <w:szCs w:val="26"/>
        </w:rPr>
        <w:t>ны</w:t>
      </w:r>
      <w:r w:rsidRPr="00952046">
        <w:rPr>
          <w:rFonts w:ascii="Times New Roman" w:eastAsia="Times New Roman" w:hAnsi="Times New Roman" w:cs="Times New Roman"/>
          <w:spacing w:val="-1"/>
          <w:sz w:val="26"/>
          <w:szCs w:val="26"/>
        </w:rPr>
        <w:t xml:space="preserve"> для обеспечения правовых условий развития существующих и преобразуемых территорий, предназначенных для размещения объектов социального и коммунально-бытового назначения, для размещения объектов коммунального обслуживания и транспортной инфраструктуры при соблюдении нижеприведенных видов разрешенного использования недвижимости и параметров разрешенного строительства.</w:t>
      </w:r>
    </w:p>
    <w:tbl>
      <w:tblPr>
        <w:tblStyle w:val="612"/>
        <w:tblW w:w="15706" w:type="dxa"/>
        <w:shd w:val="clear" w:color="auto" w:fill="FFFFFF" w:themeFill="background1"/>
        <w:tblLayout w:type="fixed"/>
        <w:tblLook w:val="04A0" w:firstRow="1" w:lastRow="0" w:firstColumn="1" w:lastColumn="0" w:noHBand="0" w:noVBand="1"/>
      </w:tblPr>
      <w:tblGrid>
        <w:gridCol w:w="1718"/>
        <w:gridCol w:w="4769"/>
        <w:gridCol w:w="1701"/>
        <w:gridCol w:w="71"/>
        <w:gridCol w:w="1772"/>
        <w:gridCol w:w="2126"/>
        <w:gridCol w:w="1559"/>
        <w:gridCol w:w="1990"/>
      </w:tblGrid>
      <w:tr w:rsidR="00F42C85" w:rsidRPr="00952046" w:rsidTr="00F42C85">
        <w:trPr>
          <w:tblHeader/>
        </w:trPr>
        <w:tc>
          <w:tcPr>
            <w:tcW w:w="1718" w:type="dxa"/>
            <w:vMerge w:val="restart"/>
            <w:shd w:val="clear" w:color="auto" w:fill="FFFFFF" w:themeFill="background1"/>
          </w:tcPr>
          <w:p w:rsidR="00F42C85" w:rsidRPr="00952046" w:rsidRDefault="00F42C85" w:rsidP="00F42C85">
            <w:pPr>
              <w:jc w:val="center"/>
              <w:textAlignment w:val="baseline"/>
              <w:rPr>
                <w:b/>
                <w:sz w:val="22"/>
                <w:szCs w:val="22"/>
              </w:rPr>
            </w:pPr>
            <w:r w:rsidRPr="00952046">
              <w:rPr>
                <w:b/>
                <w:sz w:val="22"/>
                <w:szCs w:val="22"/>
              </w:rPr>
              <w:t>Код вида разрешенного использования</w:t>
            </w:r>
          </w:p>
        </w:tc>
        <w:tc>
          <w:tcPr>
            <w:tcW w:w="4769" w:type="dxa"/>
            <w:vMerge w:val="restart"/>
            <w:shd w:val="clear" w:color="auto" w:fill="FFFFFF" w:themeFill="background1"/>
          </w:tcPr>
          <w:p w:rsidR="00F42C85" w:rsidRPr="00952046" w:rsidRDefault="00F42C85" w:rsidP="00F42C85">
            <w:pPr>
              <w:jc w:val="center"/>
              <w:rPr>
                <w:b/>
                <w:sz w:val="22"/>
                <w:szCs w:val="22"/>
              </w:rPr>
            </w:pPr>
            <w:r w:rsidRPr="00952046">
              <w:rPr>
                <w:b/>
                <w:sz w:val="22"/>
                <w:szCs w:val="22"/>
              </w:rPr>
              <w:t>Наименование вида разрешенного использования земельного участка</w:t>
            </w:r>
            <w:r w:rsidRPr="00952046">
              <w:rPr>
                <w:b/>
                <w:sz w:val="22"/>
                <w:szCs w:val="22"/>
              </w:rPr>
              <w:br/>
              <w:t>и объектов капитального строительства</w:t>
            </w:r>
          </w:p>
        </w:tc>
        <w:tc>
          <w:tcPr>
            <w:tcW w:w="3544" w:type="dxa"/>
            <w:gridSpan w:val="3"/>
            <w:shd w:val="clear" w:color="auto" w:fill="FFFFFF" w:themeFill="background1"/>
          </w:tcPr>
          <w:p w:rsidR="00F42C85" w:rsidRPr="00952046" w:rsidRDefault="00F42C85" w:rsidP="00F42C85">
            <w:pPr>
              <w:jc w:val="center"/>
              <w:rPr>
                <w:b/>
                <w:sz w:val="22"/>
                <w:szCs w:val="22"/>
              </w:rPr>
            </w:pPr>
            <w:r w:rsidRPr="00952046">
              <w:rPr>
                <w:b/>
                <w:sz w:val="22"/>
                <w:szCs w:val="22"/>
              </w:rPr>
              <w:t>Площадь земельных участков, кв. м</w:t>
            </w:r>
          </w:p>
        </w:tc>
        <w:tc>
          <w:tcPr>
            <w:tcW w:w="2126" w:type="dxa"/>
            <w:vMerge w:val="restart"/>
            <w:shd w:val="clear" w:color="auto" w:fill="FFFFFF" w:themeFill="background1"/>
          </w:tcPr>
          <w:p w:rsidR="00F42C85" w:rsidRPr="00952046" w:rsidRDefault="00F42C85" w:rsidP="00F42C85">
            <w:pPr>
              <w:jc w:val="center"/>
              <w:rPr>
                <w:b/>
                <w:sz w:val="22"/>
                <w:szCs w:val="22"/>
              </w:rPr>
            </w:pPr>
            <w:r w:rsidRPr="00952046">
              <w:rPr>
                <w:b/>
                <w:sz w:val="22"/>
                <w:szCs w:val="22"/>
              </w:rPr>
              <w:t>Минимальные отступы от границ земельных участков, м</w:t>
            </w:r>
          </w:p>
        </w:tc>
        <w:tc>
          <w:tcPr>
            <w:tcW w:w="1559" w:type="dxa"/>
            <w:vMerge w:val="restart"/>
            <w:shd w:val="clear" w:color="auto" w:fill="FFFFFF" w:themeFill="background1"/>
          </w:tcPr>
          <w:p w:rsidR="00F42C85" w:rsidRPr="00952046" w:rsidRDefault="00F42C85" w:rsidP="00F42C85">
            <w:pPr>
              <w:jc w:val="center"/>
              <w:rPr>
                <w:b/>
                <w:sz w:val="22"/>
                <w:szCs w:val="22"/>
              </w:rPr>
            </w:pPr>
            <w:r w:rsidRPr="00952046">
              <w:rPr>
                <w:b/>
                <w:sz w:val="22"/>
                <w:szCs w:val="22"/>
              </w:rPr>
              <w:t>Предельное количество этажей</w:t>
            </w:r>
          </w:p>
        </w:tc>
        <w:tc>
          <w:tcPr>
            <w:tcW w:w="1990" w:type="dxa"/>
            <w:vMerge w:val="restart"/>
            <w:shd w:val="clear" w:color="auto" w:fill="FFFFFF" w:themeFill="background1"/>
          </w:tcPr>
          <w:p w:rsidR="00F42C85" w:rsidRPr="00952046" w:rsidRDefault="00F42C85" w:rsidP="00F42C85">
            <w:pPr>
              <w:jc w:val="center"/>
              <w:rPr>
                <w:b/>
                <w:sz w:val="22"/>
                <w:szCs w:val="22"/>
              </w:rPr>
            </w:pPr>
            <w:r w:rsidRPr="00952046">
              <w:rPr>
                <w:b/>
                <w:sz w:val="22"/>
                <w:szCs w:val="22"/>
              </w:rPr>
              <w:t>Максимальный процент застройки, %</w:t>
            </w:r>
          </w:p>
        </w:tc>
      </w:tr>
      <w:tr w:rsidR="00F42C85" w:rsidRPr="00952046" w:rsidTr="00F42C85">
        <w:trPr>
          <w:tblHeader/>
        </w:trPr>
        <w:tc>
          <w:tcPr>
            <w:tcW w:w="1718" w:type="dxa"/>
            <w:vMerge/>
            <w:shd w:val="clear" w:color="auto" w:fill="FFFFFF" w:themeFill="background1"/>
          </w:tcPr>
          <w:p w:rsidR="00F42C85" w:rsidRPr="00952046" w:rsidRDefault="00F42C85" w:rsidP="00F42C85">
            <w:pPr>
              <w:jc w:val="center"/>
              <w:rPr>
                <w:sz w:val="22"/>
                <w:szCs w:val="22"/>
              </w:rPr>
            </w:pPr>
          </w:p>
        </w:tc>
        <w:tc>
          <w:tcPr>
            <w:tcW w:w="4769" w:type="dxa"/>
            <w:vMerge/>
            <w:shd w:val="clear" w:color="auto" w:fill="FFFFFF" w:themeFill="background1"/>
          </w:tcPr>
          <w:p w:rsidR="00F42C85" w:rsidRPr="00952046" w:rsidRDefault="00F42C85" w:rsidP="00F42C85">
            <w:pPr>
              <w:jc w:val="both"/>
              <w:rPr>
                <w:sz w:val="22"/>
                <w:szCs w:val="22"/>
              </w:rPr>
            </w:pPr>
          </w:p>
        </w:tc>
        <w:tc>
          <w:tcPr>
            <w:tcW w:w="1701" w:type="dxa"/>
            <w:shd w:val="clear" w:color="auto" w:fill="FFFFFF" w:themeFill="background1"/>
          </w:tcPr>
          <w:p w:rsidR="00F42C85" w:rsidRPr="00952046" w:rsidRDefault="00F42C85" w:rsidP="00F42C85">
            <w:pPr>
              <w:jc w:val="center"/>
              <w:rPr>
                <w:b/>
                <w:sz w:val="22"/>
                <w:szCs w:val="22"/>
              </w:rPr>
            </w:pPr>
            <w:r w:rsidRPr="00952046">
              <w:rPr>
                <w:b/>
                <w:sz w:val="22"/>
                <w:szCs w:val="22"/>
              </w:rPr>
              <w:t>минимальная</w:t>
            </w:r>
          </w:p>
        </w:tc>
        <w:tc>
          <w:tcPr>
            <w:tcW w:w="1843" w:type="dxa"/>
            <w:gridSpan w:val="2"/>
            <w:shd w:val="clear" w:color="auto" w:fill="FFFFFF" w:themeFill="background1"/>
          </w:tcPr>
          <w:p w:rsidR="00F42C85" w:rsidRPr="00952046" w:rsidRDefault="00F42C85" w:rsidP="00F42C85">
            <w:pPr>
              <w:jc w:val="center"/>
              <w:rPr>
                <w:b/>
                <w:sz w:val="22"/>
                <w:szCs w:val="22"/>
              </w:rPr>
            </w:pPr>
            <w:r w:rsidRPr="00952046">
              <w:rPr>
                <w:b/>
                <w:sz w:val="22"/>
                <w:szCs w:val="22"/>
              </w:rPr>
              <w:t>максимальная</w:t>
            </w:r>
          </w:p>
        </w:tc>
        <w:tc>
          <w:tcPr>
            <w:tcW w:w="2126" w:type="dxa"/>
            <w:vMerge/>
            <w:shd w:val="clear" w:color="auto" w:fill="FFFFFF" w:themeFill="background1"/>
          </w:tcPr>
          <w:p w:rsidR="00F42C85" w:rsidRPr="00952046" w:rsidRDefault="00F42C85" w:rsidP="00F42C85">
            <w:pPr>
              <w:jc w:val="center"/>
              <w:rPr>
                <w:sz w:val="22"/>
                <w:szCs w:val="22"/>
              </w:rPr>
            </w:pPr>
          </w:p>
        </w:tc>
        <w:tc>
          <w:tcPr>
            <w:tcW w:w="1559" w:type="dxa"/>
            <w:vMerge/>
            <w:shd w:val="clear" w:color="auto" w:fill="FFFFFF" w:themeFill="background1"/>
          </w:tcPr>
          <w:p w:rsidR="00F42C85" w:rsidRPr="00952046" w:rsidRDefault="00F42C85" w:rsidP="00F42C85">
            <w:pPr>
              <w:jc w:val="center"/>
              <w:rPr>
                <w:sz w:val="22"/>
                <w:szCs w:val="22"/>
              </w:rPr>
            </w:pPr>
          </w:p>
        </w:tc>
        <w:tc>
          <w:tcPr>
            <w:tcW w:w="1990" w:type="dxa"/>
            <w:vMerge/>
            <w:shd w:val="clear" w:color="auto" w:fill="FFFFFF" w:themeFill="background1"/>
          </w:tcPr>
          <w:p w:rsidR="00F42C85" w:rsidRPr="00952046" w:rsidRDefault="00F42C85" w:rsidP="00F42C85">
            <w:pPr>
              <w:jc w:val="center"/>
              <w:rPr>
                <w:sz w:val="22"/>
                <w:szCs w:val="22"/>
              </w:rPr>
            </w:pPr>
          </w:p>
        </w:tc>
      </w:tr>
      <w:tr w:rsidR="00F42C85" w:rsidRPr="00952046" w:rsidTr="00F42C85">
        <w:tc>
          <w:tcPr>
            <w:tcW w:w="15706" w:type="dxa"/>
            <w:gridSpan w:val="8"/>
            <w:shd w:val="clear" w:color="auto" w:fill="FFFFFF" w:themeFill="background1"/>
          </w:tcPr>
          <w:p w:rsidR="00F42C85" w:rsidRPr="00952046" w:rsidRDefault="00F42C85" w:rsidP="00F42C85">
            <w:pPr>
              <w:jc w:val="center"/>
              <w:textAlignment w:val="baseline"/>
              <w:rPr>
                <w:b/>
                <w:sz w:val="22"/>
                <w:szCs w:val="22"/>
              </w:rPr>
            </w:pPr>
            <w:r w:rsidRPr="00952046">
              <w:rPr>
                <w:b/>
                <w:sz w:val="22"/>
                <w:szCs w:val="22"/>
              </w:rPr>
              <w:t>Основные виды разрешенного использования</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3.3</w:t>
            </w:r>
          </w:p>
        </w:tc>
        <w:tc>
          <w:tcPr>
            <w:tcW w:w="4769" w:type="dxa"/>
            <w:tcBorders>
              <w:bottom w:val="single" w:sz="4" w:space="0" w:color="auto"/>
            </w:tcBorders>
            <w:shd w:val="clear" w:color="auto" w:fill="FFFFFF" w:themeFill="background1"/>
          </w:tcPr>
          <w:p w:rsidR="00F42C85" w:rsidRPr="00952046" w:rsidRDefault="00F42C85" w:rsidP="00F42C85">
            <w:pPr>
              <w:textAlignment w:val="baseline"/>
              <w:rPr>
                <w:rFonts w:eastAsia="Calibri"/>
                <w:sz w:val="22"/>
                <w:szCs w:val="22"/>
              </w:rPr>
            </w:pPr>
            <w:r w:rsidRPr="00952046">
              <w:rPr>
                <w:rFonts w:eastAsia="Calibri"/>
                <w:sz w:val="22"/>
                <w:szCs w:val="22"/>
              </w:rPr>
              <w:t>Бытовое обслуживание населения</w:t>
            </w:r>
          </w:p>
        </w:tc>
        <w:tc>
          <w:tcPr>
            <w:tcW w:w="1701" w:type="dxa"/>
            <w:tcBorders>
              <w:bottom w:val="single" w:sz="4" w:space="0" w:color="auto"/>
            </w:tcBorders>
            <w:shd w:val="clear" w:color="auto" w:fill="FFFFFF" w:themeFill="background1"/>
          </w:tcPr>
          <w:p w:rsidR="00F42C85" w:rsidRPr="00952046" w:rsidRDefault="00F42C85" w:rsidP="00F42C85">
            <w:pPr>
              <w:jc w:val="center"/>
              <w:rPr>
                <w:rFonts w:eastAsia="Calibri"/>
                <w:sz w:val="22"/>
                <w:szCs w:val="22"/>
              </w:rPr>
            </w:pPr>
            <w:r w:rsidRPr="00952046">
              <w:rPr>
                <w:rFonts w:eastAsia="Calibri"/>
                <w:sz w:val="22"/>
                <w:szCs w:val="22"/>
              </w:rPr>
              <w:t>не подлежит установлению</w:t>
            </w:r>
          </w:p>
        </w:tc>
        <w:tc>
          <w:tcPr>
            <w:tcW w:w="1843" w:type="dxa"/>
            <w:gridSpan w:val="2"/>
            <w:tcBorders>
              <w:bottom w:val="single" w:sz="4" w:space="0" w:color="auto"/>
            </w:tcBorders>
            <w:shd w:val="clear" w:color="auto" w:fill="FFFFFF" w:themeFill="background1"/>
          </w:tcPr>
          <w:p w:rsidR="00F42C85" w:rsidRPr="00952046" w:rsidRDefault="00F42C85" w:rsidP="00F42C85">
            <w:pPr>
              <w:jc w:val="center"/>
              <w:textAlignment w:val="baseline"/>
              <w:rPr>
                <w:rFonts w:eastAsia="Calibri"/>
                <w:sz w:val="22"/>
                <w:szCs w:val="22"/>
              </w:rPr>
            </w:pPr>
            <w:r w:rsidRPr="00952046">
              <w:rPr>
                <w:rFonts w:eastAsia="Calibri"/>
                <w:sz w:val="22"/>
                <w:szCs w:val="22"/>
              </w:rPr>
              <w:t>2000</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2</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60</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3.4.1</w:t>
            </w:r>
          </w:p>
        </w:tc>
        <w:tc>
          <w:tcPr>
            <w:tcW w:w="4769" w:type="dxa"/>
            <w:tcBorders>
              <w:bottom w:val="single" w:sz="4" w:space="0" w:color="auto"/>
            </w:tcBorders>
            <w:shd w:val="clear" w:color="auto" w:fill="FFFFFF" w:themeFill="background1"/>
          </w:tcPr>
          <w:p w:rsidR="00F42C85" w:rsidRPr="00952046" w:rsidRDefault="00F42C85" w:rsidP="00F42C85">
            <w:pPr>
              <w:rPr>
                <w:sz w:val="22"/>
                <w:szCs w:val="22"/>
              </w:rPr>
            </w:pPr>
            <w:r w:rsidRPr="00952046">
              <w:rPr>
                <w:sz w:val="22"/>
                <w:szCs w:val="22"/>
              </w:rPr>
              <w:t>Амбулаторно-поликлиническое обслуживание</w:t>
            </w:r>
          </w:p>
        </w:tc>
        <w:tc>
          <w:tcPr>
            <w:tcW w:w="1701"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2000</w:t>
            </w:r>
          </w:p>
        </w:tc>
        <w:tc>
          <w:tcPr>
            <w:tcW w:w="1843" w:type="dxa"/>
            <w:gridSpan w:val="2"/>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3000</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2</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80</w:t>
            </w:r>
          </w:p>
        </w:tc>
      </w:tr>
      <w:tr w:rsidR="00F42C85" w:rsidRPr="00952046" w:rsidTr="00F42C85">
        <w:tc>
          <w:tcPr>
            <w:tcW w:w="1718" w:type="dxa"/>
            <w:shd w:val="clear" w:color="auto" w:fill="FFFFFF" w:themeFill="background1"/>
          </w:tcPr>
          <w:p w:rsidR="00F42C85" w:rsidRPr="00952046" w:rsidRDefault="00F42C85" w:rsidP="00F42C85">
            <w:pPr>
              <w:jc w:val="center"/>
              <w:rPr>
                <w:sz w:val="22"/>
                <w:szCs w:val="22"/>
              </w:rPr>
            </w:pPr>
            <w:r w:rsidRPr="00952046">
              <w:rPr>
                <w:sz w:val="22"/>
                <w:szCs w:val="22"/>
              </w:rPr>
              <w:t>3.5.1</w:t>
            </w:r>
          </w:p>
        </w:tc>
        <w:tc>
          <w:tcPr>
            <w:tcW w:w="4769" w:type="dxa"/>
            <w:tcBorders>
              <w:bottom w:val="single" w:sz="4" w:space="0" w:color="auto"/>
            </w:tcBorders>
            <w:shd w:val="clear" w:color="auto" w:fill="FFFFFF" w:themeFill="background1"/>
          </w:tcPr>
          <w:p w:rsidR="00F42C85" w:rsidRPr="00952046" w:rsidRDefault="00F42C85" w:rsidP="00F42C85">
            <w:pPr>
              <w:rPr>
                <w:rFonts w:eastAsia="Calibri"/>
                <w:sz w:val="22"/>
                <w:szCs w:val="22"/>
              </w:rPr>
            </w:pPr>
            <w:r w:rsidRPr="00952046">
              <w:rPr>
                <w:rFonts w:eastAsia="Calibri"/>
                <w:sz w:val="22"/>
                <w:szCs w:val="22"/>
              </w:rPr>
              <w:t>Дошкольное, начальное и среднее общее образование</w:t>
            </w:r>
          </w:p>
        </w:tc>
        <w:tc>
          <w:tcPr>
            <w:tcW w:w="1701" w:type="dxa"/>
            <w:tcBorders>
              <w:bottom w:val="single" w:sz="4" w:space="0" w:color="auto"/>
            </w:tcBorders>
            <w:shd w:val="clear" w:color="auto" w:fill="FFFFFF" w:themeFill="background1"/>
          </w:tcPr>
          <w:p w:rsidR="00F42C85" w:rsidRPr="00952046" w:rsidRDefault="00F42C85" w:rsidP="00F42C85">
            <w:pPr>
              <w:jc w:val="center"/>
              <w:rPr>
                <w:rFonts w:eastAsia="Calibri"/>
                <w:sz w:val="22"/>
                <w:szCs w:val="22"/>
              </w:rPr>
            </w:pPr>
            <w:r w:rsidRPr="00952046">
              <w:rPr>
                <w:rFonts w:eastAsia="Calibri"/>
                <w:sz w:val="22"/>
                <w:szCs w:val="22"/>
              </w:rPr>
              <w:t>33 кв. м на 1 место</w:t>
            </w:r>
          </w:p>
        </w:tc>
        <w:tc>
          <w:tcPr>
            <w:tcW w:w="1843" w:type="dxa"/>
            <w:gridSpan w:val="2"/>
            <w:tcBorders>
              <w:bottom w:val="single" w:sz="4" w:space="0" w:color="auto"/>
            </w:tcBorders>
            <w:shd w:val="clear" w:color="auto" w:fill="FFFFFF" w:themeFill="background1"/>
          </w:tcPr>
          <w:p w:rsidR="00F42C85" w:rsidRPr="00952046" w:rsidRDefault="00F42C85" w:rsidP="00F42C85">
            <w:pPr>
              <w:jc w:val="center"/>
              <w:rPr>
                <w:rFonts w:eastAsia="Calibri"/>
                <w:sz w:val="22"/>
                <w:szCs w:val="22"/>
              </w:rPr>
            </w:pPr>
            <w:r w:rsidRPr="00952046">
              <w:rPr>
                <w:rFonts w:eastAsia="Calibri"/>
                <w:sz w:val="22"/>
                <w:szCs w:val="22"/>
              </w:rPr>
              <w:t>50 кв. м на 1 место</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3</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3.6.1</w:t>
            </w:r>
          </w:p>
        </w:tc>
        <w:tc>
          <w:tcPr>
            <w:tcW w:w="4769" w:type="dxa"/>
            <w:tcBorders>
              <w:bottom w:val="single" w:sz="4" w:space="0" w:color="auto"/>
            </w:tcBorders>
            <w:shd w:val="clear" w:color="auto" w:fill="FFFFFF" w:themeFill="background1"/>
          </w:tcPr>
          <w:p w:rsidR="00F42C85" w:rsidRPr="00952046" w:rsidRDefault="00F42C85" w:rsidP="00F42C85">
            <w:pPr>
              <w:rPr>
                <w:sz w:val="22"/>
                <w:szCs w:val="22"/>
              </w:rPr>
            </w:pPr>
            <w:r w:rsidRPr="00952046">
              <w:rPr>
                <w:sz w:val="22"/>
                <w:szCs w:val="22"/>
              </w:rPr>
              <w:t>Объекты культурно-досуговой деятельности</w:t>
            </w:r>
          </w:p>
        </w:tc>
        <w:tc>
          <w:tcPr>
            <w:tcW w:w="3544" w:type="dxa"/>
            <w:gridSpan w:val="3"/>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в соответствии с техническими регламентами</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3</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3.7.1</w:t>
            </w:r>
          </w:p>
        </w:tc>
        <w:tc>
          <w:tcPr>
            <w:tcW w:w="4769" w:type="dxa"/>
            <w:tcBorders>
              <w:bottom w:val="single" w:sz="4" w:space="0" w:color="auto"/>
            </w:tcBorders>
            <w:shd w:val="clear" w:color="auto" w:fill="FFFFFF" w:themeFill="background1"/>
          </w:tcPr>
          <w:p w:rsidR="00F42C85" w:rsidRPr="00952046" w:rsidRDefault="00F42C85" w:rsidP="00F42C85">
            <w:pPr>
              <w:rPr>
                <w:sz w:val="22"/>
                <w:szCs w:val="22"/>
              </w:rPr>
            </w:pPr>
            <w:r w:rsidRPr="00952046">
              <w:rPr>
                <w:sz w:val="22"/>
                <w:szCs w:val="22"/>
              </w:rPr>
              <w:t>Осуществление религиозных обрядов</w:t>
            </w:r>
          </w:p>
        </w:tc>
        <w:tc>
          <w:tcPr>
            <w:tcW w:w="3544" w:type="dxa"/>
            <w:gridSpan w:val="3"/>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не подлежат установлению</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не подлежит установлению</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4.8.1</w:t>
            </w:r>
          </w:p>
        </w:tc>
        <w:tc>
          <w:tcPr>
            <w:tcW w:w="4769" w:type="dxa"/>
            <w:tcBorders>
              <w:bottom w:val="single" w:sz="4" w:space="0" w:color="auto"/>
            </w:tcBorders>
            <w:shd w:val="clear" w:color="auto" w:fill="FFFFFF" w:themeFill="background1"/>
          </w:tcPr>
          <w:p w:rsidR="00F42C85" w:rsidRPr="00952046" w:rsidRDefault="00F42C85" w:rsidP="00F42C85">
            <w:pPr>
              <w:textAlignment w:val="baseline"/>
              <w:rPr>
                <w:sz w:val="22"/>
                <w:szCs w:val="22"/>
              </w:rPr>
            </w:pPr>
            <w:r w:rsidRPr="00952046">
              <w:rPr>
                <w:sz w:val="22"/>
                <w:szCs w:val="22"/>
              </w:rPr>
              <w:t>Развлекательные мероприятия</w:t>
            </w:r>
          </w:p>
        </w:tc>
        <w:tc>
          <w:tcPr>
            <w:tcW w:w="3544" w:type="dxa"/>
            <w:gridSpan w:val="3"/>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в соответствии с техническими регламентами</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2</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C95383" w:rsidRDefault="00F42C85" w:rsidP="00F42C85">
            <w:pPr>
              <w:jc w:val="center"/>
              <w:textAlignment w:val="baseline"/>
              <w:rPr>
                <w:sz w:val="22"/>
                <w:szCs w:val="22"/>
              </w:rPr>
            </w:pPr>
            <w:r w:rsidRPr="00C95383">
              <w:rPr>
                <w:sz w:val="22"/>
                <w:szCs w:val="22"/>
              </w:rPr>
              <w:t>5.1.1</w:t>
            </w:r>
          </w:p>
        </w:tc>
        <w:tc>
          <w:tcPr>
            <w:tcW w:w="4769" w:type="dxa"/>
            <w:tcBorders>
              <w:bottom w:val="single" w:sz="4" w:space="0" w:color="auto"/>
            </w:tcBorders>
            <w:shd w:val="clear" w:color="auto" w:fill="FFFFFF" w:themeFill="background1"/>
          </w:tcPr>
          <w:p w:rsidR="00F42C85" w:rsidRPr="00C95383" w:rsidRDefault="00F42C85" w:rsidP="00F42C85">
            <w:pPr>
              <w:textAlignment w:val="baseline"/>
              <w:rPr>
                <w:sz w:val="22"/>
                <w:szCs w:val="22"/>
              </w:rPr>
            </w:pPr>
            <w:r w:rsidRPr="00C95383">
              <w:rPr>
                <w:sz w:val="22"/>
                <w:szCs w:val="22"/>
              </w:rPr>
              <w:t>Обеспечение спортивно-зрелищных мероприятий</w:t>
            </w:r>
          </w:p>
        </w:tc>
        <w:tc>
          <w:tcPr>
            <w:tcW w:w="3544" w:type="dxa"/>
            <w:gridSpan w:val="3"/>
            <w:tcBorders>
              <w:bottom w:val="single" w:sz="4" w:space="0" w:color="auto"/>
            </w:tcBorders>
            <w:shd w:val="clear" w:color="auto" w:fill="FFFFFF" w:themeFill="background1"/>
          </w:tcPr>
          <w:p w:rsidR="00F42C85" w:rsidRPr="00C95383" w:rsidRDefault="00F42C85" w:rsidP="00F42C85">
            <w:pPr>
              <w:jc w:val="center"/>
              <w:textAlignment w:val="baseline"/>
              <w:rPr>
                <w:sz w:val="22"/>
                <w:szCs w:val="22"/>
              </w:rPr>
            </w:pPr>
            <w:r w:rsidRPr="00C95383">
              <w:rPr>
                <w:sz w:val="22"/>
                <w:szCs w:val="22"/>
              </w:rPr>
              <w:t>в соответствии с техническими регламентами</w:t>
            </w:r>
          </w:p>
        </w:tc>
        <w:tc>
          <w:tcPr>
            <w:tcW w:w="2126" w:type="dxa"/>
            <w:tcBorders>
              <w:bottom w:val="single" w:sz="4" w:space="0" w:color="auto"/>
            </w:tcBorders>
            <w:shd w:val="clear" w:color="auto" w:fill="FFFFFF" w:themeFill="background1"/>
          </w:tcPr>
          <w:p w:rsidR="00F42C85" w:rsidRPr="00C95383" w:rsidRDefault="00F42C85" w:rsidP="00F42C85">
            <w:pPr>
              <w:jc w:val="center"/>
              <w:rPr>
                <w:sz w:val="22"/>
                <w:szCs w:val="22"/>
              </w:rPr>
            </w:pPr>
            <w:r w:rsidRPr="00C95383">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C95383" w:rsidRDefault="00F42C85" w:rsidP="00F42C85">
            <w:pPr>
              <w:jc w:val="center"/>
              <w:rPr>
                <w:sz w:val="22"/>
                <w:szCs w:val="22"/>
              </w:rPr>
            </w:pPr>
            <w:r w:rsidRPr="00C95383">
              <w:rPr>
                <w:sz w:val="22"/>
                <w:szCs w:val="22"/>
              </w:rPr>
              <w:t>2</w:t>
            </w:r>
          </w:p>
        </w:tc>
        <w:tc>
          <w:tcPr>
            <w:tcW w:w="1990" w:type="dxa"/>
            <w:tcBorders>
              <w:bottom w:val="single" w:sz="4" w:space="0" w:color="auto"/>
            </w:tcBorders>
            <w:shd w:val="clear" w:color="auto" w:fill="FFFFFF" w:themeFill="background1"/>
          </w:tcPr>
          <w:p w:rsidR="00F42C85" w:rsidRPr="00C95383" w:rsidRDefault="00F42C85" w:rsidP="00F42C85">
            <w:pPr>
              <w:jc w:val="center"/>
              <w:rPr>
                <w:sz w:val="22"/>
                <w:szCs w:val="22"/>
              </w:rPr>
            </w:pPr>
            <w:r w:rsidRPr="00C95383">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5.1.2</w:t>
            </w:r>
          </w:p>
        </w:tc>
        <w:tc>
          <w:tcPr>
            <w:tcW w:w="4769" w:type="dxa"/>
            <w:tcBorders>
              <w:bottom w:val="single" w:sz="4" w:space="0" w:color="auto"/>
            </w:tcBorders>
            <w:shd w:val="clear" w:color="auto" w:fill="FFFFFF" w:themeFill="background1"/>
          </w:tcPr>
          <w:p w:rsidR="00F42C85" w:rsidRPr="00952046" w:rsidRDefault="00F42C85" w:rsidP="00F42C85">
            <w:pPr>
              <w:rPr>
                <w:sz w:val="22"/>
                <w:szCs w:val="22"/>
              </w:rPr>
            </w:pPr>
            <w:r w:rsidRPr="00952046">
              <w:rPr>
                <w:sz w:val="22"/>
                <w:szCs w:val="22"/>
              </w:rPr>
              <w:t>Обеспечение занятий спортом в помещениях</w:t>
            </w:r>
          </w:p>
        </w:tc>
        <w:tc>
          <w:tcPr>
            <w:tcW w:w="3544" w:type="dxa"/>
            <w:gridSpan w:val="3"/>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в соответствии с техническими регламентами</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2</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5.1.3</w:t>
            </w:r>
          </w:p>
        </w:tc>
        <w:tc>
          <w:tcPr>
            <w:tcW w:w="4769" w:type="dxa"/>
            <w:tcBorders>
              <w:bottom w:val="single" w:sz="4" w:space="0" w:color="auto"/>
            </w:tcBorders>
            <w:shd w:val="clear" w:color="auto" w:fill="FFFFFF" w:themeFill="background1"/>
          </w:tcPr>
          <w:p w:rsidR="00F42C85" w:rsidRPr="00952046" w:rsidRDefault="00F42C85" w:rsidP="00F42C85">
            <w:pPr>
              <w:rPr>
                <w:sz w:val="22"/>
                <w:szCs w:val="22"/>
              </w:rPr>
            </w:pPr>
            <w:r w:rsidRPr="00952046">
              <w:rPr>
                <w:sz w:val="22"/>
                <w:szCs w:val="22"/>
              </w:rPr>
              <w:t>Площадки для занятий спортом</w:t>
            </w:r>
          </w:p>
        </w:tc>
        <w:tc>
          <w:tcPr>
            <w:tcW w:w="3544" w:type="dxa"/>
            <w:gridSpan w:val="3"/>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в соответствии с техническими регламентами</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1</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5.1.4</w:t>
            </w:r>
          </w:p>
        </w:tc>
        <w:tc>
          <w:tcPr>
            <w:tcW w:w="4769" w:type="dxa"/>
            <w:tcBorders>
              <w:bottom w:val="single" w:sz="4" w:space="0" w:color="auto"/>
            </w:tcBorders>
            <w:shd w:val="clear" w:color="auto" w:fill="FFFFFF" w:themeFill="background1"/>
          </w:tcPr>
          <w:p w:rsidR="00F42C85" w:rsidRPr="00952046" w:rsidRDefault="00F42C85" w:rsidP="00F42C85">
            <w:pPr>
              <w:rPr>
                <w:sz w:val="22"/>
                <w:szCs w:val="22"/>
              </w:rPr>
            </w:pPr>
            <w:r w:rsidRPr="00952046">
              <w:rPr>
                <w:sz w:val="22"/>
                <w:szCs w:val="22"/>
              </w:rPr>
              <w:t>Оборудованные площадки для занятий спортом</w:t>
            </w:r>
          </w:p>
        </w:tc>
        <w:tc>
          <w:tcPr>
            <w:tcW w:w="3544" w:type="dxa"/>
            <w:gridSpan w:val="3"/>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в соответствии с техническими регламентами</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1</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C95383" w:rsidRDefault="00F42C85" w:rsidP="00F42C85">
            <w:pPr>
              <w:jc w:val="center"/>
              <w:textAlignment w:val="baseline"/>
              <w:rPr>
                <w:sz w:val="22"/>
                <w:szCs w:val="22"/>
              </w:rPr>
            </w:pPr>
            <w:r w:rsidRPr="00C95383">
              <w:rPr>
                <w:sz w:val="22"/>
                <w:szCs w:val="22"/>
              </w:rPr>
              <w:t>5.1.7</w:t>
            </w:r>
          </w:p>
        </w:tc>
        <w:tc>
          <w:tcPr>
            <w:tcW w:w="4769" w:type="dxa"/>
            <w:tcBorders>
              <w:bottom w:val="single" w:sz="4" w:space="0" w:color="auto"/>
            </w:tcBorders>
            <w:shd w:val="clear" w:color="auto" w:fill="FFFFFF" w:themeFill="background1"/>
          </w:tcPr>
          <w:p w:rsidR="00F42C85" w:rsidRPr="00C95383" w:rsidRDefault="00F42C85" w:rsidP="00F42C85">
            <w:pPr>
              <w:textAlignment w:val="baseline"/>
              <w:rPr>
                <w:sz w:val="22"/>
                <w:szCs w:val="22"/>
              </w:rPr>
            </w:pPr>
            <w:r w:rsidRPr="00C95383">
              <w:rPr>
                <w:sz w:val="22"/>
                <w:szCs w:val="22"/>
              </w:rPr>
              <w:t>Спортивные базы</w:t>
            </w:r>
          </w:p>
        </w:tc>
        <w:tc>
          <w:tcPr>
            <w:tcW w:w="3544" w:type="dxa"/>
            <w:gridSpan w:val="3"/>
            <w:tcBorders>
              <w:bottom w:val="single" w:sz="4" w:space="0" w:color="auto"/>
            </w:tcBorders>
            <w:shd w:val="clear" w:color="auto" w:fill="FFFFFF" w:themeFill="background1"/>
          </w:tcPr>
          <w:p w:rsidR="00F42C85" w:rsidRPr="00C95383" w:rsidRDefault="00F42C85" w:rsidP="00F42C85">
            <w:pPr>
              <w:jc w:val="center"/>
              <w:textAlignment w:val="baseline"/>
              <w:rPr>
                <w:sz w:val="22"/>
                <w:szCs w:val="22"/>
              </w:rPr>
            </w:pPr>
            <w:r w:rsidRPr="00C95383">
              <w:rPr>
                <w:sz w:val="22"/>
                <w:szCs w:val="22"/>
              </w:rPr>
              <w:t>в соответствии с техническими регламентами</w:t>
            </w:r>
          </w:p>
        </w:tc>
        <w:tc>
          <w:tcPr>
            <w:tcW w:w="2126" w:type="dxa"/>
            <w:tcBorders>
              <w:bottom w:val="single" w:sz="4" w:space="0" w:color="auto"/>
            </w:tcBorders>
            <w:shd w:val="clear" w:color="auto" w:fill="FFFFFF" w:themeFill="background1"/>
          </w:tcPr>
          <w:p w:rsidR="00F42C85" w:rsidRPr="00C95383" w:rsidRDefault="00F42C85" w:rsidP="00F42C85">
            <w:pPr>
              <w:jc w:val="center"/>
              <w:rPr>
                <w:sz w:val="22"/>
                <w:szCs w:val="22"/>
              </w:rPr>
            </w:pPr>
            <w:r w:rsidRPr="00C95383">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C95383" w:rsidRDefault="00F42C85" w:rsidP="00F42C85">
            <w:pPr>
              <w:jc w:val="center"/>
              <w:rPr>
                <w:sz w:val="22"/>
                <w:szCs w:val="22"/>
              </w:rPr>
            </w:pPr>
            <w:r w:rsidRPr="00C95383">
              <w:rPr>
                <w:sz w:val="22"/>
                <w:szCs w:val="22"/>
              </w:rPr>
              <w:t>3</w:t>
            </w:r>
          </w:p>
        </w:tc>
        <w:tc>
          <w:tcPr>
            <w:tcW w:w="1990" w:type="dxa"/>
            <w:tcBorders>
              <w:bottom w:val="single" w:sz="4" w:space="0" w:color="auto"/>
            </w:tcBorders>
            <w:shd w:val="clear" w:color="auto" w:fill="FFFFFF" w:themeFill="background1"/>
          </w:tcPr>
          <w:p w:rsidR="00F42C85" w:rsidRPr="00C95383" w:rsidRDefault="00F42C85" w:rsidP="00F42C85">
            <w:pPr>
              <w:jc w:val="center"/>
              <w:rPr>
                <w:sz w:val="22"/>
                <w:szCs w:val="22"/>
              </w:rPr>
            </w:pPr>
            <w:r w:rsidRPr="00C95383">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textAlignment w:val="baseline"/>
              <w:rPr>
                <w:sz w:val="22"/>
                <w:szCs w:val="22"/>
              </w:rPr>
            </w:pPr>
            <w:r w:rsidRPr="00952046">
              <w:rPr>
                <w:sz w:val="22"/>
                <w:szCs w:val="22"/>
              </w:rPr>
              <w:t>5.2.1</w:t>
            </w:r>
          </w:p>
        </w:tc>
        <w:tc>
          <w:tcPr>
            <w:tcW w:w="4769" w:type="dxa"/>
            <w:tcBorders>
              <w:bottom w:val="single" w:sz="4" w:space="0" w:color="auto"/>
            </w:tcBorders>
            <w:shd w:val="clear" w:color="auto" w:fill="FFFFFF" w:themeFill="background1"/>
          </w:tcPr>
          <w:p w:rsidR="00F42C85" w:rsidRPr="00952046" w:rsidRDefault="00F42C85" w:rsidP="00F42C85">
            <w:pPr>
              <w:textAlignment w:val="baseline"/>
              <w:rPr>
                <w:sz w:val="22"/>
                <w:szCs w:val="22"/>
              </w:rPr>
            </w:pPr>
            <w:r w:rsidRPr="00952046">
              <w:rPr>
                <w:sz w:val="22"/>
                <w:szCs w:val="22"/>
              </w:rPr>
              <w:t>Туристическое обслуживание</w:t>
            </w:r>
          </w:p>
        </w:tc>
        <w:tc>
          <w:tcPr>
            <w:tcW w:w="1772" w:type="dxa"/>
            <w:gridSpan w:val="2"/>
            <w:tcBorders>
              <w:bottom w:val="single" w:sz="4" w:space="0" w:color="auto"/>
            </w:tcBorders>
            <w:shd w:val="clear" w:color="auto" w:fill="FFFFFF" w:themeFill="background1"/>
          </w:tcPr>
          <w:p w:rsidR="00F42C85" w:rsidRPr="00952046" w:rsidRDefault="00F42C85" w:rsidP="00F42C85">
            <w:pPr>
              <w:jc w:val="center"/>
              <w:rPr>
                <w:rFonts w:eastAsia="Calibri"/>
                <w:sz w:val="22"/>
                <w:szCs w:val="22"/>
              </w:rPr>
            </w:pPr>
            <w:r w:rsidRPr="00952046">
              <w:rPr>
                <w:rFonts w:eastAsia="Calibri"/>
                <w:sz w:val="22"/>
                <w:szCs w:val="22"/>
              </w:rPr>
              <w:t>30 кв. м на 1 место</w:t>
            </w:r>
          </w:p>
        </w:tc>
        <w:tc>
          <w:tcPr>
            <w:tcW w:w="1772" w:type="dxa"/>
            <w:tcBorders>
              <w:bottom w:val="single" w:sz="4" w:space="0" w:color="auto"/>
            </w:tcBorders>
            <w:shd w:val="clear" w:color="auto" w:fill="FFFFFF" w:themeFill="background1"/>
          </w:tcPr>
          <w:p w:rsidR="00F42C85" w:rsidRPr="00952046" w:rsidRDefault="00F42C85" w:rsidP="00F42C85">
            <w:pPr>
              <w:jc w:val="center"/>
              <w:rPr>
                <w:rFonts w:eastAsia="Calibri"/>
                <w:sz w:val="22"/>
                <w:szCs w:val="22"/>
              </w:rPr>
            </w:pPr>
            <w:r w:rsidRPr="00952046">
              <w:rPr>
                <w:rFonts w:eastAsia="Calibri"/>
                <w:sz w:val="22"/>
                <w:szCs w:val="22"/>
              </w:rPr>
              <w:t>55 кв. м на 1 место</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2</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60</w:t>
            </w:r>
          </w:p>
        </w:tc>
      </w:tr>
      <w:tr w:rsidR="00F42C85" w:rsidRPr="00952046" w:rsidTr="00F42C85">
        <w:tc>
          <w:tcPr>
            <w:tcW w:w="1718" w:type="dxa"/>
            <w:tcBorders>
              <w:top w:val="nil"/>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12.0</w:t>
            </w:r>
          </w:p>
        </w:tc>
        <w:tc>
          <w:tcPr>
            <w:tcW w:w="4769" w:type="dxa"/>
            <w:tcBorders>
              <w:top w:val="nil"/>
              <w:bottom w:val="single" w:sz="4" w:space="0" w:color="auto"/>
            </w:tcBorders>
            <w:shd w:val="clear" w:color="auto" w:fill="FFFFFF" w:themeFill="background1"/>
          </w:tcPr>
          <w:p w:rsidR="00F42C85" w:rsidRPr="00952046" w:rsidRDefault="00F42C85" w:rsidP="00F42C85">
            <w:pPr>
              <w:autoSpaceDE w:val="0"/>
              <w:autoSpaceDN w:val="0"/>
              <w:adjustRightInd w:val="0"/>
              <w:rPr>
                <w:sz w:val="22"/>
                <w:szCs w:val="22"/>
              </w:rPr>
            </w:pPr>
            <w:r w:rsidRPr="00952046">
              <w:rPr>
                <w:sz w:val="22"/>
                <w:szCs w:val="22"/>
              </w:rPr>
              <w:t>Земельные участки (территории) общего пользования</w:t>
            </w:r>
          </w:p>
        </w:tc>
        <w:tc>
          <w:tcPr>
            <w:tcW w:w="9219" w:type="dxa"/>
            <w:gridSpan w:val="6"/>
            <w:tcBorders>
              <w:top w:val="nil"/>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не подлежат установлению</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12.0.1</w:t>
            </w:r>
          </w:p>
        </w:tc>
        <w:tc>
          <w:tcPr>
            <w:tcW w:w="4769" w:type="dxa"/>
            <w:tcBorders>
              <w:bottom w:val="single" w:sz="4" w:space="0" w:color="auto"/>
            </w:tcBorders>
            <w:shd w:val="clear" w:color="auto" w:fill="FFFFFF" w:themeFill="background1"/>
          </w:tcPr>
          <w:p w:rsidR="00F42C85" w:rsidRPr="00952046" w:rsidRDefault="00F42C85" w:rsidP="00F42C85">
            <w:pPr>
              <w:autoSpaceDE w:val="0"/>
              <w:autoSpaceDN w:val="0"/>
              <w:adjustRightInd w:val="0"/>
              <w:rPr>
                <w:sz w:val="22"/>
                <w:szCs w:val="22"/>
              </w:rPr>
            </w:pPr>
            <w:r w:rsidRPr="00952046">
              <w:rPr>
                <w:sz w:val="22"/>
                <w:szCs w:val="22"/>
              </w:rPr>
              <w:t>Улично-дорожная сеть</w:t>
            </w:r>
          </w:p>
        </w:tc>
        <w:tc>
          <w:tcPr>
            <w:tcW w:w="9219" w:type="dxa"/>
            <w:gridSpan w:val="6"/>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не подлежат установлению</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lastRenderedPageBreak/>
              <w:t>12.0.2</w:t>
            </w:r>
          </w:p>
        </w:tc>
        <w:tc>
          <w:tcPr>
            <w:tcW w:w="4769" w:type="dxa"/>
            <w:tcBorders>
              <w:bottom w:val="single" w:sz="4" w:space="0" w:color="auto"/>
            </w:tcBorders>
            <w:shd w:val="clear" w:color="auto" w:fill="FFFFFF" w:themeFill="background1"/>
          </w:tcPr>
          <w:p w:rsidR="00F42C85" w:rsidRPr="00952046" w:rsidRDefault="00F42C85" w:rsidP="00F42C85">
            <w:pPr>
              <w:autoSpaceDE w:val="0"/>
              <w:autoSpaceDN w:val="0"/>
              <w:adjustRightInd w:val="0"/>
              <w:rPr>
                <w:sz w:val="22"/>
                <w:szCs w:val="22"/>
              </w:rPr>
            </w:pPr>
            <w:r w:rsidRPr="00952046">
              <w:rPr>
                <w:sz w:val="22"/>
                <w:szCs w:val="22"/>
              </w:rPr>
              <w:t>Благоустройство территории</w:t>
            </w:r>
          </w:p>
        </w:tc>
        <w:tc>
          <w:tcPr>
            <w:tcW w:w="9219" w:type="dxa"/>
            <w:gridSpan w:val="6"/>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не подлежат установлению</w:t>
            </w:r>
          </w:p>
        </w:tc>
      </w:tr>
      <w:tr w:rsidR="00F42C85" w:rsidRPr="00952046" w:rsidTr="00F42C85">
        <w:tc>
          <w:tcPr>
            <w:tcW w:w="15706" w:type="dxa"/>
            <w:gridSpan w:val="8"/>
            <w:tcBorders>
              <w:top w:val="nil"/>
              <w:bottom w:val="single" w:sz="4" w:space="0" w:color="auto"/>
            </w:tcBorders>
            <w:shd w:val="clear" w:color="auto" w:fill="FFFFFF" w:themeFill="background1"/>
          </w:tcPr>
          <w:p w:rsidR="00F42C85" w:rsidRPr="00952046" w:rsidRDefault="00F42C85" w:rsidP="00F42C85">
            <w:pPr>
              <w:jc w:val="center"/>
              <w:rPr>
                <w:b/>
                <w:sz w:val="22"/>
                <w:szCs w:val="22"/>
              </w:rPr>
            </w:pPr>
            <w:r w:rsidRPr="00952046">
              <w:rPr>
                <w:b/>
                <w:sz w:val="22"/>
                <w:szCs w:val="22"/>
              </w:rPr>
              <w:t>Вспомогательные виды</w:t>
            </w:r>
            <w:r w:rsidRPr="00952046">
              <w:rPr>
                <w:sz w:val="22"/>
                <w:szCs w:val="22"/>
              </w:rPr>
              <w:t xml:space="preserve"> </w:t>
            </w:r>
            <w:r w:rsidRPr="00952046">
              <w:rPr>
                <w:b/>
                <w:sz w:val="22"/>
                <w:szCs w:val="22"/>
              </w:rPr>
              <w:t>разрешенного использования</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rFonts w:eastAsia="Calibri"/>
                <w:sz w:val="22"/>
                <w:szCs w:val="22"/>
              </w:rPr>
            </w:pPr>
            <w:r w:rsidRPr="00952046">
              <w:rPr>
                <w:rFonts w:eastAsia="Calibri"/>
                <w:sz w:val="22"/>
                <w:szCs w:val="22"/>
              </w:rPr>
              <w:t>3.1.1</w:t>
            </w:r>
          </w:p>
        </w:tc>
        <w:tc>
          <w:tcPr>
            <w:tcW w:w="4769" w:type="dxa"/>
            <w:tcBorders>
              <w:bottom w:val="single" w:sz="4" w:space="0" w:color="auto"/>
            </w:tcBorders>
            <w:shd w:val="clear" w:color="auto" w:fill="FFFFFF" w:themeFill="background1"/>
          </w:tcPr>
          <w:p w:rsidR="00F42C85" w:rsidRPr="00952046" w:rsidRDefault="00F42C85" w:rsidP="00F42C85">
            <w:pPr>
              <w:rPr>
                <w:rFonts w:eastAsia="Calibri"/>
                <w:sz w:val="22"/>
                <w:szCs w:val="22"/>
              </w:rPr>
            </w:pPr>
            <w:r w:rsidRPr="00952046">
              <w:rPr>
                <w:rFonts w:eastAsia="Calibri"/>
                <w:sz w:val="22"/>
                <w:szCs w:val="22"/>
              </w:rPr>
              <w:t>Предоставление коммунальных услуг</w:t>
            </w:r>
          </w:p>
        </w:tc>
        <w:tc>
          <w:tcPr>
            <w:tcW w:w="1701"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не подлежит установлению</w:t>
            </w:r>
          </w:p>
        </w:tc>
        <w:tc>
          <w:tcPr>
            <w:tcW w:w="1843" w:type="dxa"/>
            <w:gridSpan w:val="2"/>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3000</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2</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3.2.3</w:t>
            </w:r>
          </w:p>
        </w:tc>
        <w:tc>
          <w:tcPr>
            <w:tcW w:w="4769" w:type="dxa"/>
            <w:tcBorders>
              <w:bottom w:val="single" w:sz="4" w:space="0" w:color="auto"/>
            </w:tcBorders>
            <w:shd w:val="clear" w:color="auto" w:fill="FFFFFF" w:themeFill="background1"/>
          </w:tcPr>
          <w:p w:rsidR="00F42C85" w:rsidRPr="00952046" w:rsidRDefault="00F42C85" w:rsidP="00F42C85">
            <w:pPr>
              <w:rPr>
                <w:sz w:val="22"/>
                <w:szCs w:val="22"/>
              </w:rPr>
            </w:pPr>
            <w:r w:rsidRPr="00952046">
              <w:rPr>
                <w:sz w:val="22"/>
                <w:szCs w:val="22"/>
              </w:rPr>
              <w:t>Оказание услуг связи</w:t>
            </w:r>
          </w:p>
        </w:tc>
        <w:tc>
          <w:tcPr>
            <w:tcW w:w="1701"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не подлежит установлению</w:t>
            </w:r>
          </w:p>
        </w:tc>
        <w:tc>
          <w:tcPr>
            <w:tcW w:w="1843" w:type="dxa"/>
            <w:gridSpan w:val="2"/>
            <w:tcBorders>
              <w:bottom w:val="single" w:sz="4" w:space="0" w:color="auto"/>
            </w:tcBorders>
            <w:shd w:val="clear" w:color="auto" w:fill="FFFFFF" w:themeFill="background1"/>
          </w:tcPr>
          <w:p w:rsidR="00F42C85" w:rsidRPr="00952046" w:rsidRDefault="00F42C85" w:rsidP="00F42C85">
            <w:pPr>
              <w:jc w:val="center"/>
              <w:textAlignment w:val="baseline"/>
              <w:rPr>
                <w:rFonts w:eastAsia="Calibri"/>
                <w:sz w:val="22"/>
                <w:szCs w:val="22"/>
              </w:rPr>
            </w:pPr>
            <w:r w:rsidRPr="00952046">
              <w:rPr>
                <w:rFonts w:eastAsia="Calibri"/>
                <w:sz w:val="22"/>
                <w:szCs w:val="22"/>
              </w:rPr>
              <w:t>4500</w:t>
            </w:r>
          </w:p>
        </w:tc>
        <w:tc>
          <w:tcPr>
            <w:tcW w:w="2126"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2</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60</w:t>
            </w:r>
          </w:p>
        </w:tc>
      </w:tr>
      <w:tr w:rsidR="00F42C85" w:rsidRPr="00952046" w:rsidTr="00F42C85">
        <w:tblPrEx>
          <w:shd w:val="clear" w:color="auto" w:fill="auto"/>
        </w:tblPrEx>
        <w:tc>
          <w:tcPr>
            <w:tcW w:w="1718" w:type="dxa"/>
          </w:tcPr>
          <w:p w:rsidR="00F42C85" w:rsidRPr="00952046" w:rsidRDefault="00F42C85" w:rsidP="00F42C85">
            <w:pPr>
              <w:jc w:val="center"/>
              <w:rPr>
                <w:sz w:val="22"/>
                <w:szCs w:val="22"/>
              </w:rPr>
            </w:pPr>
            <w:r w:rsidRPr="00952046">
              <w:rPr>
                <w:sz w:val="22"/>
                <w:szCs w:val="22"/>
              </w:rPr>
              <w:t>4.4</w:t>
            </w:r>
          </w:p>
        </w:tc>
        <w:tc>
          <w:tcPr>
            <w:tcW w:w="4769" w:type="dxa"/>
          </w:tcPr>
          <w:p w:rsidR="00F42C85" w:rsidRPr="00952046" w:rsidRDefault="00F42C85" w:rsidP="00F42C85">
            <w:pPr>
              <w:ind w:right="57"/>
              <w:rPr>
                <w:sz w:val="22"/>
                <w:szCs w:val="22"/>
              </w:rPr>
            </w:pPr>
            <w:r w:rsidRPr="00952046">
              <w:rPr>
                <w:sz w:val="22"/>
                <w:szCs w:val="22"/>
              </w:rPr>
              <w:t>Магазины</w:t>
            </w:r>
          </w:p>
        </w:tc>
        <w:tc>
          <w:tcPr>
            <w:tcW w:w="1701" w:type="dxa"/>
          </w:tcPr>
          <w:p w:rsidR="00F42C85" w:rsidRPr="00952046" w:rsidRDefault="00F42C85" w:rsidP="00F42C85">
            <w:pPr>
              <w:jc w:val="center"/>
              <w:rPr>
                <w:rFonts w:eastAsia="Calibri"/>
                <w:sz w:val="22"/>
                <w:szCs w:val="22"/>
              </w:rPr>
            </w:pPr>
            <w:r w:rsidRPr="00952046">
              <w:rPr>
                <w:rFonts w:eastAsia="Calibri"/>
                <w:sz w:val="22"/>
                <w:szCs w:val="22"/>
              </w:rPr>
              <w:t>не подлежит установлению</w:t>
            </w:r>
          </w:p>
        </w:tc>
        <w:tc>
          <w:tcPr>
            <w:tcW w:w="1843" w:type="dxa"/>
            <w:gridSpan w:val="2"/>
          </w:tcPr>
          <w:p w:rsidR="00F42C85" w:rsidRPr="00952046" w:rsidRDefault="00F42C85" w:rsidP="00F42C85">
            <w:pPr>
              <w:jc w:val="center"/>
              <w:rPr>
                <w:rFonts w:eastAsia="Calibri"/>
                <w:sz w:val="22"/>
                <w:szCs w:val="22"/>
              </w:rPr>
            </w:pPr>
            <w:r w:rsidRPr="00952046">
              <w:rPr>
                <w:rFonts w:eastAsia="Calibri"/>
                <w:sz w:val="22"/>
                <w:szCs w:val="22"/>
              </w:rPr>
              <w:t>4000</w:t>
            </w:r>
          </w:p>
        </w:tc>
        <w:tc>
          <w:tcPr>
            <w:tcW w:w="2126" w:type="dxa"/>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Pr>
          <w:p w:rsidR="00F42C85" w:rsidRPr="00952046" w:rsidRDefault="00F42C85" w:rsidP="00F42C85">
            <w:pPr>
              <w:jc w:val="center"/>
              <w:rPr>
                <w:sz w:val="22"/>
                <w:szCs w:val="22"/>
              </w:rPr>
            </w:pPr>
            <w:r w:rsidRPr="00952046">
              <w:rPr>
                <w:sz w:val="22"/>
                <w:szCs w:val="22"/>
              </w:rPr>
              <w:t>2</w:t>
            </w:r>
          </w:p>
        </w:tc>
        <w:tc>
          <w:tcPr>
            <w:tcW w:w="1990" w:type="dxa"/>
          </w:tcPr>
          <w:p w:rsidR="00F42C85" w:rsidRPr="00952046" w:rsidRDefault="00F42C85" w:rsidP="00F42C85">
            <w:pPr>
              <w:jc w:val="center"/>
              <w:rPr>
                <w:sz w:val="22"/>
                <w:szCs w:val="22"/>
              </w:rPr>
            </w:pPr>
            <w:r w:rsidRPr="00952046">
              <w:rPr>
                <w:sz w:val="22"/>
                <w:szCs w:val="22"/>
              </w:rPr>
              <w:t>60</w:t>
            </w:r>
          </w:p>
        </w:tc>
      </w:tr>
      <w:tr w:rsidR="00F42C85" w:rsidRPr="00952046" w:rsidTr="00F42C85">
        <w:tblPrEx>
          <w:shd w:val="clear" w:color="auto" w:fill="auto"/>
        </w:tblPrEx>
        <w:tc>
          <w:tcPr>
            <w:tcW w:w="1718" w:type="dxa"/>
          </w:tcPr>
          <w:p w:rsidR="00F42C85" w:rsidRPr="00952046" w:rsidRDefault="00F42C85" w:rsidP="00F42C85">
            <w:pPr>
              <w:jc w:val="center"/>
              <w:rPr>
                <w:sz w:val="22"/>
                <w:szCs w:val="22"/>
              </w:rPr>
            </w:pPr>
            <w:r w:rsidRPr="00952046">
              <w:rPr>
                <w:sz w:val="22"/>
                <w:szCs w:val="22"/>
              </w:rPr>
              <w:t>4.6</w:t>
            </w:r>
          </w:p>
        </w:tc>
        <w:tc>
          <w:tcPr>
            <w:tcW w:w="4769" w:type="dxa"/>
          </w:tcPr>
          <w:p w:rsidR="00F42C85" w:rsidRPr="00952046" w:rsidRDefault="00F42C85" w:rsidP="00F42C85">
            <w:pPr>
              <w:textAlignment w:val="baseline"/>
              <w:rPr>
                <w:sz w:val="22"/>
                <w:szCs w:val="22"/>
              </w:rPr>
            </w:pPr>
            <w:r w:rsidRPr="00952046">
              <w:rPr>
                <w:sz w:val="22"/>
                <w:szCs w:val="22"/>
              </w:rPr>
              <w:t>Общественное питание</w:t>
            </w:r>
          </w:p>
        </w:tc>
        <w:tc>
          <w:tcPr>
            <w:tcW w:w="1701" w:type="dxa"/>
          </w:tcPr>
          <w:p w:rsidR="00F42C85" w:rsidRPr="00952046" w:rsidRDefault="00F42C85" w:rsidP="00F42C85">
            <w:pPr>
              <w:jc w:val="center"/>
              <w:textAlignment w:val="baseline"/>
              <w:rPr>
                <w:sz w:val="22"/>
                <w:szCs w:val="22"/>
              </w:rPr>
            </w:pPr>
            <w:r w:rsidRPr="00952046">
              <w:rPr>
                <w:sz w:val="22"/>
                <w:szCs w:val="22"/>
              </w:rPr>
              <w:t>1500</w:t>
            </w:r>
          </w:p>
        </w:tc>
        <w:tc>
          <w:tcPr>
            <w:tcW w:w="1843" w:type="dxa"/>
            <w:gridSpan w:val="2"/>
          </w:tcPr>
          <w:p w:rsidR="00F42C85" w:rsidRPr="00952046" w:rsidRDefault="00F42C85" w:rsidP="00F42C85">
            <w:pPr>
              <w:jc w:val="center"/>
              <w:textAlignment w:val="baseline"/>
              <w:rPr>
                <w:sz w:val="22"/>
                <w:szCs w:val="22"/>
              </w:rPr>
            </w:pPr>
            <w:r w:rsidRPr="00952046">
              <w:rPr>
                <w:sz w:val="22"/>
                <w:szCs w:val="22"/>
              </w:rPr>
              <w:t>2500</w:t>
            </w:r>
          </w:p>
        </w:tc>
        <w:tc>
          <w:tcPr>
            <w:tcW w:w="2126" w:type="dxa"/>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Pr>
          <w:p w:rsidR="00F42C85" w:rsidRPr="00952046" w:rsidRDefault="00F42C85" w:rsidP="00F42C85">
            <w:pPr>
              <w:jc w:val="center"/>
              <w:rPr>
                <w:sz w:val="22"/>
                <w:szCs w:val="22"/>
              </w:rPr>
            </w:pPr>
            <w:r w:rsidRPr="00952046">
              <w:rPr>
                <w:sz w:val="22"/>
                <w:szCs w:val="22"/>
              </w:rPr>
              <w:t>2</w:t>
            </w:r>
          </w:p>
        </w:tc>
        <w:tc>
          <w:tcPr>
            <w:tcW w:w="1990" w:type="dxa"/>
          </w:tcPr>
          <w:p w:rsidR="00F42C85" w:rsidRPr="00952046" w:rsidRDefault="00F42C85" w:rsidP="00F42C85">
            <w:pPr>
              <w:jc w:val="center"/>
              <w:rPr>
                <w:sz w:val="22"/>
                <w:szCs w:val="22"/>
              </w:rPr>
            </w:pPr>
            <w:r w:rsidRPr="00952046">
              <w:rPr>
                <w:sz w:val="22"/>
                <w:szCs w:val="22"/>
              </w:rPr>
              <w:t>60</w:t>
            </w:r>
          </w:p>
        </w:tc>
      </w:tr>
      <w:tr w:rsidR="00F42C85" w:rsidRPr="00952046" w:rsidTr="00F42C85">
        <w:tblPrEx>
          <w:shd w:val="clear" w:color="auto" w:fill="auto"/>
        </w:tblPrEx>
        <w:tc>
          <w:tcPr>
            <w:tcW w:w="1718" w:type="dxa"/>
          </w:tcPr>
          <w:p w:rsidR="00F42C85" w:rsidRPr="00952046" w:rsidRDefault="00F42C85" w:rsidP="00F42C85">
            <w:pPr>
              <w:jc w:val="center"/>
              <w:rPr>
                <w:sz w:val="22"/>
                <w:szCs w:val="22"/>
              </w:rPr>
            </w:pPr>
            <w:r w:rsidRPr="00952046">
              <w:rPr>
                <w:sz w:val="22"/>
                <w:szCs w:val="22"/>
              </w:rPr>
              <w:t>4.9.</w:t>
            </w:r>
          </w:p>
        </w:tc>
        <w:tc>
          <w:tcPr>
            <w:tcW w:w="4769" w:type="dxa"/>
          </w:tcPr>
          <w:p w:rsidR="00F42C85" w:rsidRPr="00952046" w:rsidRDefault="00F42C85" w:rsidP="00F42C85">
            <w:pPr>
              <w:rPr>
                <w:sz w:val="22"/>
                <w:szCs w:val="22"/>
              </w:rPr>
            </w:pPr>
            <w:r w:rsidRPr="00952046">
              <w:rPr>
                <w:sz w:val="22"/>
                <w:szCs w:val="22"/>
              </w:rPr>
              <w:t>Служебные гаражи</w:t>
            </w:r>
          </w:p>
        </w:tc>
        <w:tc>
          <w:tcPr>
            <w:tcW w:w="1701" w:type="dxa"/>
          </w:tcPr>
          <w:p w:rsidR="00F42C85" w:rsidRPr="00952046" w:rsidRDefault="00F42C85" w:rsidP="00F42C85">
            <w:pPr>
              <w:jc w:val="center"/>
              <w:textAlignment w:val="baseline"/>
              <w:rPr>
                <w:sz w:val="22"/>
                <w:szCs w:val="22"/>
              </w:rPr>
            </w:pPr>
            <w:r w:rsidRPr="00952046">
              <w:rPr>
                <w:sz w:val="22"/>
                <w:szCs w:val="22"/>
              </w:rPr>
              <w:t>24</w:t>
            </w:r>
          </w:p>
        </w:tc>
        <w:tc>
          <w:tcPr>
            <w:tcW w:w="1843" w:type="dxa"/>
            <w:gridSpan w:val="2"/>
          </w:tcPr>
          <w:p w:rsidR="00F42C85" w:rsidRPr="00952046" w:rsidRDefault="00F42C85" w:rsidP="00F42C85">
            <w:pPr>
              <w:jc w:val="center"/>
              <w:textAlignment w:val="baseline"/>
              <w:rPr>
                <w:sz w:val="22"/>
                <w:szCs w:val="22"/>
              </w:rPr>
            </w:pPr>
            <w:r w:rsidRPr="00952046">
              <w:rPr>
                <w:sz w:val="22"/>
                <w:szCs w:val="22"/>
              </w:rPr>
              <w:t>30</w:t>
            </w:r>
          </w:p>
        </w:tc>
        <w:tc>
          <w:tcPr>
            <w:tcW w:w="2126" w:type="dxa"/>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Pr>
          <w:p w:rsidR="00F42C85" w:rsidRPr="00952046" w:rsidRDefault="00F42C85" w:rsidP="00F42C85">
            <w:pPr>
              <w:jc w:val="center"/>
              <w:rPr>
                <w:sz w:val="22"/>
                <w:szCs w:val="22"/>
              </w:rPr>
            </w:pPr>
            <w:r w:rsidRPr="00952046">
              <w:rPr>
                <w:sz w:val="22"/>
                <w:szCs w:val="22"/>
              </w:rPr>
              <w:t>1</w:t>
            </w:r>
          </w:p>
        </w:tc>
        <w:tc>
          <w:tcPr>
            <w:tcW w:w="1990" w:type="dxa"/>
          </w:tcPr>
          <w:p w:rsidR="00F42C85" w:rsidRPr="00952046" w:rsidRDefault="00F42C85" w:rsidP="00F42C85">
            <w:pPr>
              <w:jc w:val="center"/>
              <w:rPr>
                <w:sz w:val="22"/>
                <w:szCs w:val="22"/>
              </w:rPr>
            </w:pPr>
            <w:r w:rsidRPr="00952046">
              <w:rPr>
                <w:sz w:val="22"/>
                <w:szCs w:val="22"/>
              </w:rPr>
              <w:t>80</w:t>
            </w:r>
          </w:p>
        </w:tc>
      </w:tr>
      <w:tr w:rsidR="00F42C85" w:rsidRPr="00952046" w:rsidTr="00F42C85">
        <w:tblPrEx>
          <w:shd w:val="clear" w:color="auto" w:fill="auto"/>
        </w:tblPrEx>
        <w:tc>
          <w:tcPr>
            <w:tcW w:w="1718" w:type="dxa"/>
          </w:tcPr>
          <w:p w:rsidR="00F42C85" w:rsidRPr="00952046" w:rsidRDefault="00F42C85" w:rsidP="00F42C85">
            <w:pPr>
              <w:jc w:val="center"/>
              <w:textAlignment w:val="baseline"/>
              <w:rPr>
                <w:sz w:val="22"/>
                <w:szCs w:val="22"/>
              </w:rPr>
            </w:pPr>
            <w:r w:rsidRPr="00952046">
              <w:rPr>
                <w:sz w:val="22"/>
                <w:szCs w:val="22"/>
              </w:rPr>
              <w:t>4.9.2</w:t>
            </w:r>
          </w:p>
        </w:tc>
        <w:tc>
          <w:tcPr>
            <w:tcW w:w="4769" w:type="dxa"/>
          </w:tcPr>
          <w:p w:rsidR="00F42C85" w:rsidRPr="00952046" w:rsidRDefault="00F42C85" w:rsidP="00F42C85">
            <w:pPr>
              <w:rPr>
                <w:sz w:val="22"/>
                <w:szCs w:val="22"/>
              </w:rPr>
            </w:pPr>
            <w:r w:rsidRPr="00952046">
              <w:rPr>
                <w:sz w:val="22"/>
                <w:szCs w:val="22"/>
              </w:rPr>
              <w:t>Стоянка транспортных средств</w:t>
            </w:r>
          </w:p>
        </w:tc>
        <w:tc>
          <w:tcPr>
            <w:tcW w:w="3544" w:type="dxa"/>
            <w:gridSpan w:val="3"/>
          </w:tcPr>
          <w:p w:rsidR="00F42C85" w:rsidRPr="00952046" w:rsidRDefault="00F42C85" w:rsidP="00F42C85">
            <w:pPr>
              <w:jc w:val="center"/>
              <w:rPr>
                <w:sz w:val="22"/>
                <w:szCs w:val="22"/>
              </w:rPr>
            </w:pPr>
            <w:r w:rsidRPr="00952046">
              <w:rPr>
                <w:sz w:val="22"/>
                <w:szCs w:val="22"/>
              </w:rPr>
              <w:t>статья 42 настоящих Правил</w:t>
            </w:r>
          </w:p>
        </w:tc>
        <w:tc>
          <w:tcPr>
            <w:tcW w:w="2126" w:type="dxa"/>
          </w:tcPr>
          <w:p w:rsidR="00F42C85" w:rsidRPr="00952046" w:rsidRDefault="00F42C85" w:rsidP="00F42C85">
            <w:pPr>
              <w:jc w:val="center"/>
              <w:rPr>
                <w:sz w:val="22"/>
                <w:szCs w:val="22"/>
              </w:rPr>
            </w:pPr>
            <w:r w:rsidRPr="00952046">
              <w:rPr>
                <w:sz w:val="22"/>
                <w:szCs w:val="22"/>
              </w:rPr>
              <w:t>статья 39 настоящих правил</w:t>
            </w:r>
          </w:p>
        </w:tc>
        <w:tc>
          <w:tcPr>
            <w:tcW w:w="1559" w:type="dxa"/>
          </w:tcPr>
          <w:p w:rsidR="00F42C85" w:rsidRPr="00952046" w:rsidRDefault="00F42C85" w:rsidP="00F42C85">
            <w:pPr>
              <w:jc w:val="center"/>
              <w:rPr>
                <w:sz w:val="22"/>
                <w:szCs w:val="22"/>
              </w:rPr>
            </w:pPr>
            <w:r w:rsidRPr="00952046">
              <w:rPr>
                <w:sz w:val="22"/>
                <w:szCs w:val="22"/>
              </w:rPr>
              <w:t>1</w:t>
            </w:r>
          </w:p>
        </w:tc>
        <w:tc>
          <w:tcPr>
            <w:tcW w:w="1990" w:type="dxa"/>
          </w:tcPr>
          <w:p w:rsidR="00F42C85" w:rsidRPr="00952046" w:rsidRDefault="00F42C85" w:rsidP="00F42C85">
            <w:pPr>
              <w:jc w:val="center"/>
              <w:rPr>
                <w:sz w:val="22"/>
                <w:szCs w:val="22"/>
              </w:rPr>
            </w:pPr>
            <w:r w:rsidRPr="00952046">
              <w:rPr>
                <w:sz w:val="22"/>
                <w:szCs w:val="22"/>
              </w:rPr>
              <w:t>80</w:t>
            </w:r>
          </w:p>
        </w:tc>
      </w:tr>
      <w:tr w:rsidR="00F42C85" w:rsidRPr="00952046" w:rsidTr="00F42C85">
        <w:tblPrEx>
          <w:shd w:val="clear" w:color="auto" w:fill="auto"/>
        </w:tblPrEx>
        <w:tc>
          <w:tcPr>
            <w:tcW w:w="1718" w:type="dxa"/>
          </w:tcPr>
          <w:p w:rsidR="00F42C85" w:rsidRPr="00C95383" w:rsidRDefault="00F42C85" w:rsidP="00F42C85">
            <w:pPr>
              <w:jc w:val="center"/>
              <w:textAlignment w:val="baseline"/>
              <w:rPr>
                <w:sz w:val="22"/>
                <w:szCs w:val="22"/>
              </w:rPr>
            </w:pPr>
            <w:r w:rsidRPr="00C95383">
              <w:rPr>
                <w:sz w:val="22"/>
                <w:szCs w:val="22"/>
              </w:rPr>
              <w:t>5.1.3</w:t>
            </w:r>
          </w:p>
        </w:tc>
        <w:tc>
          <w:tcPr>
            <w:tcW w:w="4769" w:type="dxa"/>
          </w:tcPr>
          <w:p w:rsidR="00F42C85" w:rsidRPr="00C95383" w:rsidRDefault="00F42C85" w:rsidP="00F42C85">
            <w:pPr>
              <w:textAlignment w:val="baseline"/>
              <w:rPr>
                <w:sz w:val="22"/>
                <w:szCs w:val="22"/>
              </w:rPr>
            </w:pPr>
            <w:r w:rsidRPr="00C95383">
              <w:rPr>
                <w:sz w:val="22"/>
                <w:szCs w:val="22"/>
              </w:rPr>
              <w:t>Площадки для занятий спортом</w:t>
            </w:r>
          </w:p>
        </w:tc>
        <w:tc>
          <w:tcPr>
            <w:tcW w:w="3544" w:type="dxa"/>
            <w:gridSpan w:val="3"/>
          </w:tcPr>
          <w:p w:rsidR="00F42C85" w:rsidRPr="00C95383" w:rsidRDefault="00F42C85" w:rsidP="00F42C85">
            <w:pPr>
              <w:jc w:val="center"/>
              <w:textAlignment w:val="baseline"/>
              <w:rPr>
                <w:sz w:val="22"/>
                <w:szCs w:val="22"/>
              </w:rPr>
            </w:pPr>
            <w:r w:rsidRPr="00C95383">
              <w:rPr>
                <w:sz w:val="22"/>
                <w:szCs w:val="22"/>
              </w:rPr>
              <w:t>в соответствии с техническими регламентами</w:t>
            </w:r>
          </w:p>
        </w:tc>
        <w:tc>
          <w:tcPr>
            <w:tcW w:w="2126" w:type="dxa"/>
          </w:tcPr>
          <w:p w:rsidR="00F42C85" w:rsidRPr="00C95383" w:rsidRDefault="00F42C85" w:rsidP="00F42C85">
            <w:pPr>
              <w:jc w:val="center"/>
              <w:rPr>
                <w:sz w:val="22"/>
                <w:szCs w:val="22"/>
              </w:rPr>
            </w:pPr>
            <w:r w:rsidRPr="00C95383">
              <w:rPr>
                <w:sz w:val="22"/>
                <w:szCs w:val="22"/>
              </w:rPr>
              <w:t>статья 39 настоящих Правил</w:t>
            </w:r>
          </w:p>
        </w:tc>
        <w:tc>
          <w:tcPr>
            <w:tcW w:w="1559" w:type="dxa"/>
          </w:tcPr>
          <w:p w:rsidR="00F42C85" w:rsidRPr="00C95383" w:rsidRDefault="00F42C85" w:rsidP="00F42C85">
            <w:pPr>
              <w:jc w:val="center"/>
              <w:rPr>
                <w:sz w:val="22"/>
                <w:szCs w:val="22"/>
              </w:rPr>
            </w:pPr>
            <w:r w:rsidRPr="00C95383">
              <w:rPr>
                <w:sz w:val="22"/>
                <w:szCs w:val="22"/>
              </w:rPr>
              <w:t>1</w:t>
            </w:r>
          </w:p>
        </w:tc>
        <w:tc>
          <w:tcPr>
            <w:tcW w:w="1990" w:type="dxa"/>
          </w:tcPr>
          <w:p w:rsidR="00F42C85" w:rsidRPr="00C95383" w:rsidRDefault="00F42C85" w:rsidP="00F42C85">
            <w:pPr>
              <w:jc w:val="center"/>
              <w:rPr>
                <w:sz w:val="22"/>
                <w:szCs w:val="22"/>
              </w:rPr>
            </w:pPr>
            <w:r w:rsidRPr="00C95383">
              <w:rPr>
                <w:sz w:val="22"/>
                <w:szCs w:val="22"/>
              </w:rPr>
              <w:t>80</w:t>
            </w:r>
          </w:p>
        </w:tc>
      </w:tr>
      <w:tr w:rsidR="00F42C85" w:rsidRPr="00952046" w:rsidTr="00F42C85">
        <w:tblPrEx>
          <w:shd w:val="clear" w:color="auto" w:fill="auto"/>
        </w:tblPrEx>
        <w:tc>
          <w:tcPr>
            <w:tcW w:w="1718" w:type="dxa"/>
          </w:tcPr>
          <w:p w:rsidR="00F42C85" w:rsidRPr="00952046" w:rsidRDefault="00F42C85" w:rsidP="00F42C85">
            <w:pPr>
              <w:jc w:val="center"/>
              <w:rPr>
                <w:sz w:val="22"/>
                <w:szCs w:val="22"/>
              </w:rPr>
            </w:pPr>
            <w:r w:rsidRPr="00952046">
              <w:rPr>
                <w:sz w:val="22"/>
                <w:szCs w:val="22"/>
              </w:rPr>
              <w:t>7.2.3</w:t>
            </w:r>
          </w:p>
        </w:tc>
        <w:tc>
          <w:tcPr>
            <w:tcW w:w="4769" w:type="dxa"/>
          </w:tcPr>
          <w:p w:rsidR="00F42C85" w:rsidRPr="00952046" w:rsidRDefault="00F42C85" w:rsidP="00F42C85">
            <w:pPr>
              <w:rPr>
                <w:sz w:val="22"/>
                <w:szCs w:val="22"/>
              </w:rPr>
            </w:pPr>
            <w:r w:rsidRPr="00952046">
              <w:rPr>
                <w:sz w:val="22"/>
                <w:szCs w:val="22"/>
              </w:rPr>
              <w:t>Стоянки транспорта общего пользования</w:t>
            </w:r>
          </w:p>
        </w:tc>
        <w:tc>
          <w:tcPr>
            <w:tcW w:w="9219" w:type="dxa"/>
            <w:gridSpan w:val="6"/>
          </w:tcPr>
          <w:p w:rsidR="00F42C85" w:rsidRPr="00952046" w:rsidRDefault="00F42C85" w:rsidP="00F42C85">
            <w:pPr>
              <w:jc w:val="center"/>
              <w:rPr>
                <w:sz w:val="22"/>
                <w:szCs w:val="22"/>
              </w:rPr>
            </w:pPr>
            <w:r w:rsidRPr="00952046">
              <w:rPr>
                <w:sz w:val="22"/>
                <w:szCs w:val="22"/>
              </w:rPr>
              <w:t>не подлежат установлению</w:t>
            </w:r>
          </w:p>
        </w:tc>
      </w:tr>
      <w:tr w:rsidR="00F42C85" w:rsidRPr="00952046" w:rsidTr="00F42C85">
        <w:tblPrEx>
          <w:shd w:val="clear" w:color="auto" w:fill="auto"/>
        </w:tblPrEx>
        <w:tc>
          <w:tcPr>
            <w:tcW w:w="1718" w:type="dxa"/>
          </w:tcPr>
          <w:p w:rsidR="00F42C85" w:rsidRPr="00952046" w:rsidRDefault="00F42C85" w:rsidP="00F42C85">
            <w:pPr>
              <w:jc w:val="center"/>
              <w:rPr>
                <w:sz w:val="22"/>
                <w:szCs w:val="22"/>
              </w:rPr>
            </w:pPr>
            <w:r w:rsidRPr="00952046">
              <w:rPr>
                <w:sz w:val="22"/>
                <w:szCs w:val="22"/>
              </w:rPr>
              <w:t>9.3</w:t>
            </w:r>
          </w:p>
        </w:tc>
        <w:tc>
          <w:tcPr>
            <w:tcW w:w="4769" w:type="dxa"/>
          </w:tcPr>
          <w:p w:rsidR="00F42C85" w:rsidRPr="00952046" w:rsidRDefault="00F42C85" w:rsidP="00F42C85">
            <w:pPr>
              <w:textAlignment w:val="baseline"/>
              <w:rPr>
                <w:sz w:val="22"/>
                <w:szCs w:val="22"/>
              </w:rPr>
            </w:pPr>
            <w:r w:rsidRPr="00952046">
              <w:rPr>
                <w:sz w:val="22"/>
                <w:szCs w:val="22"/>
              </w:rPr>
              <w:t>Историко-культурная деятельность</w:t>
            </w:r>
          </w:p>
        </w:tc>
        <w:tc>
          <w:tcPr>
            <w:tcW w:w="9219" w:type="dxa"/>
            <w:gridSpan w:val="6"/>
          </w:tcPr>
          <w:p w:rsidR="00F42C85" w:rsidRPr="00952046" w:rsidRDefault="00F42C85" w:rsidP="00F42C85">
            <w:pPr>
              <w:jc w:val="center"/>
            </w:pPr>
            <w:r w:rsidRPr="00952046">
              <w:rPr>
                <w:sz w:val="22"/>
                <w:szCs w:val="22"/>
              </w:rPr>
              <w:t>не подлежат установлению</w:t>
            </w:r>
          </w:p>
        </w:tc>
      </w:tr>
      <w:tr w:rsidR="00F42C85" w:rsidRPr="00952046" w:rsidTr="00F42C85">
        <w:tblPrEx>
          <w:shd w:val="clear" w:color="auto" w:fill="auto"/>
        </w:tblPrEx>
        <w:tc>
          <w:tcPr>
            <w:tcW w:w="1718" w:type="dxa"/>
          </w:tcPr>
          <w:p w:rsidR="00F42C85" w:rsidRPr="00952046" w:rsidRDefault="00F42C85" w:rsidP="00F42C85">
            <w:pPr>
              <w:jc w:val="center"/>
              <w:rPr>
                <w:sz w:val="22"/>
                <w:szCs w:val="22"/>
              </w:rPr>
            </w:pPr>
            <w:r w:rsidRPr="00952046">
              <w:rPr>
                <w:sz w:val="22"/>
                <w:szCs w:val="22"/>
              </w:rPr>
              <w:t>11.1</w:t>
            </w:r>
          </w:p>
        </w:tc>
        <w:tc>
          <w:tcPr>
            <w:tcW w:w="4769" w:type="dxa"/>
          </w:tcPr>
          <w:p w:rsidR="00F42C85" w:rsidRPr="00952046" w:rsidRDefault="00F42C85" w:rsidP="00F42C85">
            <w:pPr>
              <w:ind w:right="57"/>
              <w:rPr>
                <w:sz w:val="22"/>
                <w:szCs w:val="22"/>
              </w:rPr>
            </w:pPr>
            <w:r w:rsidRPr="00952046">
              <w:rPr>
                <w:sz w:val="22"/>
                <w:szCs w:val="22"/>
              </w:rPr>
              <w:t>Общее пользование водными объектами</w:t>
            </w:r>
          </w:p>
        </w:tc>
        <w:tc>
          <w:tcPr>
            <w:tcW w:w="9219" w:type="dxa"/>
            <w:gridSpan w:val="6"/>
          </w:tcPr>
          <w:p w:rsidR="00F42C85" w:rsidRPr="00952046" w:rsidRDefault="00F42C85" w:rsidP="00F42C85">
            <w:pPr>
              <w:jc w:val="center"/>
              <w:rPr>
                <w:sz w:val="22"/>
                <w:szCs w:val="22"/>
              </w:rPr>
            </w:pPr>
            <w:r w:rsidRPr="00952046">
              <w:rPr>
                <w:sz w:val="22"/>
                <w:szCs w:val="22"/>
              </w:rPr>
              <w:t>не подлежат установлению</w:t>
            </w:r>
          </w:p>
        </w:tc>
      </w:tr>
      <w:tr w:rsidR="00F42C85" w:rsidRPr="00952046" w:rsidTr="00F42C85">
        <w:tc>
          <w:tcPr>
            <w:tcW w:w="15706" w:type="dxa"/>
            <w:gridSpan w:val="8"/>
            <w:shd w:val="clear" w:color="auto" w:fill="FFFFFF" w:themeFill="background1"/>
          </w:tcPr>
          <w:p w:rsidR="00F42C85" w:rsidRPr="00952046" w:rsidRDefault="00F42C85" w:rsidP="00F42C85">
            <w:pPr>
              <w:jc w:val="center"/>
              <w:rPr>
                <w:spacing w:val="-1"/>
                <w:sz w:val="22"/>
                <w:szCs w:val="22"/>
              </w:rPr>
            </w:pPr>
            <w:r w:rsidRPr="00952046">
              <w:rPr>
                <w:b/>
                <w:spacing w:val="-1"/>
                <w:sz w:val="22"/>
                <w:szCs w:val="22"/>
              </w:rPr>
              <w:t>Условно разрешенные виды</w:t>
            </w:r>
            <w:r w:rsidRPr="00952046">
              <w:rPr>
                <w:sz w:val="22"/>
                <w:szCs w:val="22"/>
              </w:rPr>
              <w:t xml:space="preserve"> </w:t>
            </w:r>
            <w:r w:rsidRPr="00952046">
              <w:rPr>
                <w:b/>
                <w:spacing w:val="-1"/>
                <w:sz w:val="22"/>
                <w:szCs w:val="22"/>
              </w:rPr>
              <w:t>разрешенного использования</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6.8</w:t>
            </w:r>
          </w:p>
        </w:tc>
        <w:tc>
          <w:tcPr>
            <w:tcW w:w="4769" w:type="dxa"/>
            <w:tcBorders>
              <w:bottom w:val="single" w:sz="4" w:space="0" w:color="auto"/>
            </w:tcBorders>
            <w:shd w:val="clear" w:color="auto" w:fill="FFFFFF" w:themeFill="background1"/>
          </w:tcPr>
          <w:p w:rsidR="00F42C85" w:rsidRPr="00952046" w:rsidRDefault="00F42C85" w:rsidP="00F42C85">
            <w:pPr>
              <w:ind w:right="57"/>
              <w:rPr>
                <w:sz w:val="22"/>
                <w:szCs w:val="22"/>
              </w:rPr>
            </w:pPr>
            <w:r w:rsidRPr="00952046">
              <w:rPr>
                <w:sz w:val="22"/>
                <w:szCs w:val="22"/>
              </w:rPr>
              <w:t>Связь</w:t>
            </w:r>
          </w:p>
        </w:tc>
        <w:tc>
          <w:tcPr>
            <w:tcW w:w="9219" w:type="dxa"/>
            <w:gridSpan w:val="6"/>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не подлежат установлению</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6.9</w:t>
            </w:r>
          </w:p>
        </w:tc>
        <w:tc>
          <w:tcPr>
            <w:tcW w:w="4769" w:type="dxa"/>
            <w:tcBorders>
              <w:bottom w:val="single" w:sz="4" w:space="0" w:color="auto"/>
            </w:tcBorders>
            <w:shd w:val="clear" w:color="auto" w:fill="FFFFFF" w:themeFill="background1"/>
          </w:tcPr>
          <w:p w:rsidR="00F42C85" w:rsidRPr="00952046" w:rsidRDefault="00F42C85" w:rsidP="00F42C85">
            <w:pPr>
              <w:ind w:right="57"/>
              <w:rPr>
                <w:sz w:val="22"/>
                <w:szCs w:val="22"/>
              </w:rPr>
            </w:pPr>
            <w:r w:rsidRPr="00952046">
              <w:rPr>
                <w:sz w:val="22"/>
                <w:szCs w:val="22"/>
              </w:rPr>
              <w:t>Склад</w:t>
            </w:r>
          </w:p>
        </w:tc>
        <w:tc>
          <w:tcPr>
            <w:tcW w:w="5670" w:type="dxa"/>
            <w:gridSpan w:val="4"/>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не подлежат установлению</w:t>
            </w:r>
          </w:p>
        </w:tc>
        <w:tc>
          <w:tcPr>
            <w:tcW w:w="1559"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1</w:t>
            </w:r>
          </w:p>
        </w:tc>
        <w:tc>
          <w:tcPr>
            <w:tcW w:w="1990"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80</w:t>
            </w:r>
          </w:p>
        </w:tc>
      </w:tr>
      <w:tr w:rsidR="00F42C85" w:rsidRPr="00952046" w:rsidTr="00F42C85">
        <w:tc>
          <w:tcPr>
            <w:tcW w:w="1718" w:type="dxa"/>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8.3</w:t>
            </w:r>
          </w:p>
        </w:tc>
        <w:tc>
          <w:tcPr>
            <w:tcW w:w="4769" w:type="dxa"/>
            <w:tcBorders>
              <w:bottom w:val="single" w:sz="4" w:space="0" w:color="auto"/>
            </w:tcBorders>
            <w:shd w:val="clear" w:color="auto" w:fill="FFFFFF" w:themeFill="background1"/>
          </w:tcPr>
          <w:p w:rsidR="00F42C85" w:rsidRPr="00952046" w:rsidRDefault="00F42C85" w:rsidP="00F42C85">
            <w:pPr>
              <w:rPr>
                <w:sz w:val="22"/>
                <w:szCs w:val="22"/>
              </w:rPr>
            </w:pPr>
            <w:r w:rsidRPr="00952046">
              <w:rPr>
                <w:sz w:val="22"/>
                <w:szCs w:val="22"/>
              </w:rPr>
              <w:t>Обеспечение внутреннего правопорядка</w:t>
            </w:r>
          </w:p>
        </w:tc>
        <w:tc>
          <w:tcPr>
            <w:tcW w:w="9219" w:type="dxa"/>
            <w:gridSpan w:val="6"/>
            <w:tcBorders>
              <w:bottom w:val="single" w:sz="4" w:space="0" w:color="auto"/>
            </w:tcBorders>
            <w:shd w:val="clear" w:color="auto" w:fill="FFFFFF" w:themeFill="background1"/>
          </w:tcPr>
          <w:p w:rsidR="00F42C85" w:rsidRPr="00952046" w:rsidRDefault="00F42C85" w:rsidP="00F42C85">
            <w:pPr>
              <w:jc w:val="center"/>
              <w:rPr>
                <w:sz w:val="22"/>
                <w:szCs w:val="22"/>
              </w:rPr>
            </w:pPr>
            <w:r w:rsidRPr="00952046">
              <w:rPr>
                <w:sz w:val="22"/>
                <w:szCs w:val="22"/>
              </w:rPr>
              <w:t>не подлежат установлению</w:t>
            </w:r>
          </w:p>
        </w:tc>
      </w:tr>
      <w:bookmarkEnd w:id="148"/>
      <w:bookmarkEnd w:id="149"/>
      <w:bookmarkEnd w:id="150"/>
      <w:bookmarkEnd w:id="151"/>
    </w:tbl>
    <w:p w:rsidR="00F42C85" w:rsidRDefault="00F42C85" w:rsidP="002D714A">
      <w:pPr>
        <w:spacing w:before="120" w:after="0" w:line="240" w:lineRule="auto"/>
        <w:ind w:firstLine="709"/>
        <w:jc w:val="both"/>
        <w:rPr>
          <w:rFonts w:ascii="Times New Roman" w:eastAsia="Times New Roman" w:hAnsi="Times New Roman" w:cs="Times New Roman"/>
          <w:b/>
          <w:spacing w:val="-1"/>
          <w:sz w:val="20"/>
          <w:szCs w:val="20"/>
        </w:rPr>
      </w:pPr>
    </w:p>
    <w:p w:rsidR="00F42C85" w:rsidRDefault="00F42C85">
      <w:pPr>
        <w:rPr>
          <w:rFonts w:ascii="Times New Roman" w:eastAsia="Times New Roman" w:hAnsi="Times New Roman" w:cs="Times New Roman"/>
          <w:b/>
          <w:spacing w:val="-1"/>
          <w:sz w:val="20"/>
          <w:szCs w:val="20"/>
        </w:rPr>
      </w:pPr>
      <w:r>
        <w:rPr>
          <w:rFonts w:ascii="Times New Roman" w:eastAsia="Times New Roman" w:hAnsi="Times New Roman" w:cs="Times New Roman"/>
          <w:b/>
          <w:spacing w:val="-1"/>
          <w:sz w:val="20"/>
          <w:szCs w:val="20"/>
        </w:rPr>
        <w:br w:type="page"/>
      </w:r>
    </w:p>
    <w:p w:rsidR="003754B2" w:rsidRPr="00013538" w:rsidRDefault="003754B2" w:rsidP="002D714A">
      <w:pPr>
        <w:spacing w:before="120" w:after="0" w:line="240" w:lineRule="auto"/>
        <w:ind w:firstLine="709"/>
        <w:jc w:val="both"/>
        <w:rPr>
          <w:rFonts w:ascii="Times New Roman" w:eastAsia="Times New Roman" w:hAnsi="Times New Roman" w:cs="Times New Roman"/>
          <w:b/>
          <w:spacing w:val="-1"/>
          <w:sz w:val="20"/>
          <w:szCs w:val="20"/>
        </w:rPr>
      </w:pPr>
      <w:r w:rsidRPr="00013538">
        <w:rPr>
          <w:rFonts w:ascii="Times New Roman" w:eastAsia="Times New Roman" w:hAnsi="Times New Roman" w:cs="Times New Roman"/>
          <w:b/>
          <w:spacing w:val="-1"/>
          <w:sz w:val="20"/>
          <w:szCs w:val="20"/>
        </w:rPr>
        <w:lastRenderedPageBreak/>
        <w:t>Примечания</w:t>
      </w:r>
      <w:r w:rsidR="001568D4" w:rsidRPr="00013538">
        <w:rPr>
          <w:sz w:val="20"/>
          <w:szCs w:val="20"/>
        </w:rPr>
        <w:t xml:space="preserve"> </w:t>
      </w:r>
      <w:r w:rsidR="001568D4" w:rsidRPr="00013538">
        <w:rPr>
          <w:rFonts w:ascii="Times New Roman" w:eastAsia="Times New Roman" w:hAnsi="Times New Roman" w:cs="Times New Roman"/>
          <w:b/>
          <w:spacing w:val="-1"/>
          <w:sz w:val="20"/>
          <w:szCs w:val="20"/>
        </w:rPr>
        <w:t>к статьям раздела «ОБЩЕСТВЕННО-ДЕЛОВАЯ ЗОНА»</w:t>
      </w:r>
      <w:r w:rsidRPr="00013538">
        <w:rPr>
          <w:rFonts w:ascii="Times New Roman" w:eastAsia="Times New Roman" w:hAnsi="Times New Roman" w:cs="Times New Roman"/>
          <w:b/>
          <w:spacing w:val="-1"/>
          <w:sz w:val="20"/>
          <w:szCs w:val="20"/>
        </w:rPr>
        <w:t>:</w:t>
      </w:r>
    </w:p>
    <w:p w:rsidR="008B2DC1" w:rsidRPr="00013538" w:rsidRDefault="008B2DC1" w:rsidP="008B2DC1">
      <w:pPr>
        <w:spacing w:after="0" w:line="240" w:lineRule="auto"/>
        <w:ind w:firstLine="709"/>
        <w:jc w:val="both"/>
        <w:rPr>
          <w:rFonts w:ascii="Times New Roman" w:eastAsia="Times New Roman" w:hAnsi="Times New Roman" w:cs="Times New Roman"/>
          <w:sz w:val="20"/>
          <w:szCs w:val="20"/>
          <w:lang w:eastAsia="ru-RU"/>
        </w:rPr>
      </w:pPr>
      <w:r w:rsidRPr="00013538">
        <w:rPr>
          <w:rFonts w:ascii="Times New Roman" w:eastAsia="Times New Roman" w:hAnsi="Times New Roman" w:cs="Times New Roman"/>
          <w:sz w:val="20"/>
          <w:szCs w:val="20"/>
          <w:lang w:eastAsia="ru-RU"/>
        </w:rPr>
        <w:t>1.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национальными стандартами и обосновываются проектной документацией, документацией по планировке территории:</w:t>
      </w:r>
    </w:p>
    <w:p w:rsidR="008B2DC1" w:rsidRPr="00013538" w:rsidRDefault="008B2DC1" w:rsidP="007E2B2B">
      <w:pPr>
        <w:pStyle w:val="ab"/>
        <w:numPr>
          <w:ilvl w:val="0"/>
          <w:numId w:val="79"/>
        </w:numPr>
        <w:spacing w:after="0" w:line="240" w:lineRule="auto"/>
        <w:jc w:val="both"/>
        <w:rPr>
          <w:rFonts w:ascii="Times New Roman" w:eastAsia="Times New Roman" w:hAnsi="Times New Roman" w:cs="Times New Roman"/>
          <w:spacing w:val="-2"/>
          <w:sz w:val="20"/>
          <w:szCs w:val="20"/>
        </w:rPr>
      </w:pPr>
      <w:r w:rsidRPr="00013538">
        <w:rPr>
          <w:rFonts w:ascii="Times New Roman" w:eastAsia="Times New Roman" w:hAnsi="Times New Roman" w:cs="Times New Roman"/>
          <w:spacing w:val="-2"/>
          <w:sz w:val="20"/>
          <w:szCs w:val="2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B2DC1" w:rsidRPr="00013538" w:rsidRDefault="008B2DC1" w:rsidP="007E2B2B">
      <w:pPr>
        <w:pStyle w:val="ab"/>
        <w:numPr>
          <w:ilvl w:val="0"/>
          <w:numId w:val="79"/>
        </w:numPr>
        <w:tabs>
          <w:tab w:val="decimal" w:pos="0"/>
        </w:tabs>
        <w:spacing w:after="0" w:line="200" w:lineRule="atLeast"/>
        <w:jc w:val="both"/>
        <w:rPr>
          <w:rFonts w:ascii="Times New Roman" w:eastAsia="Times New Roman" w:hAnsi="Times New Roman" w:cs="Times New Roman"/>
          <w:sz w:val="20"/>
          <w:szCs w:val="20"/>
          <w:lang w:eastAsia="ru-RU"/>
        </w:rPr>
      </w:pPr>
      <w:r w:rsidRPr="00013538">
        <w:rPr>
          <w:rFonts w:ascii="Times New Roman" w:eastAsia="Times New Roman" w:hAnsi="Times New Roman" w:cs="Times New Roman"/>
          <w:spacing w:val="-1"/>
          <w:sz w:val="20"/>
          <w:szCs w:val="20"/>
        </w:rPr>
        <w:t>СанПиН 2.3/2.4.3590-20 Санитарно-эпидемиологические требования к организации общественного питания населения;</w:t>
      </w:r>
    </w:p>
    <w:p w:rsidR="008B2DC1" w:rsidRPr="00013538" w:rsidRDefault="008B2DC1" w:rsidP="007E2B2B">
      <w:pPr>
        <w:pStyle w:val="ab"/>
        <w:numPr>
          <w:ilvl w:val="0"/>
          <w:numId w:val="79"/>
        </w:numPr>
        <w:tabs>
          <w:tab w:val="decimal" w:pos="0"/>
        </w:tabs>
        <w:spacing w:after="0" w:line="200" w:lineRule="atLeast"/>
        <w:jc w:val="both"/>
        <w:rPr>
          <w:rFonts w:ascii="Times New Roman" w:eastAsia="Times New Roman" w:hAnsi="Times New Roman" w:cs="Times New Roman"/>
          <w:sz w:val="20"/>
          <w:szCs w:val="20"/>
          <w:lang w:eastAsia="ru-RU"/>
        </w:rPr>
      </w:pPr>
      <w:r w:rsidRPr="00013538">
        <w:rPr>
          <w:rFonts w:ascii="Times New Roman" w:eastAsia="Times New Roman" w:hAnsi="Times New Roman" w:cs="Times New Roman"/>
          <w:spacing w:val="-1"/>
          <w:sz w:val="20"/>
          <w:szCs w:val="20"/>
        </w:rPr>
        <w:t>СП 2.3.6.3668-20</w:t>
      </w:r>
      <w:r w:rsidRPr="00013538">
        <w:rPr>
          <w:rFonts w:ascii="Times New Roman" w:hAnsi="Times New Roman" w:cs="Times New Roman"/>
          <w:sz w:val="20"/>
          <w:szCs w:val="20"/>
        </w:rPr>
        <w:t xml:space="preserve"> </w:t>
      </w:r>
      <w:r w:rsidRPr="00013538">
        <w:rPr>
          <w:rFonts w:ascii="Times New Roman" w:eastAsia="Times New Roman" w:hAnsi="Times New Roman" w:cs="Times New Roman"/>
          <w:spacing w:val="-1"/>
          <w:sz w:val="20"/>
          <w:szCs w:val="20"/>
        </w:rPr>
        <w:t>Свод правил. Санитарно-эпидемиологические требования к условиям деятельности торговых объектов и рынков, реализующих пищевую продукцию;</w:t>
      </w:r>
    </w:p>
    <w:p w:rsidR="008B2DC1" w:rsidRPr="00013538" w:rsidRDefault="008B2DC1" w:rsidP="007E2B2B">
      <w:pPr>
        <w:pStyle w:val="ab"/>
        <w:numPr>
          <w:ilvl w:val="0"/>
          <w:numId w:val="79"/>
        </w:numPr>
        <w:tabs>
          <w:tab w:val="decimal" w:pos="0"/>
        </w:tabs>
        <w:spacing w:after="0" w:line="200" w:lineRule="atLeast"/>
        <w:jc w:val="both"/>
        <w:rPr>
          <w:rFonts w:ascii="Times New Roman" w:eastAsia="Times New Roman" w:hAnsi="Times New Roman" w:cs="Times New Roman"/>
          <w:sz w:val="20"/>
          <w:szCs w:val="20"/>
          <w:lang w:eastAsia="ru-RU"/>
        </w:rPr>
      </w:pPr>
      <w:r w:rsidRPr="00013538">
        <w:rPr>
          <w:rFonts w:ascii="Times New Roman" w:eastAsia="Times New Roman" w:hAnsi="Times New Roman" w:cs="Times New Roman"/>
          <w:bCs/>
          <w:spacing w:val="-1"/>
          <w:sz w:val="20"/>
          <w:szCs w:val="20"/>
        </w:rPr>
        <w:t>СП 31-115-2006. Свод правил. Открытые физкультурно-спортивные сооружения;</w:t>
      </w:r>
    </w:p>
    <w:p w:rsidR="008B2DC1" w:rsidRPr="00013538" w:rsidRDefault="008B2DC1" w:rsidP="007E2B2B">
      <w:pPr>
        <w:pStyle w:val="ab"/>
        <w:numPr>
          <w:ilvl w:val="0"/>
          <w:numId w:val="79"/>
        </w:numPr>
        <w:tabs>
          <w:tab w:val="decimal" w:pos="0"/>
        </w:tabs>
        <w:spacing w:after="0" w:line="200" w:lineRule="atLeast"/>
        <w:jc w:val="both"/>
        <w:rPr>
          <w:rFonts w:ascii="Times New Roman" w:eastAsia="Times New Roman" w:hAnsi="Times New Roman" w:cs="Times New Roman"/>
          <w:sz w:val="20"/>
          <w:szCs w:val="20"/>
          <w:lang w:eastAsia="ru-RU"/>
        </w:rPr>
      </w:pPr>
      <w:r w:rsidRPr="00013538">
        <w:rPr>
          <w:rFonts w:ascii="Times New Roman" w:eastAsia="Times New Roman" w:hAnsi="Times New Roman" w:cs="Times New Roman"/>
          <w:sz w:val="20"/>
          <w:szCs w:val="20"/>
          <w:lang w:eastAsia="ru-RU"/>
        </w:rPr>
        <w:t>СП 42.13330.2016. Свод правил. Градостроительство. Планировка и застройка городских и сельских поселений;</w:t>
      </w:r>
    </w:p>
    <w:p w:rsidR="008B2DC1" w:rsidRPr="00013538" w:rsidRDefault="008B2DC1" w:rsidP="007E2B2B">
      <w:pPr>
        <w:pStyle w:val="ab"/>
        <w:numPr>
          <w:ilvl w:val="0"/>
          <w:numId w:val="79"/>
        </w:numPr>
        <w:tabs>
          <w:tab w:val="decimal" w:pos="0"/>
        </w:tabs>
        <w:spacing w:after="0" w:line="200" w:lineRule="atLeast"/>
        <w:jc w:val="both"/>
        <w:rPr>
          <w:rFonts w:ascii="Times New Roman" w:eastAsia="Times New Roman" w:hAnsi="Times New Roman" w:cs="Times New Roman"/>
          <w:sz w:val="20"/>
          <w:szCs w:val="20"/>
          <w:lang w:eastAsia="ru-RU"/>
        </w:rPr>
      </w:pPr>
      <w:r w:rsidRPr="00013538">
        <w:rPr>
          <w:rFonts w:ascii="Times New Roman" w:eastAsia="Times New Roman" w:hAnsi="Times New Roman" w:cs="Times New Roman"/>
          <w:sz w:val="20"/>
          <w:szCs w:val="20"/>
          <w:lang w:eastAsia="ru-RU"/>
        </w:rPr>
        <w:t>СП 118.13330.2022. Свод правил. Общественные здания и сооружения;</w:t>
      </w:r>
    </w:p>
    <w:p w:rsidR="008B2DC1" w:rsidRPr="00013538" w:rsidRDefault="008B2DC1" w:rsidP="007E2B2B">
      <w:pPr>
        <w:pStyle w:val="ab"/>
        <w:numPr>
          <w:ilvl w:val="0"/>
          <w:numId w:val="79"/>
        </w:numPr>
        <w:tabs>
          <w:tab w:val="decimal" w:pos="0"/>
        </w:tabs>
        <w:spacing w:after="0" w:line="200" w:lineRule="atLeast"/>
        <w:jc w:val="both"/>
        <w:rPr>
          <w:rFonts w:ascii="Times New Roman" w:eastAsia="Times New Roman" w:hAnsi="Times New Roman" w:cs="Times New Roman"/>
          <w:sz w:val="20"/>
          <w:szCs w:val="20"/>
          <w:lang w:eastAsia="ru-RU"/>
        </w:rPr>
      </w:pPr>
      <w:r w:rsidRPr="00013538">
        <w:rPr>
          <w:rFonts w:ascii="Times New Roman" w:eastAsia="Times New Roman" w:hAnsi="Times New Roman" w:cs="Times New Roman"/>
          <w:sz w:val="20"/>
          <w:szCs w:val="20"/>
          <w:lang w:eastAsia="ru-RU"/>
        </w:rPr>
        <w:t>СП 158.13330.2014. Свод правил. Здания и помещения медицинских организаций. Правила проектирования;</w:t>
      </w:r>
    </w:p>
    <w:p w:rsidR="008B2DC1" w:rsidRPr="00013538" w:rsidRDefault="008B2DC1" w:rsidP="007E2B2B">
      <w:pPr>
        <w:pStyle w:val="ab"/>
        <w:numPr>
          <w:ilvl w:val="0"/>
          <w:numId w:val="79"/>
        </w:numPr>
        <w:tabs>
          <w:tab w:val="decimal" w:pos="0"/>
        </w:tabs>
        <w:spacing w:after="0" w:line="200" w:lineRule="atLeast"/>
        <w:jc w:val="both"/>
        <w:rPr>
          <w:rFonts w:ascii="Times New Roman" w:eastAsia="Times New Roman" w:hAnsi="Times New Roman" w:cs="Times New Roman"/>
          <w:sz w:val="20"/>
          <w:szCs w:val="20"/>
          <w:lang w:eastAsia="ru-RU"/>
        </w:rPr>
      </w:pPr>
      <w:r w:rsidRPr="00013538">
        <w:rPr>
          <w:rFonts w:ascii="Times New Roman" w:eastAsia="Times New Roman" w:hAnsi="Times New Roman" w:cs="Times New Roman"/>
          <w:sz w:val="20"/>
          <w:szCs w:val="20"/>
          <w:lang w:eastAsia="ru-RU"/>
        </w:rPr>
        <w:t>другие действующие нормативы и технические регламенты.</w:t>
      </w:r>
    </w:p>
    <w:p w:rsidR="00CE4F59" w:rsidRPr="00013538" w:rsidRDefault="008B2DC1" w:rsidP="00CE50CD">
      <w:pPr>
        <w:spacing w:after="0" w:line="240" w:lineRule="auto"/>
        <w:ind w:firstLine="709"/>
        <w:rPr>
          <w:rFonts w:ascii="Times New Roman" w:eastAsia="Times New Roman" w:hAnsi="Times New Roman" w:cs="Times New Roman"/>
          <w:spacing w:val="-1"/>
          <w:sz w:val="20"/>
          <w:szCs w:val="20"/>
        </w:rPr>
      </w:pPr>
      <w:r w:rsidRPr="00013538">
        <w:rPr>
          <w:rFonts w:ascii="Times New Roman" w:eastAsia="Times New Roman" w:hAnsi="Times New Roman" w:cs="Times New Roman"/>
          <w:sz w:val="20"/>
          <w:szCs w:val="20"/>
          <w:lang w:eastAsia="ru-RU"/>
        </w:rPr>
        <w:t xml:space="preserve">2. </w:t>
      </w:r>
      <w:r w:rsidRPr="00013538">
        <w:rPr>
          <w:rFonts w:ascii="Times New Roman" w:eastAsia="Times New Roman" w:hAnsi="Times New Roman" w:cs="Times New Roman"/>
          <w:spacing w:val="-1"/>
          <w:sz w:val="20"/>
          <w:szCs w:val="20"/>
        </w:rPr>
        <w:t>Максимальный класс опасности по санитарной классификации объектов капитального строительства, размещаемых на территории, – V класс.</w:t>
      </w:r>
    </w:p>
    <w:p w:rsidR="003754B2" w:rsidRPr="00CE50CD" w:rsidRDefault="003754B2" w:rsidP="00CE50CD">
      <w:pPr>
        <w:spacing w:after="0" w:line="240" w:lineRule="auto"/>
        <w:ind w:firstLine="709"/>
        <w:rPr>
          <w:rFonts w:ascii="Times New Roman" w:eastAsia="Times New Roman" w:hAnsi="Times New Roman" w:cs="Times New Roman"/>
          <w:sz w:val="26"/>
          <w:szCs w:val="26"/>
          <w:lang w:eastAsia="ru-RU"/>
        </w:rPr>
      </w:pPr>
      <w:r w:rsidRPr="00CE50CD">
        <w:rPr>
          <w:rFonts w:ascii="Times New Roman" w:eastAsia="Times New Roman" w:hAnsi="Times New Roman" w:cs="Times New Roman"/>
          <w:sz w:val="26"/>
          <w:szCs w:val="26"/>
          <w:lang w:eastAsia="ru-RU"/>
        </w:rPr>
        <w:br w:type="page"/>
      </w:r>
    </w:p>
    <w:p w:rsidR="003754B2" w:rsidRDefault="00A35FD4" w:rsidP="00A35FD4">
      <w:pPr>
        <w:pStyle w:val="2"/>
        <w:spacing w:before="120" w:after="120" w:line="240" w:lineRule="auto"/>
        <w:rPr>
          <w:rFonts w:ascii="Times New Roman" w:eastAsia="Times New Roman" w:hAnsi="Times New Roman" w:cs="Times New Roman"/>
          <w:color w:val="auto"/>
          <w:lang w:eastAsia="ru-RU"/>
        </w:rPr>
      </w:pPr>
      <w:bookmarkStart w:id="158" w:name="_Toc232738085"/>
      <w:r>
        <w:rPr>
          <w:rFonts w:ascii="Times New Roman" w:eastAsia="Times New Roman" w:hAnsi="Times New Roman" w:cs="Times New Roman"/>
          <w:color w:val="auto"/>
          <w:lang w:eastAsia="ru-RU"/>
        </w:rPr>
        <w:lastRenderedPageBreak/>
        <w:t xml:space="preserve">ПРОИЗВОДСТВЕННАЯ ЗОНА. </w:t>
      </w:r>
      <w:r w:rsidRPr="00CE4F59">
        <w:rPr>
          <w:rFonts w:ascii="Times New Roman" w:eastAsia="Times New Roman" w:hAnsi="Times New Roman" w:cs="Times New Roman"/>
          <w:color w:val="auto"/>
          <w:lang w:eastAsia="ru-RU"/>
        </w:rPr>
        <w:t>ЗОНЫ ИНЖЕНЕРНОЙ И ТРАНСПОРТНОЙ ИНФРАСТРУКТУР</w:t>
      </w:r>
      <w:bookmarkEnd w:id="158"/>
    </w:p>
    <w:p w:rsidR="00A35FD4" w:rsidRPr="00A35FD4" w:rsidRDefault="00A35FD4" w:rsidP="00A35FD4">
      <w:pPr>
        <w:pStyle w:val="3"/>
        <w:spacing w:before="120" w:after="120" w:line="240" w:lineRule="auto"/>
        <w:rPr>
          <w:rFonts w:ascii="Times New Roman" w:hAnsi="Times New Roman" w:cs="Times New Roman"/>
          <w:color w:val="auto"/>
          <w:sz w:val="26"/>
          <w:szCs w:val="26"/>
          <w:lang w:eastAsia="ru-RU"/>
        </w:rPr>
      </w:pPr>
      <w:bookmarkStart w:id="159" w:name="_Toc232738086"/>
      <w:r w:rsidRPr="00A35FD4">
        <w:rPr>
          <w:rFonts w:ascii="Times New Roman" w:hAnsi="Times New Roman" w:cs="Times New Roman"/>
          <w:color w:val="auto"/>
          <w:sz w:val="26"/>
          <w:szCs w:val="26"/>
          <w:lang w:eastAsia="ru-RU"/>
        </w:rPr>
        <w:t xml:space="preserve">Статья </w:t>
      </w:r>
      <w:r w:rsidR="00F42C85">
        <w:rPr>
          <w:rFonts w:ascii="Times New Roman" w:hAnsi="Times New Roman" w:cs="Times New Roman"/>
          <w:color w:val="auto"/>
          <w:sz w:val="26"/>
          <w:szCs w:val="26"/>
          <w:lang w:eastAsia="ru-RU"/>
        </w:rPr>
        <w:t>47</w:t>
      </w:r>
      <w:r w:rsidRPr="00A35FD4">
        <w:rPr>
          <w:rFonts w:ascii="Times New Roman" w:hAnsi="Times New Roman" w:cs="Times New Roman"/>
          <w:color w:val="auto"/>
          <w:sz w:val="26"/>
          <w:szCs w:val="26"/>
          <w:lang w:eastAsia="ru-RU"/>
        </w:rPr>
        <w:t>. П-1. Производственная зона</w:t>
      </w:r>
      <w:bookmarkEnd w:id="159"/>
    </w:p>
    <w:p w:rsidR="00A35FD4" w:rsidRPr="002E78CF" w:rsidRDefault="00F42C85" w:rsidP="00A35FD4">
      <w:pPr>
        <w:spacing w:after="120" w:line="240" w:lineRule="auto"/>
        <w:ind w:firstLine="709"/>
        <w:jc w:val="both"/>
        <w:rPr>
          <w:rFonts w:ascii="Times New Roman" w:eastAsia="Times New Roman" w:hAnsi="Times New Roman" w:cs="Times New Roman"/>
          <w:sz w:val="26"/>
          <w:szCs w:val="26"/>
        </w:rPr>
      </w:pPr>
      <w:r w:rsidRPr="006A37C6">
        <w:rPr>
          <w:rFonts w:ascii="Times New Roman" w:hAnsi="Times New Roman" w:cs="Times New Roman"/>
          <w:sz w:val="26"/>
          <w:szCs w:val="26"/>
        </w:rPr>
        <w:t>Производственная зона</w:t>
      </w:r>
      <w:r w:rsidRPr="002E78CF">
        <w:rPr>
          <w:rFonts w:ascii="Times New Roman" w:hAnsi="Times New Roman" w:cs="Times New Roman"/>
          <w:sz w:val="26"/>
          <w:szCs w:val="26"/>
        </w:rPr>
        <w:t xml:space="preserve"> </w:t>
      </w:r>
      <w:r>
        <w:rPr>
          <w:rFonts w:ascii="Times New Roman" w:hAnsi="Times New Roman" w:cs="Times New Roman"/>
          <w:sz w:val="26"/>
          <w:szCs w:val="26"/>
          <w:lang w:eastAsia="ru-RU"/>
        </w:rPr>
        <w:t>опреде</w:t>
      </w:r>
      <w:r w:rsidRPr="002E78CF">
        <w:rPr>
          <w:rFonts w:ascii="Times New Roman" w:hAnsi="Times New Roman" w:cs="Times New Roman"/>
          <w:sz w:val="26"/>
          <w:szCs w:val="26"/>
          <w:lang w:eastAsia="ru-RU"/>
        </w:rPr>
        <w:t>лен</w:t>
      </w:r>
      <w:r>
        <w:rPr>
          <w:rFonts w:ascii="Times New Roman" w:hAnsi="Times New Roman" w:cs="Times New Roman"/>
          <w:sz w:val="26"/>
          <w:szCs w:val="26"/>
          <w:lang w:eastAsia="ru-RU"/>
        </w:rPr>
        <w:t>а</w:t>
      </w:r>
      <w:r w:rsidRPr="002E78CF">
        <w:rPr>
          <w:rFonts w:ascii="Times New Roman" w:hAnsi="Times New Roman" w:cs="Times New Roman"/>
          <w:sz w:val="26"/>
          <w:szCs w:val="26"/>
        </w:rPr>
        <w:t xml:space="preserve"> для обеспечения правовых условий формирования территорий, на которых осуществляется производственная деятельность </w:t>
      </w:r>
      <w:r w:rsidRPr="00116870">
        <w:rPr>
          <w:rFonts w:ascii="Times New Roman" w:hAnsi="Times New Roman" w:cs="Times New Roman"/>
          <w:sz w:val="26"/>
          <w:szCs w:val="26"/>
        </w:rPr>
        <w:t>IV</w:t>
      </w:r>
      <w:r>
        <w:rPr>
          <w:rFonts w:ascii="Times New Roman" w:hAnsi="Times New Roman" w:cs="Times New Roman"/>
          <w:sz w:val="26"/>
          <w:szCs w:val="26"/>
        </w:rPr>
        <w:t>-</w:t>
      </w:r>
      <w:r w:rsidRPr="002E78CF">
        <w:rPr>
          <w:rFonts w:ascii="Times New Roman" w:hAnsi="Times New Roman" w:cs="Times New Roman"/>
          <w:sz w:val="26"/>
          <w:szCs w:val="26"/>
          <w:lang w:val="en-US"/>
        </w:rPr>
        <w:t>V</w:t>
      </w:r>
      <w:r w:rsidRPr="002E78CF">
        <w:rPr>
          <w:rFonts w:ascii="Times New Roman" w:hAnsi="Times New Roman" w:cs="Times New Roman"/>
          <w:sz w:val="26"/>
          <w:szCs w:val="26"/>
        </w:rPr>
        <w:t xml:space="preserve"> класса опасности по воздействию на окружающую среду, создания условий для размещения </w:t>
      </w:r>
      <w:r w:rsidRPr="00BE074B">
        <w:rPr>
          <w:rFonts w:ascii="Times New Roman" w:hAnsi="Times New Roman" w:cs="Times New Roman"/>
          <w:sz w:val="26"/>
          <w:szCs w:val="26"/>
        </w:rPr>
        <w:t>объектов коммунального обслуживания и транспортной инфраструктуры</w:t>
      </w:r>
      <w:r w:rsidRPr="002E78CF">
        <w:rPr>
          <w:rFonts w:ascii="Times New Roman" w:hAnsi="Times New Roman" w:cs="Times New Roman"/>
        </w:rPr>
        <w:t xml:space="preserve"> </w:t>
      </w:r>
      <w:r w:rsidRPr="002E78CF">
        <w:rPr>
          <w:rFonts w:ascii="Times New Roman" w:hAnsi="Times New Roman" w:cs="Times New Roman"/>
          <w:sz w:val="26"/>
          <w:szCs w:val="26"/>
        </w:rPr>
        <w:t>при соблюдении нижеприведенных видов разрешенного использования недвижимости и параметров разрешенного строительства.</w:t>
      </w:r>
    </w:p>
    <w:tbl>
      <w:tblPr>
        <w:tblStyle w:val="241"/>
        <w:tblW w:w="15616" w:type="dxa"/>
        <w:tblLayout w:type="fixed"/>
        <w:tblLook w:val="04A0" w:firstRow="1" w:lastRow="0" w:firstColumn="1" w:lastColumn="0" w:noHBand="0" w:noVBand="1"/>
      </w:tblPr>
      <w:tblGrid>
        <w:gridCol w:w="1717"/>
        <w:gridCol w:w="4767"/>
        <w:gridCol w:w="1784"/>
        <w:gridCol w:w="40"/>
        <w:gridCol w:w="19"/>
        <w:gridCol w:w="1668"/>
        <w:gridCol w:w="33"/>
        <w:gridCol w:w="104"/>
        <w:gridCol w:w="2025"/>
        <w:gridCol w:w="33"/>
        <w:gridCol w:w="1522"/>
        <w:gridCol w:w="154"/>
        <w:gridCol w:w="1713"/>
        <w:gridCol w:w="37"/>
      </w:tblGrid>
      <w:tr w:rsidR="00F42C85" w:rsidRPr="00B97B6E" w:rsidTr="00F42C85">
        <w:trPr>
          <w:tblHeader/>
        </w:trPr>
        <w:tc>
          <w:tcPr>
            <w:tcW w:w="1717" w:type="dxa"/>
            <w:vMerge w:val="restart"/>
          </w:tcPr>
          <w:p w:rsidR="00F42C85" w:rsidRPr="00B97B6E" w:rsidRDefault="00F42C85" w:rsidP="00F42C85">
            <w:pPr>
              <w:jc w:val="center"/>
              <w:textAlignment w:val="baseline"/>
              <w:rPr>
                <w:b/>
                <w:sz w:val="22"/>
                <w:szCs w:val="22"/>
              </w:rPr>
            </w:pPr>
            <w:r w:rsidRPr="00B97B6E">
              <w:rPr>
                <w:b/>
                <w:sz w:val="22"/>
                <w:szCs w:val="22"/>
              </w:rPr>
              <w:t>Код вида разрешенного использования</w:t>
            </w:r>
          </w:p>
        </w:tc>
        <w:tc>
          <w:tcPr>
            <w:tcW w:w="4767" w:type="dxa"/>
            <w:vMerge w:val="restart"/>
          </w:tcPr>
          <w:p w:rsidR="00F42C85" w:rsidRPr="00B97B6E" w:rsidRDefault="00F42C85" w:rsidP="00F42C85">
            <w:pPr>
              <w:jc w:val="center"/>
              <w:rPr>
                <w:b/>
                <w:sz w:val="22"/>
                <w:szCs w:val="22"/>
              </w:rPr>
            </w:pPr>
            <w:r w:rsidRPr="00B97B6E">
              <w:rPr>
                <w:b/>
                <w:sz w:val="22"/>
                <w:szCs w:val="22"/>
              </w:rPr>
              <w:t>Наименование вида разрешенного использования земельного участка и объектов капитального строительства</w:t>
            </w:r>
          </w:p>
        </w:tc>
        <w:tc>
          <w:tcPr>
            <w:tcW w:w="3544" w:type="dxa"/>
            <w:gridSpan w:val="5"/>
          </w:tcPr>
          <w:p w:rsidR="00F42C85" w:rsidRPr="00B97B6E" w:rsidRDefault="00F42C85" w:rsidP="00F42C85">
            <w:pPr>
              <w:jc w:val="center"/>
              <w:rPr>
                <w:b/>
                <w:sz w:val="22"/>
                <w:szCs w:val="22"/>
              </w:rPr>
            </w:pPr>
            <w:r w:rsidRPr="00B97B6E">
              <w:rPr>
                <w:b/>
                <w:sz w:val="22"/>
                <w:szCs w:val="22"/>
              </w:rPr>
              <w:t>Площадь земельных участков, кв. м</w:t>
            </w:r>
          </w:p>
        </w:tc>
        <w:tc>
          <w:tcPr>
            <w:tcW w:w="2129" w:type="dxa"/>
            <w:gridSpan w:val="2"/>
            <w:vMerge w:val="restart"/>
          </w:tcPr>
          <w:p w:rsidR="00F42C85" w:rsidRPr="00B97B6E" w:rsidRDefault="00F42C85" w:rsidP="00F42C85">
            <w:pPr>
              <w:jc w:val="center"/>
              <w:rPr>
                <w:b/>
                <w:sz w:val="22"/>
                <w:szCs w:val="22"/>
              </w:rPr>
            </w:pPr>
            <w:r w:rsidRPr="00B97B6E">
              <w:rPr>
                <w:b/>
                <w:sz w:val="22"/>
                <w:szCs w:val="22"/>
              </w:rPr>
              <w:t>Минимальные отступы от границ земельных участков, м</w:t>
            </w:r>
          </w:p>
        </w:tc>
        <w:tc>
          <w:tcPr>
            <w:tcW w:w="1709" w:type="dxa"/>
            <w:gridSpan w:val="3"/>
            <w:vMerge w:val="restart"/>
          </w:tcPr>
          <w:p w:rsidR="00F42C85" w:rsidRPr="00B97B6E" w:rsidRDefault="00F42C85" w:rsidP="00F42C85">
            <w:pPr>
              <w:jc w:val="center"/>
              <w:rPr>
                <w:b/>
                <w:sz w:val="22"/>
                <w:szCs w:val="22"/>
              </w:rPr>
            </w:pPr>
            <w:r w:rsidRPr="00B97B6E">
              <w:rPr>
                <w:b/>
                <w:sz w:val="22"/>
                <w:szCs w:val="22"/>
              </w:rPr>
              <w:t>Предельное количество этажей</w:t>
            </w:r>
          </w:p>
        </w:tc>
        <w:tc>
          <w:tcPr>
            <w:tcW w:w="1750" w:type="dxa"/>
            <w:gridSpan w:val="2"/>
            <w:vMerge w:val="restart"/>
          </w:tcPr>
          <w:p w:rsidR="00F42C85" w:rsidRPr="00B97B6E" w:rsidRDefault="00F42C85" w:rsidP="00F42C85">
            <w:pPr>
              <w:jc w:val="center"/>
              <w:rPr>
                <w:b/>
                <w:sz w:val="22"/>
                <w:szCs w:val="22"/>
              </w:rPr>
            </w:pPr>
            <w:r w:rsidRPr="00B97B6E">
              <w:rPr>
                <w:b/>
                <w:sz w:val="22"/>
                <w:szCs w:val="22"/>
              </w:rPr>
              <w:t>Максимальный процент застройки, %</w:t>
            </w:r>
          </w:p>
        </w:tc>
      </w:tr>
      <w:tr w:rsidR="00F42C85" w:rsidRPr="00B97B6E" w:rsidTr="00F42C85">
        <w:trPr>
          <w:tblHeader/>
        </w:trPr>
        <w:tc>
          <w:tcPr>
            <w:tcW w:w="1717" w:type="dxa"/>
            <w:vMerge/>
          </w:tcPr>
          <w:p w:rsidR="00F42C85" w:rsidRPr="00B97B6E" w:rsidRDefault="00F42C85" w:rsidP="00F42C85">
            <w:pPr>
              <w:jc w:val="both"/>
              <w:rPr>
                <w:sz w:val="22"/>
                <w:szCs w:val="22"/>
              </w:rPr>
            </w:pPr>
          </w:p>
        </w:tc>
        <w:tc>
          <w:tcPr>
            <w:tcW w:w="4767" w:type="dxa"/>
            <w:vMerge/>
          </w:tcPr>
          <w:p w:rsidR="00F42C85" w:rsidRPr="00B97B6E" w:rsidRDefault="00F42C85" w:rsidP="00F42C85">
            <w:pPr>
              <w:jc w:val="both"/>
              <w:rPr>
                <w:sz w:val="22"/>
                <w:szCs w:val="22"/>
              </w:rPr>
            </w:pPr>
          </w:p>
        </w:tc>
        <w:tc>
          <w:tcPr>
            <w:tcW w:w="1843" w:type="dxa"/>
            <w:gridSpan w:val="3"/>
          </w:tcPr>
          <w:p w:rsidR="00F42C85" w:rsidRPr="00B97B6E" w:rsidRDefault="00F42C85" w:rsidP="00F42C85">
            <w:pPr>
              <w:jc w:val="center"/>
              <w:rPr>
                <w:b/>
                <w:sz w:val="22"/>
                <w:szCs w:val="22"/>
              </w:rPr>
            </w:pPr>
            <w:r w:rsidRPr="00B97B6E">
              <w:rPr>
                <w:b/>
                <w:sz w:val="22"/>
                <w:szCs w:val="22"/>
              </w:rPr>
              <w:t>минимальная</w:t>
            </w:r>
          </w:p>
        </w:tc>
        <w:tc>
          <w:tcPr>
            <w:tcW w:w="1701" w:type="dxa"/>
            <w:gridSpan w:val="2"/>
          </w:tcPr>
          <w:p w:rsidR="00F42C85" w:rsidRPr="00B97B6E" w:rsidRDefault="00F42C85" w:rsidP="00F42C85">
            <w:pPr>
              <w:jc w:val="center"/>
              <w:rPr>
                <w:b/>
                <w:sz w:val="22"/>
                <w:szCs w:val="22"/>
              </w:rPr>
            </w:pPr>
            <w:r w:rsidRPr="00B97B6E">
              <w:rPr>
                <w:b/>
                <w:sz w:val="22"/>
                <w:szCs w:val="22"/>
              </w:rPr>
              <w:t>максимальная</w:t>
            </w:r>
          </w:p>
        </w:tc>
        <w:tc>
          <w:tcPr>
            <w:tcW w:w="2129" w:type="dxa"/>
            <w:gridSpan w:val="2"/>
            <w:vMerge/>
          </w:tcPr>
          <w:p w:rsidR="00F42C85" w:rsidRPr="00B97B6E" w:rsidRDefault="00F42C85" w:rsidP="00F42C85">
            <w:pPr>
              <w:jc w:val="both"/>
              <w:rPr>
                <w:sz w:val="22"/>
                <w:szCs w:val="22"/>
              </w:rPr>
            </w:pPr>
          </w:p>
        </w:tc>
        <w:tc>
          <w:tcPr>
            <w:tcW w:w="1709" w:type="dxa"/>
            <w:gridSpan w:val="3"/>
            <w:vMerge/>
          </w:tcPr>
          <w:p w:rsidR="00F42C85" w:rsidRPr="00B97B6E" w:rsidRDefault="00F42C85" w:rsidP="00F42C85">
            <w:pPr>
              <w:jc w:val="both"/>
              <w:rPr>
                <w:sz w:val="22"/>
                <w:szCs w:val="22"/>
              </w:rPr>
            </w:pPr>
          </w:p>
        </w:tc>
        <w:tc>
          <w:tcPr>
            <w:tcW w:w="1750" w:type="dxa"/>
            <w:gridSpan w:val="2"/>
            <w:vMerge/>
          </w:tcPr>
          <w:p w:rsidR="00F42C85" w:rsidRPr="00B97B6E" w:rsidRDefault="00F42C85" w:rsidP="00F42C85">
            <w:pPr>
              <w:jc w:val="both"/>
              <w:rPr>
                <w:sz w:val="22"/>
                <w:szCs w:val="22"/>
              </w:rPr>
            </w:pPr>
          </w:p>
        </w:tc>
      </w:tr>
      <w:tr w:rsidR="00F42C85" w:rsidRPr="00B97B6E" w:rsidTr="00F42C85">
        <w:tc>
          <w:tcPr>
            <w:tcW w:w="15616" w:type="dxa"/>
            <w:gridSpan w:val="14"/>
          </w:tcPr>
          <w:p w:rsidR="00F42C85" w:rsidRPr="00B97B6E" w:rsidRDefault="00F42C85" w:rsidP="00F42C85">
            <w:pPr>
              <w:jc w:val="center"/>
              <w:textAlignment w:val="baseline"/>
              <w:rPr>
                <w:b/>
                <w:sz w:val="22"/>
                <w:szCs w:val="22"/>
              </w:rPr>
            </w:pPr>
            <w:r w:rsidRPr="00B97B6E">
              <w:rPr>
                <w:b/>
                <w:sz w:val="22"/>
                <w:szCs w:val="22"/>
              </w:rPr>
              <w:t>Основные виды разрешенного использования</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4.1</w:t>
            </w:r>
          </w:p>
        </w:tc>
        <w:tc>
          <w:tcPr>
            <w:tcW w:w="4767" w:type="dxa"/>
          </w:tcPr>
          <w:p w:rsidR="00F42C85" w:rsidRPr="00B97B6E" w:rsidRDefault="00F42C85" w:rsidP="00F42C85">
            <w:pPr>
              <w:ind w:right="57"/>
              <w:rPr>
                <w:sz w:val="22"/>
                <w:szCs w:val="22"/>
              </w:rPr>
            </w:pPr>
            <w:r w:rsidRPr="00B97B6E">
              <w:rPr>
                <w:sz w:val="22"/>
                <w:szCs w:val="22"/>
              </w:rPr>
              <w:t>Деловое управление</w:t>
            </w:r>
          </w:p>
        </w:tc>
        <w:tc>
          <w:tcPr>
            <w:tcW w:w="1824" w:type="dxa"/>
            <w:gridSpan w:val="2"/>
          </w:tcPr>
          <w:p w:rsidR="00F42C85" w:rsidRPr="00B97B6E" w:rsidRDefault="00F42C85" w:rsidP="00F42C85">
            <w:pPr>
              <w:jc w:val="center"/>
              <w:rPr>
                <w:rFonts w:eastAsia="Calibri"/>
                <w:sz w:val="22"/>
                <w:szCs w:val="22"/>
              </w:rPr>
            </w:pPr>
            <w:r w:rsidRPr="00B97B6E">
              <w:rPr>
                <w:rFonts w:eastAsia="Calibri"/>
                <w:sz w:val="22"/>
                <w:szCs w:val="22"/>
              </w:rPr>
              <w:t>40 кв. м на 1 сотрудника</w:t>
            </w:r>
          </w:p>
        </w:tc>
        <w:tc>
          <w:tcPr>
            <w:tcW w:w="1824" w:type="dxa"/>
            <w:gridSpan w:val="4"/>
          </w:tcPr>
          <w:p w:rsidR="00F42C85" w:rsidRPr="00B97B6E" w:rsidRDefault="00F42C85" w:rsidP="00F42C85">
            <w:pPr>
              <w:jc w:val="center"/>
              <w:textAlignment w:val="baseline"/>
              <w:rPr>
                <w:rFonts w:eastAsia="Calibri"/>
                <w:sz w:val="22"/>
                <w:szCs w:val="22"/>
              </w:rPr>
            </w:pPr>
            <w:r w:rsidRPr="00B97B6E">
              <w:rPr>
                <w:rFonts w:eastAsia="Calibri"/>
                <w:sz w:val="22"/>
                <w:szCs w:val="22"/>
              </w:rPr>
              <w:t>60 кв. м на 1 сотрудника</w:t>
            </w:r>
          </w:p>
        </w:tc>
        <w:tc>
          <w:tcPr>
            <w:tcW w:w="2025" w:type="dxa"/>
          </w:tcPr>
          <w:p w:rsidR="00F42C85" w:rsidRPr="00B97B6E" w:rsidRDefault="00F42C85" w:rsidP="00F42C85">
            <w:pPr>
              <w:jc w:val="center"/>
              <w:rPr>
                <w:sz w:val="22"/>
                <w:szCs w:val="22"/>
              </w:rPr>
            </w:pPr>
            <w:r w:rsidRPr="00B97B6E">
              <w:rPr>
                <w:sz w:val="22"/>
                <w:szCs w:val="22"/>
              </w:rPr>
              <w:t>статья 39 настоящих Правил</w:t>
            </w:r>
          </w:p>
        </w:tc>
        <w:tc>
          <w:tcPr>
            <w:tcW w:w="1709" w:type="dxa"/>
            <w:gridSpan w:val="3"/>
          </w:tcPr>
          <w:p w:rsidR="00F42C85" w:rsidRPr="00B97B6E" w:rsidRDefault="00F42C85" w:rsidP="00F42C85">
            <w:pPr>
              <w:jc w:val="center"/>
              <w:rPr>
                <w:sz w:val="22"/>
                <w:szCs w:val="22"/>
              </w:rPr>
            </w:pPr>
            <w:r w:rsidRPr="00B97B6E">
              <w:rPr>
                <w:sz w:val="22"/>
                <w:szCs w:val="22"/>
              </w:rPr>
              <w:t>2</w:t>
            </w:r>
          </w:p>
        </w:tc>
        <w:tc>
          <w:tcPr>
            <w:tcW w:w="1750" w:type="dxa"/>
            <w:gridSpan w:val="2"/>
          </w:tcPr>
          <w:p w:rsidR="00F42C85" w:rsidRPr="00B97B6E" w:rsidRDefault="00F42C85" w:rsidP="00F42C85">
            <w:pPr>
              <w:jc w:val="center"/>
              <w:rPr>
                <w:sz w:val="22"/>
                <w:szCs w:val="22"/>
              </w:rPr>
            </w:pPr>
            <w:r w:rsidRPr="00B97B6E">
              <w:rPr>
                <w:sz w:val="22"/>
                <w:szCs w:val="22"/>
              </w:rPr>
              <w:t>60</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6.3</w:t>
            </w:r>
          </w:p>
        </w:tc>
        <w:tc>
          <w:tcPr>
            <w:tcW w:w="4767" w:type="dxa"/>
          </w:tcPr>
          <w:p w:rsidR="00F42C85" w:rsidRPr="00B97B6E" w:rsidRDefault="00F42C85" w:rsidP="00F42C85">
            <w:pPr>
              <w:rPr>
                <w:sz w:val="22"/>
                <w:szCs w:val="22"/>
              </w:rPr>
            </w:pPr>
            <w:r w:rsidRPr="00B97B6E">
              <w:rPr>
                <w:sz w:val="22"/>
                <w:szCs w:val="22"/>
              </w:rPr>
              <w:t>Легкая промышленность</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6.3.3</w:t>
            </w:r>
          </w:p>
        </w:tc>
        <w:tc>
          <w:tcPr>
            <w:tcW w:w="4767" w:type="dxa"/>
          </w:tcPr>
          <w:p w:rsidR="00F42C85" w:rsidRPr="00B97B6E" w:rsidRDefault="00F42C85" w:rsidP="00F42C85">
            <w:pPr>
              <w:rPr>
                <w:sz w:val="22"/>
                <w:szCs w:val="22"/>
              </w:rPr>
            </w:pPr>
            <w:r w:rsidRPr="00B97B6E">
              <w:rPr>
                <w:sz w:val="22"/>
                <w:szCs w:val="22"/>
              </w:rPr>
              <w:t>Электронная промышленность</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6.4</w:t>
            </w:r>
          </w:p>
        </w:tc>
        <w:tc>
          <w:tcPr>
            <w:tcW w:w="4767" w:type="dxa"/>
          </w:tcPr>
          <w:p w:rsidR="00F42C85" w:rsidRPr="00B97B6E" w:rsidRDefault="00F42C85" w:rsidP="00F42C85">
            <w:pPr>
              <w:rPr>
                <w:sz w:val="22"/>
                <w:szCs w:val="22"/>
              </w:rPr>
            </w:pPr>
            <w:r w:rsidRPr="00B97B6E">
              <w:rPr>
                <w:sz w:val="22"/>
                <w:szCs w:val="22"/>
              </w:rPr>
              <w:t>Пищевая промышленность</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6.6</w:t>
            </w:r>
          </w:p>
        </w:tc>
        <w:tc>
          <w:tcPr>
            <w:tcW w:w="4767" w:type="dxa"/>
          </w:tcPr>
          <w:p w:rsidR="00F42C85" w:rsidRPr="00B97B6E" w:rsidRDefault="00F42C85" w:rsidP="00F42C85">
            <w:pPr>
              <w:rPr>
                <w:sz w:val="22"/>
                <w:szCs w:val="22"/>
              </w:rPr>
            </w:pPr>
            <w:r w:rsidRPr="00B97B6E">
              <w:rPr>
                <w:sz w:val="22"/>
                <w:szCs w:val="22"/>
              </w:rPr>
              <w:t>Строительная промышленность</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6.7</w:t>
            </w:r>
          </w:p>
        </w:tc>
        <w:tc>
          <w:tcPr>
            <w:tcW w:w="4767" w:type="dxa"/>
          </w:tcPr>
          <w:p w:rsidR="00F42C85" w:rsidRPr="00B97B6E" w:rsidRDefault="00F42C85" w:rsidP="00F42C85">
            <w:pPr>
              <w:rPr>
                <w:sz w:val="22"/>
                <w:szCs w:val="22"/>
              </w:rPr>
            </w:pPr>
            <w:r w:rsidRPr="00B97B6E">
              <w:rPr>
                <w:sz w:val="22"/>
                <w:szCs w:val="22"/>
              </w:rPr>
              <w:t>Энергетика</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6.8</w:t>
            </w:r>
          </w:p>
        </w:tc>
        <w:tc>
          <w:tcPr>
            <w:tcW w:w="4767" w:type="dxa"/>
          </w:tcPr>
          <w:p w:rsidR="00F42C85" w:rsidRPr="00B97B6E" w:rsidRDefault="00F42C85" w:rsidP="00F42C85">
            <w:pPr>
              <w:rPr>
                <w:sz w:val="22"/>
                <w:szCs w:val="22"/>
              </w:rPr>
            </w:pPr>
            <w:r w:rsidRPr="00B97B6E">
              <w:rPr>
                <w:sz w:val="22"/>
                <w:szCs w:val="22"/>
              </w:rPr>
              <w:t>Связь</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6.9</w:t>
            </w:r>
          </w:p>
        </w:tc>
        <w:tc>
          <w:tcPr>
            <w:tcW w:w="4767" w:type="dxa"/>
          </w:tcPr>
          <w:p w:rsidR="00F42C85" w:rsidRPr="00B97B6E" w:rsidRDefault="00F42C85" w:rsidP="00F42C85">
            <w:pPr>
              <w:rPr>
                <w:sz w:val="22"/>
                <w:szCs w:val="22"/>
              </w:rPr>
            </w:pPr>
            <w:r w:rsidRPr="00B97B6E">
              <w:rPr>
                <w:sz w:val="22"/>
                <w:szCs w:val="22"/>
              </w:rPr>
              <w:t>Склад</w:t>
            </w:r>
          </w:p>
        </w:tc>
        <w:tc>
          <w:tcPr>
            <w:tcW w:w="5673" w:type="dxa"/>
            <w:gridSpan w:val="7"/>
          </w:tcPr>
          <w:p w:rsidR="00F42C85" w:rsidRPr="00B97B6E" w:rsidRDefault="00F42C85" w:rsidP="00F42C85">
            <w:pPr>
              <w:jc w:val="center"/>
              <w:rPr>
                <w:sz w:val="22"/>
                <w:szCs w:val="22"/>
              </w:rPr>
            </w:pPr>
            <w:r w:rsidRPr="00B97B6E">
              <w:rPr>
                <w:sz w:val="22"/>
                <w:szCs w:val="22"/>
              </w:rPr>
              <w:t>не подлежат установлению</w:t>
            </w:r>
          </w:p>
        </w:tc>
        <w:tc>
          <w:tcPr>
            <w:tcW w:w="1709" w:type="dxa"/>
            <w:gridSpan w:val="3"/>
          </w:tcPr>
          <w:p w:rsidR="00F42C85" w:rsidRPr="00B97B6E" w:rsidRDefault="00F42C85" w:rsidP="00F42C85">
            <w:pPr>
              <w:jc w:val="center"/>
              <w:rPr>
                <w:sz w:val="22"/>
                <w:szCs w:val="22"/>
              </w:rPr>
            </w:pPr>
            <w:r w:rsidRPr="00B97B6E">
              <w:rPr>
                <w:sz w:val="22"/>
                <w:szCs w:val="22"/>
              </w:rPr>
              <w:t>1</w:t>
            </w:r>
          </w:p>
        </w:tc>
        <w:tc>
          <w:tcPr>
            <w:tcW w:w="1750" w:type="dxa"/>
            <w:gridSpan w:val="2"/>
          </w:tcPr>
          <w:p w:rsidR="00F42C85" w:rsidRPr="00B97B6E" w:rsidRDefault="00F42C85" w:rsidP="00F42C85">
            <w:pPr>
              <w:jc w:val="center"/>
              <w:rPr>
                <w:sz w:val="22"/>
                <w:szCs w:val="22"/>
              </w:rPr>
            </w:pPr>
            <w:r w:rsidRPr="00B97B6E">
              <w:rPr>
                <w:sz w:val="22"/>
                <w:szCs w:val="22"/>
              </w:rPr>
              <w:t>80</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6.9.1</w:t>
            </w:r>
          </w:p>
        </w:tc>
        <w:tc>
          <w:tcPr>
            <w:tcW w:w="4767" w:type="dxa"/>
          </w:tcPr>
          <w:p w:rsidR="00F42C85" w:rsidRPr="00B97B6E" w:rsidRDefault="00F42C85" w:rsidP="00F42C85">
            <w:pPr>
              <w:rPr>
                <w:sz w:val="22"/>
                <w:szCs w:val="22"/>
              </w:rPr>
            </w:pPr>
            <w:r w:rsidRPr="00B97B6E">
              <w:rPr>
                <w:sz w:val="22"/>
                <w:szCs w:val="22"/>
              </w:rPr>
              <w:t>Складские площадки</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7.2.3</w:t>
            </w:r>
          </w:p>
        </w:tc>
        <w:tc>
          <w:tcPr>
            <w:tcW w:w="4767" w:type="dxa"/>
          </w:tcPr>
          <w:p w:rsidR="00F42C85" w:rsidRPr="00B97B6E" w:rsidRDefault="00F42C85" w:rsidP="00F42C85">
            <w:pPr>
              <w:textAlignment w:val="baseline"/>
              <w:rPr>
                <w:sz w:val="22"/>
                <w:szCs w:val="22"/>
              </w:rPr>
            </w:pPr>
            <w:r w:rsidRPr="00B97B6E">
              <w:rPr>
                <w:sz w:val="22"/>
                <w:szCs w:val="22"/>
              </w:rPr>
              <w:t>Стоянки транспорта общего пользования</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8.3</w:t>
            </w:r>
          </w:p>
        </w:tc>
        <w:tc>
          <w:tcPr>
            <w:tcW w:w="4767" w:type="dxa"/>
          </w:tcPr>
          <w:p w:rsidR="00F42C85" w:rsidRPr="00B97B6E" w:rsidRDefault="00F42C85" w:rsidP="00F42C85">
            <w:pPr>
              <w:rPr>
                <w:sz w:val="22"/>
                <w:szCs w:val="22"/>
                <w:u w:val="single"/>
              </w:rPr>
            </w:pPr>
            <w:r w:rsidRPr="00B97B6E">
              <w:rPr>
                <w:sz w:val="22"/>
                <w:szCs w:val="22"/>
              </w:rPr>
              <w:t>Обеспечение внутреннего правопорядка</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11.1</w:t>
            </w:r>
          </w:p>
        </w:tc>
        <w:tc>
          <w:tcPr>
            <w:tcW w:w="4767" w:type="dxa"/>
          </w:tcPr>
          <w:p w:rsidR="00F42C85" w:rsidRPr="00B97B6E" w:rsidRDefault="00F42C85" w:rsidP="00F42C85">
            <w:pPr>
              <w:rPr>
                <w:sz w:val="22"/>
                <w:szCs w:val="22"/>
              </w:rPr>
            </w:pPr>
            <w:r w:rsidRPr="00B97B6E">
              <w:rPr>
                <w:sz w:val="22"/>
                <w:szCs w:val="22"/>
              </w:rPr>
              <w:t>Общее пользование водными объектами</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11.3</w:t>
            </w:r>
          </w:p>
        </w:tc>
        <w:tc>
          <w:tcPr>
            <w:tcW w:w="4767" w:type="dxa"/>
          </w:tcPr>
          <w:p w:rsidR="00F42C85" w:rsidRPr="00B97B6E" w:rsidRDefault="00F42C85" w:rsidP="00F42C85">
            <w:pPr>
              <w:rPr>
                <w:sz w:val="22"/>
                <w:szCs w:val="22"/>
              </w:rPr>
            </w:pPr>
            <w:r w:rsidRPr="00B97B6E">
              <w:rPr>
                <w:sz w:val="22"/>
                <w:szCs w:val="22"/>
              </w:rPr>
              <w:t>Гидротехнические сооружения</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12.0</w:t>
            </w:r>
          </w:p>
        </w:tc>
        <w:tc>
          <w:tcPr>
            <w:tcW w:w="4767" w:type="dxa"/>
          </w:tcPr>
          <w:p w:rsidR="00F42C85" w:rsidRPr="00B97B6E" w:rsidRDefault="00F42C85" w:rsidP="00F42C85">
            <w:pPr>
              <w:autoSpaceDE w:val="0"/>
              <w:autoSpaceDN w:val="0"/>
              <w:adjustRightInd w:val="0"/>
              <w:rPr>
                <w:sz w:val="22"/>
                <w:szCs w:val="22"/>
              </w:rPr>
            </w:pPr>
            <w:r w:rsidRPr="00B97B6E">
              <w:rPr>
                <w:sz w:val="22"/>
                <w:szCs w:val="22"/>
              </w:rPr>
              <w:t>Земельные участки (территории) общего пользования</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12.0.1</w:t>
            </w:r>
          </w:p>
        </w:tc>
        <w:tc>
          <w:tcPr>
            <w:tcW w:w="4767" w:type="dxa"/>
          </w:tcPr>
          <w:p w:rsidR="00F42C85" w:rsidRPr="00B97B6E" w:rsidRDefault="00F42C85" w:rsidP="00F42C85">
            <w:pPr>
              <w:autoSpaceDE w:val="0"/>
              <w:autoSpaceDN w:val="0"/>
              <w:adjustRightInd w:val="0"/>
              <w:rPr>
                <w:sz w:val="22"/>
                <w:szCs w:val="22"/>
              </w:rPr>
            </w:pPr>
            <w:r w:rsidRPr="00B97B6E">
              <w:rPr>
                <w:sz w:val="22"/>
                <w:szCs w:val="22"/>
              </w:rPr>
              <w:t>Улично-дорожная сеть</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12.0.2</w:t>
            </w:r>
          </w:p>
        </w:tc>
        <w:tc>
          <w:tcPr>
            <w:tcW w:w="4767" w:type="dxa"/>
          </w:tcPr>
          <w:p w:rsidR="00F42C85" w:rsidRPr="00B97B6E" w:rsidRDefault="00F42C85" w:rsidP="00F42C85">
            <w:pPr>
              <w:autoSpaceDE w:val="0"/>
              <w:autoSpaceDN w:val="0"/>
              <w:adjustRightInd w:val="0"/>
              <w:rPr>
                <w:sz w:val="22"/>
                <w:szCs w:val="22"/>
              </w:rPr>
            </w:pPr>
            <w:r w:rsidRPr="00B97B6E">
              <w:rPr>
                <w:sz w:val="22"/>
                <w:szCs w:val="22"/>
              </w:rPr>
              <w:t>Благоустройство территории</w:t>
            </w:r>
          </w:p>
        </w:tc>
        <w:tc>
          <w:tcPr>
            <w:tcW w:w="9132" w:type="dxa"/>
            <w:gridSpan w:val="12"/>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c>
          <w:tcPr>
            <w:tcW w:w="15616" w:type="dxa"/>
            <w:gridSpan w:val="14"/>
          </w:tcPr>
          <w:p w:rsidR="00F42C85" w:rsidRPr="00B97B6E" w:rsidRDefault="00F42C85" w:rsidP="00F42C85">
            <w:pPr>
              <w:jc w:val="center"/>
              <w:rPr>
                <w:b/>
                <w:sz w:val="22"/>
                <w:szCs w:val="22"/>
              </w:rPr>
            </w:pPr>
            <w:r w:rsidRPr="00B97B6E">
              <w:rPr>
                <w:b/>
                <w:sz w:val="22"/>
                <w:szCs w:val="22"/>
              </w:rPr>
              <w:t>Вспомогательные виды</w:t>
            </w:r>
            <w:r w:rsidRPr="00B97B6E">
              <w:rPr>
                <w:sz w:val="22"/>
                <w:szCs w:val="22"/>
              </w:rPr>
              <w:t xml:space="preserve"> </w:t>
            </w:r>
            <w:r w:rsidRPr="00B97B6E">
              <w:rPr>
                <w:b/>
                <w:sz w:val="22"/>
                <w:szCs w:val="22"/>
              </w:rPr>
              <w:t>разрешенного использования</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3.1.1</w:t>
            </w:r>
          </w:p>
        </w:tc>
        <w:tc>
          <w:tcPr>
            <w:tcW w:w="4767" w:type="dxa"/>
          </w:tcPr>
          <w:p w:rsidR="00F42C85" w:rsidRPr="00B97B6E" w:rsidRDefault="00F42C85" w:rsidP="00F42C85">
            <w:pPr>
              <w:rPr>
                <w:sz w:val="22"/>
                <w:szCs w:val="22"/>
              </w:rPr>
            </w:pPr>
            <w:r w:rsidRPr="00B97B6E">
              <w:rPr>
                <w:sz w:val="22"/>
                <w:szCs w:val="22"/>
              </w:rPr>
              <w:t>Предоставление коммунальных услуг</w:t>
            </w:r>
          </w:p>
        </w:tc>
        <w:tc>
          <w:tcPr>
            <w:tcW w:w="1843" w:type="dxa"/>
            <w:gridSpan w:val="3"/>
          </w:tcPr>
          <w:p w:rsidR="00F42C85" w:rsidRPr="00B97B6E" w:rsidRDefault="00F42C85" w:rsidP="00F42C85">
            <w:pPr>
              <w:jc w:val="center"/>
            </w:pPr>
            <w:r w:rsidRPr="00B97B6E">
              <w:rPr>
                <w:sz w:val="22"/>
                <w:szCs w:val="22"/>
              </w:rPr>
              <w:t>не подлеж</w:t>
            </w:r>
            <w:r>
              <w:rPr>
                <w:sz w:val="22"/>
                <w:szCs w:val="22"/>
              </w:rPr>
              <w:t>и</w:t>
            </w:r>
            <w:r w:rsidRPr="00B97B6E">
              <w:rPr>
                <w:sz w:val="22"/>
                <w:szCs w:val="22"/>
              </w:rPr>
              <w:t>т установлению</w:t>
            </w:r>
          </w:p>
        </w:tc>
        <w:tc>
          <w:tcPr>
            <w:tcW w:w="1701" w:type="dxa"/>
            <w:gridSpan w:val="2"/>
          </w:tcPr>
          <w:p w:rsidR="00F42C85" w:rsidRPr="00B97B6E" w:rsidRDefault="00F42C85" w:rsidP="00F42C85">
            <w:pPr>
              <w:jc w:val="center"/>
              <w:rPr>
                <w:sz w:val="22"/>
                <w:szCs w:val="22"/>
              </w:rPr>
            </w:pPr>
            <w:r w:rsidRPr="00B97B6E">
              <w:rPr>
                <w:sz w:val="22"/>
                <w:szCs w:val="22"/>
              </w:rPr>
              <w:t>3000</w:t>
            </w:r>
          </w:p>
        </w:tc>
        <w:tc>
          <w:tcPr>
            <w:tcW w:w="2162" w:type="dxa"/>
            <w:gridSpan w:val="3"/>
          </w:tcPr>
          <w:p w:rsidR="00F42C85" w:rsidRPr="00B97B6E" w:rsidRDefault="00F42C85" w:rsidP="00F42C85">
            <w:pPr>
              <w:jc w:val="center"/>
              <w:rPr>
                <w:sz w:val="22"/>
                <w:szCs w:val="22"/>
              </w:rPr>
            </w:pPr>
            <w:r w:rsidRPr="00B97B6E">
              <w:rPr>
                <w:sz w:val="22"/>
                <w:szCs w:val="22"/>
              </w:rPr>
              <w:t>статья 39 настоящих Правил</w:t>
            </w:r>
          </w:p>
        </w:tc>
        <w:tc>
          <w:tcPr>
            <w:tcW w:w="1676" w:type="dxa"/>
            <w:gridSpan w:val="2"/>
          </w:tcPr>
          <w:p w:rsidR="00F42C85" w:rsidRPr="00B97B6E" w:rsidRDefault="00F42C85" w:rsidP="00F42C85">
            <w:pPr>
              <w:jc w:val="center"/>
              <w:rPr>
                <w:sz w:val="22"/>
                <w:szCs w:val="22"/>
              </w:rPr>
            </w:pPr>
            <w:r w:rsidRPr="00B97B6E">
              <w:rPr>
                <w:sz w:val="22"/>
                <w:szCs w:val="22"/>
              </w:rPr>
              <w:t>2</w:t>
            </w:r>
          </w:p>
        </w:tc>
        <w:tc>
          <w:tcPr>
            <w:tcW w:w="1750" w:type="dxa"/>
            <w:gridSpan w:val="2"/>
          </w:tcPr>
          <w:p w:rsidR="00F42C85" w:rsidRPr="00B97B6E" w:rsidRDefault="00F42C85" w:rsidP="00F42C85">
            <w:pPr>
              <w:jc w:val="center"/>
              <w:rPr>
                <w:sz w:val="22"/>
                <w:szCs w:val="22"/>
              </w:rPr>
            </w:pPr>
            <w:r w:rsidRPr="00B97B6E">
              <w:rPr>
                <w:sz w:val="22"/>
                <w:szCs w:val="22"/>
              </w:rPr>
              <w:t>80</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3.10.1</w:t>
            </w:r>
          </w:p>
        </w:tc>
        <w:tc>
          <w:tcPr>
            <w:tcW w:w="4767" w:type="dxa"/>
          </w:tcPr>
          <w:p w:rsidR="00F42C85" w:rsidRPr="00B97B6E" w:rsidRDefault="00F42C85" w:rsidP="00F42C85">
            <w:pPr>
              <w:ind w:right="57"/>
              <w:rPr>
                <w:sz w:val="22"/>
                <w:szCs w:val="22"/>
              </w:rPr>
            </w:pPr>
            <w:r w:rsidRPr="00B97B6E">
              <w:rPr>
                <w:sz w:val="22"/>
                <w:szCs w:val="22"/>
              </w:rPr>
              <w:t>Амбулаторное ветеринарное обслуживание</w:t>
            </w:r>
          </w:p>
        </w:tc>
        <w:tc>
          <w:tcPr>
            <w:tcW w:w="3544" w:type="dxa"/>
            <w:gridSpan w:val="5"/>
          </w:tcPr>
          <w:p w:rsidR="00F42C85" w:rsidRPr="00B97B6E" w:rsidRDefault="00F42C85" w:rsidP="00F42C85">
            <w:pPr>
              <w:jc w:val="center"/>
              <w:rPr>
                <w:sz w:val="22"/>
                <w:szCs w:val="22"/>
              </w:rPr>
            </w:pPr>
            <w:r w:rsidRPr="00B97B6E">
              <w:rPr>
                <w:sz w:val="22"/>
                <w:szCs w:val="22"/>
              </w:rPr>
              <w:t>не подлежат установлению</w:t>
            </w:r>
          </w:p>
        </w:tc>
        <w:tc>
          <w:tcPr>
            <w:tcW w:w="2162" w:type="dxa"/>
            <w:gridSpan w:val="3"/>
          </w:tcPr>
          <w:p w:rsidR="00F42C85" w:rsidRPr="00B97B6E" w:rsidRDefault="00F42C85" w:rsidP="00F42C85">
            <w:pPr>
              <w:jc w:val="center"/>
              <w:rPr>
                <w:sz w:val="22"/>
                <w:szCs w:val="22"/>
              </w:rPr>
            </w:pPr>
            <w:r w:rsidRPr="00B97B6E">
              <w:rPr>
                <w:sz w:val="22"/>
                <w:szCs w:val="22"/>
              </w:rPr>
              <w:t>статья 39 настоящих Правил</w:t>
            </w:r>
          </w:p>
        </w:tc>
        <w:tc>
          <w:tcPr>
            <w:tcW w:w="1676" w:type="dxa"/>
            <w:gridSpan w:val="2"/>
          </w:tcPr>
          <w:p w:rsidR="00F42C85" w:rsidRPr="00B97B6E" w:rsidRDefault="00F42C85" w:rsidP="00F42C85">
            <w:pPr>
              <w:jc w:val="center"/>
              <w:rPr>
                <w:sz w:val="22"/>
                <w:szCs w:val="22"/>
              </w:rPr>
            </w:pPr>
            <w:r w:rsidRPr="00B97B6E">
              <w:rPr>
                <w:sz w:val="22"/>
                <w:szCs w:val="22"/>
              </w:rPr>
              <w:t>1</w:t>
            </w:r>
          </w:p>
        </w:tc>
        <w:tc>
          <w:tcPr>
            <w:tcW w:w="1750" w:type="dxa"/>
            <w:gridSpan w:val="2"/>
          </w:tcPr>
          <w:p w:rsidR="00F42C85" w:rsidRPr="00B97B6E" w:rsidRDefault="00F42C85" w:rsidP="00F42C85">
            <w:pPr>
              <w:jc w:val="center"/>
              <w:rPr>
                <w:sz w:val="22"/>
                <w:szCs w:val="22"/>
              </w:rPr>
            </w:pPr>
            <w:r w:rsidRPr="00B97B6E">
              <w:rPr>
                <w:sz w:val="22"/>
                <w:szCs w:val="22"/>
              </w:rPr>
              <w:t>80</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4.4</w:t>
            </w:r>
          </w:p>
        </w:tc>
        <w:tc>
          <w:tcPr>
            <w:tcW w:w="4767" w:type="dxa"/>
          </w:tcPr>
          <w:p w:rsidR="00F42C85" w:rsidRPr="00B97B6E" w:rsidRDefault="00F42C85" w:rsidP="00F42C85">
            <w:pPr>
              <w:ind w:right="57"/>
              <w:rPr>
                <w:sz w:val="22"/>
                <w:szCs w:val="22"/>
              </w:rPr>
            </w:pPr>
            <w:r w:rsidRPr="00B97B6E">
              <w:rPr>
                <w:sz w:val="22"/>
                <w:szCs w:val="22"/>
              </w:rPr>
              <w:t>Магазины</w:t>
            </w:r>
          </w:p>
        </w:tc>
        <w:tc>
          <w:tcPr>
            <w:tcW w:w="1843" w:type="dxa"/>
            <w:gridSpan w:val="3"/>
          </w:tcPr>
          <w:p w:rsidR="00F42C85" w:rsidRPr="00B97B6E" w:rsidRDefault="00F42C85" w:rsidP="00F42C85">
            <w:pPr>
              <w:jc w:val="center"/>
              <w:rPr>
                <w:rFonts w:eastAsia="Calibri"/>
                <w:sz w:val="22"/>
                <w:szCs w:val="22"/>
              </w:rPr>
            </w:pPr>
            <w:r w:rsidRPr="00B97B6E">
              <w:rPr>
                <w:rFonts w:eastAsia="Calibri"/>
                <w:sz w:val="22"/>
                <w:szCs w:val="22"/>
              </w:rPr>
              <w:t>не подлежит установлению</w:t>
            </w:r>
          </w:p>
        </w:tc>
        <w:tc>
          <w:tcPr>
            <w:tcW w:w="1701" w:type="dxa"/>
            <w:gridSpan w:val="2"/>
          </w:tcPr>
          <w:p w:rsidR="00F42C85" w:rsidRPr="00B97B6E" w:rsidRDefault="00F42C85" w:rsidP="00F42C85">
            <w:pPr>
              <w:jc w:val="center"/>
              <w:rPr>
                <w:rFonts w:eastAsia="Calibri"/>
                <w:sz w:val="22"/>
                <w:szCs w:val="22"/>
              </w:rPr>
            </w:pPr>
            <w:r w:rsidRPr="00B97B6E">
              <w:rPr>
                <w:rFonts w:eastAsia="Calibri"/>
                <w:sz w:val="22"/>
                <w:szCs w:val="22"/>
              </w:rPr>
              <w:t>4000</w:t>
            </w:r>
          </w:p>
        </w:tc>
        <w:tc>
          <w:tcPr>
            <w:tcW w:w="2162" w:type="dxa"/>
            <w:gridSpan w:val="3"/>
          </w:tcPr>
          <w:p w:rsidR="00F42C85" w:rsidRPr="00B97B6E" w:rsidRDefault="00F42C85" w:rsidP="00F42C85">
            <w:pPr>
              <w:jc w:val="center"/>
              <w:rPr>
                <w:sz w:val="22"/>
                <w:szCs w:val="22"/>
              </w:rPr>
            </w:pPr>
            <w:r w:rsidRPr="00B97B6E">
              <w:rPr>
                <w:sz w:val="22"/>
                <w:szCs w:val="22"/>
              </w:rPr>
              <w:t>статья 39 настоящих Правил</w:t>
            </w:r>
          </w:p>
        </w:tc>
        <w:tc>
          <w:tcPr>
            <w:tcW w:w="1676" w:type="dxa"/>
            <w:gridSpan w:val="2"/>
          </w:tcPr>
          <w:p w:rsidR="00F42C85" w:rsidRPr="00B97B6E" w:rsidRDefault="00F42C85" w:rsidP="00F42C85">
            <w:pPr>
              <w:jc w:val="center"/>
              <w:rPr>
                <w:sz w:val="22"/>
                <w:szCs w:val="22"/>
              </w:rPr>
            </w:pPr>
            <w:r w:rsidRPr="00B97B6E">
              <w:rPr>
                <w:sz w:val="22"/>
                <w:szCs w:val="22"/>
              </w:rPr>
              <w:t>2</w:t>
            </w:r>
          </w:p>
        </w:tc>
        <w:tc>
          <w:tcPr>
            <w:tcW w:w="1750" w:type="dxa"/>
            <w:gridSpan w:val="2"/>
          </w:tcPr>
          <w:p w:rsidR="00F42C85" w:rsidRPr="00B97B6E" w:rsidRDefault="00F42C85" w:rsidP="00F42C85">
            <w:pPr>
              <w:jc w:val="center"/>
              <w:rPr>
                <w:sz w:val="22"/>
                <w:szCs w:val="22"/>
              </w:rPr>
            </w:pPr>
            <w:r w:rsidRPr="00B97B6E">
              <w:rPr>
                <w:sz w:val="22"/>
                <w:szCs w:val="22"/>
              </w:rPr>
              <w:t>60</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lastRenderedPageBreak/>
              <w:t>4.6</w:t>
            </w:r>
          </w:p>
        </w:tc>
        <w:tc>
          <w:tcPr>
            <w:tcW w:w="4767" w:type="dxa"/>
          </w:tcPr>
          <w:p w:rsidR="00F42C85" w:rsidRPr="00B97B6E" w:rsidRDefault="00F42C85" w:rsidP="00F42C85">
            <w:pPr>
              <w:rPr>
                <w:sz w:val="22"/>
                <w:szCs w:val="22"/>
              </w:rPr>
            </w:pPr>
            <w:r w:rsidRPr="00B97B6E">
              <w:rPr>
                <w:sz w:val="22"/>
                <w:szCs w:val="22"/>
              </w:rPr>
              <w:t>Общественное питание</w:t>
            </w:r>
          </w:p>
        </w:tc>
        <w:tc>
          <w:tcPr>
            <w:tcW w:w="1843" w:type="dxa"/>
            <w:gridSpan w:val="3"/>
          </w:tcPr>
          <w:p w:rsidR="00F42C85" w:rsidRPr="00B97B6E" w:rsidRDefault="00F42C85" w:rsidP="00F42C85">
            <w:pPr>
              <w:jc w:val="center"/>
              <w:rPr>
                <w:rFonts w:eastAsia="Calibri"/>
                <w:sz w:val="22"/>
                <w:szCs w:val="22"/>
              </w:rPr>
            </w:pPr>
            <w:r w:rsidRPr="00B97B6E">
              <w:rPr>
                <w:rFonts w:eastAsia="Calibri"/>
                <w:sz w:val="22"/>
                <w:szCs w:val="22"/>
              </w:rPr>
              <w:t>1500</w:t>
            </w:r>
          </w:p>
        </w:tc>
        <w:tc>
          <w:tcPr>
            <w:tcW w:w="1701" w:type="dxa"/>
            <w:gridSpan w:val="2"/>
          </w:tcPr>
          <w:p w:rsidR="00F42C85" w:rsidRPr="00B97B6E" w:rsidRDefault="00F42C85" w:rsidP="00F42C85">
            <w:pPr>
              <w:jc w:val="center"/>
              <w:rPr>
                <w:rFonts w:eastAsia="Calibri"/>
                <w:sz w:val="22"/>
                <w:szCs w:val="22"/>
              </w:rPr>
            </w:pPr>
            <w:r w:rsidRPr="00B97B6E">
              <w:rPr>
                <w:rFonts w:eastAsia="Calibri"/>
                <w:sz w:val="22"/>
                <w:szCs w:val="22"/>
              </w:rPr>
              <w:t>2500</w:t>
            </w:r>
          </w:p>
        </w:tc>
        <w:tc>
          <w:tcPr>
            <w:tcW w:w="2162" w:type="dxa"/>
            <w:gridSpan w:val="3"/>
          </w:tcPr>
          <w:p w:rsidR="00F42C85" w:rsidRPr="00B97B6E" w:rsidRDefault="00F42C85" w:rsidP="00F42C85">
            <w:pPr>
              <w:jc w:val="center"/>
              <w:rPr>
                <w:sz w:val="22"/>
                <w:szCs w:val="22"/>
              </w:rPr>
            </w:pPr>
            <w:r w:rsidRPr="00B97B6E">
              <w:rPr>
                <w:sz w:val="22"/>
                <w:szCs w:val="22"/>
              </w:rPr>
              <w:t>статья 39 настоящих Правил</w:t>
            </w:r>
          </w:p>
        </w:tc>
        <w:tc>
          <w:tcPr>
            <w:tcW w:w="1676" w:type="dxa"/>
            <w:gridSpan w:val="2"/>
          </w:tcPr>
          <w:p w:rsidR="00F42C85" w:rsidRPr="00B97B6E" w:rsidRDefault="00F42C85" w:rsidP="00F42C85">
            <w:pPr>
              <w:jc w:val="center"/>
              <w:rPr>
                <w:sz w:val="22"/>
                <w:szCs w:val="22"/>
              </w:rPr>
            </w:pPr>
            <w:r w:rsidRPr="00B97B6E">
              <w:rPr>
                <w:sz w:val="22"/>
                <w:szCs w:val="22"/>
              </w:rPr>
              <w:t>2</w:t>
            </w:r>
          </w:p>
        </w:tc>
        <w:tc>
          <w:tcPr>
            <w:tcW w:w="1750" w:type="dxa"/>
            <w:gridSpan w:val="2"/>
          </w:tcPr>
          <w:p w:rsidR="00F42C85" w:rsidRPr="00B97B6E" w:rsidRDefault="00F42C85" w:rsidP="00F42C85">
            <w:pPr>
              <w:jc w:val="center"/>
              <w:rPr>
                <w:sz w:val="22"/>
                <w:szCs w:val="22"/>
              </w:rPr>
            </w:pPr>
            <w:r w:rsidRPr="00B97B6E">
              <w:rPr>
                <w:sz w:val="22"/>
                <w:szCs w:val="22"/>
              </w:rPr>
              <w:t>60</w:t>
            </w:r>
          </w:p>
        </w:tc>
      </w:tr>
      <w:tr w:rsidR="00F42C85" w:rsidRPr="00B97B6E" w:rsidTr="00F42C85">
        <w:tc>
          <w:tcPr>
            <w:tcW w:w="1717" w:type="dxa"/>
          </w:tcPr>
          <w:p w:rsidR="00F42C85" w:rsidRPr="00B97B6E" w:rsidRDefault="00F42C85" w:rsidP="00F42C85">
            <w:pPr>
              <w:jc w:val="center"/>
              <w:rPr>
                <w:sz w:val="22"/>
                <w:szCs w:val="22"/>
              </w:rPr>
            </w:pPr>
            <w:r w:rsidRPr="00B97B6E">
              <w:rPr>
                <w:sz w:val="22"/>
                <w:szCs w:val="22"/>
              </w:rPr>
              <w:t>4.9</w:t>
            </w:r>
          </w:p>
        </w:tc>
        <w:tc>
          <w:tcPr>
            <w:tcW w:w="4767" w:type="dxa"/>
          </w:tcPr>
          <w:p w:rsidR="00F42C85" w:rsidRPr="00B97B6E" w:rsidRDefault="00F42C85" w:rsidP="00F42C85">
            <w:pPr>
              <w:ind w:right="57"/>
              <w:rPr>
                <w:sz w:val="22"/>
                <w:szCs w:val="22"/>
              </w:rPr>
            </w:pPr>
            <w:r w:rsidRPr="00B97B6E">
              <w:rPr>
                <w:sz w:val="22"/>
                <w:szCs w:val="22"/>
              </w:rPr>
              <w:t>Служебные гаражи</w:t>
            </w:r>
          </w:p>
        </w:tc>
        <w:tc>
          <w:tcPr>
            <w:tcW w:w="1843" w:type="dxa"/>
            <w:gridSpan w:val="3"/>
          </w:tcPr>
          <w:p w:rsidR="00F42C85" w:rsidRPr="00B97B6E" w:rsidRDefault="00F42C85" w:rsidP="00F42C85">
            <w:pPr>
              <w:jc w:val="center"/>
              <w:textAlignment w:val="baseline"/>
              <w:rPr>
                <w:sz w:val="22"/>
                <w:szCs w:val="22"/>
              </w:rPr>
            </w:pPr>
            <w:r w:rsidRPr="00B97B6E">
              <w:rPr>
                <w:sz w:val="22"/>
                <w:szCs w:val="22"/>
              </w:rPr>
              <w:t>24</w:t>
            </w:r>
          </w:p>
        </w:tc>
        <w:tc>
          <w:tcPr>
            <w:tcW w:w="1701" w:type="dxa"/>
            <w:gridSpan w:val="2"/>
          </w:tcPr>
          <w:p w:rsidR="00F42C85" w:rsidRPr="00B97B6E" w:rsidRDefault="00F42C85" w:rsidP="00F42C85">
            <w:pPr>
              <w:jc w:val="center"/>
              <w:textAlignment w:val="baseline"/>
              <w:rPr>
                <w:sz w:val="22"/>
                <w:szCs w:val="22"/>
              </w:rPr>
            </w:pPr>
            <w:r w:rsidRPr="00B97B6E">
              <w:rPr>
                <w:sz w:val="22"/>
                <w:szCs w:val="22"/>
              </w:rPr>
              <w:t>30</w:t>
            </w:r>
          </w:p>
        </w:tc>
        <w:tc>
          <w:tcPr>
            <w:tcW w:w="2162" w:type="dxa"/>
            <w:gridSpan w:val="3"/>
          </w:tcPr>
          <w:p w:rsidR="00F42C85" w:rsidRPr="00B97B6E" w:rsidRDefault="00F42C85" w:rsidP="00F42C85">
            <w:pPr>
              <w:jc w:val="center"/>
              <w:rPr>
                <w:sz w:val="22"/>
                <w:szCs w:val="22"/>
              </w:rPr>
            </w:pPr>
            <w:r w:rsidRPr="00B97B6E">
              <w:rPr>
                <w:sz w:val="22"/>
                <w:szCs w:val="22"/>
              </w:rPr>
              <w:t>статья 39 настоящих Правил</w:t>
            </w:r>
          </w:p>
        </w:tc>
        <w:tc>
          <w:tcPr>
            <w:tcW w:w="1676" w:type="dxa"/>
            <w:gridSpan w:val="2"/>
          </w:tcPr>
          <w:p w:rsidR="00F42C85" w:rsidRPr="00B97B6E" w:rsidRDefault="00F42C85" w:rsidP="00F42C85">
            <w:pPr>
              <w:jc w:val="center"/>
              <w:rPr>
                <w:sz w:val="22"/>
                <w:szCs w:val="22"/>
              </w:rPr>
            </w:pPr>
            <w:r w:rsidRPr="00B97B6E">
              <w:rPr>
                <w:sz w:val="22"/>
                <w:szCs w:val="22"/>
              </w:rPr>
              <w:t>1</w:t>
            </w:r>
          </w:p>
        </w:tc>
        <w:tc>
          <w:tcPr>
            <w:tcW w:w="1750" w:type="dxa"/>
            <w:gridSpan w:val="2"/>
          </w:tcPr>
          <w:p w:rsidR="00F42C85" w:rsidRPr="00B97B6E" w:rsidRDefault="00F42C85" w:rsidP="00F42C85">
            <w:pPr>
              <w:jc w:val="center"/>
              <w:rPr>
                <w:sz w:val="22"/>
                <w:szCs w:val="22"/>
              </w:rPr>
            </w:pPr>
            <w:r w:rsidRPr="00B97B6E">
              <w:rPr>
                <w:sz w:val="22"/>
                <w:szCs w:val="22"/>
              </w:rPr>
              <w:t>80</w:t>
            </w:r>
          </w:p>
        </w:tc>
      </w:tr>
      <w:tr w:rsidR="00F42C85" w:rsidRPr="00B97B6E" w:rsidTr="00F42C85">
        <w:trPr>
          <w:gridAfter w:val="1"/>
          <w:wAfter w:w="37" w:type="dxa"/>
        </w:trPr>
        <w:tc>
          <w:tcPr>
            <w:tcW w:w="1717" w:type="dxa"/>
          </w:tcPr>
          <w:p w:rsidR="00F42C85" w:rsidRPr="00B97B6E" w:rsidRDefault="00F42C85" w:rsidP="00F42C85">
            <w:pPr>
              <w:jc w:val="center"/>
              <w:rPr>
                <w:sz w:val="22"/>
                <w:szCs w:val="22"/>
              </w:rPr>
            </w:pPr>
            <w:r w:rsidRPr="00B97B6E">
              <w:rPr>
                <w:sz w:val="22"/>
                <w:szCs w:val="22"/>
              </w:rPr>
              <w:t>4.9.1.1</w:t>
            </w:r>
          </w:p>
        </w:tc>
        <w:tc>
          <w:tcPr>
            <w:tcW w:w="4767" w:type="dxa"/>
          </w:tcPr>
          <w:p w:rsidR="00F42C85" w:rsidRPr="00B97B6E" w:rsidRDefault="00F42C85" w:rsidP="00F42C85">
            <w:pPr>
              <w:textAlignment w:val="baseline"/>
              <w:rPr>
                <w:sz w:val="22"/>
                <w:szCs w:val="22"/>
              </w:rPr>
            </w:pPr>
            <w:r w:rsidRPr="00B97B6E">
              <w:rPr>
                <w:sz w:val="22"/>
                <w:szCs w:val="22"/>
              </w:rPr>
              <w:t>Заправка транспортных средств</w:t>
            </w:r>
          </w:p>
        </w:tc>
        <w:tc>
          <w:tcPr>
            <w:tcW w:w="1843" w:type="dxa"/>
            <w:gridSpan w:val="3"/>
          </w:tcPr>
          <w:p w:rsidR="00F42C85" w:rsidRPr="00B97B6E" w:rsidRDefault="00F42C85" w:rsidP="00F42C85">
            <w:pPr>
              <w:jc w:val="center"/>
              <w:rPr>
                <w:sz w:val="22"/>
                <w:szCs w:val="22"/>
              </w:rPr>
            </w:pPr>
            <w:r w:rsidRPr="00B97B6E">
              <w:rPr>
                <w:sz w:val="22"/>
                <w:szCs w:val="22"/>
              </w:rPr>
              <w:t>1000</w:t>
            </w:r>
          </w:p>
        </w:tc>
        <w:tc>
          <w:tcPr>
            <w:tcW w:w="1701" w:type="dxa"/>
            <w:gridSpan w:val="2"/>
          </w:tcPr>
          <w:p w:rsidR="00F42C85" w:rsidRPr="00B97B6E" w:rsidRDefault="00F42C85" w:rsidP="00F42C85">
            <w:pPr>
              <w:jc w:val="center"/>
              <w:rPr>
                <w:sz w:val="22"/>
                <w:szCs w:val="22"/>
              </w:rPr>
            </w:pPr>
            <w:r w:rsidRPr="00B97B6E">
              <w:rPr>
                <w:sz w:val="22"/>
                <w:szCs w:val="22"/>
              </w:rPr>
              <w:t>3000</w:t>
            </w:r>
          </w:p>
        </w:tc>
        <w:tc>
          <w:tcPr>
            <w:tcW w:w="2129" w:type="dxa"/>
            <w:gridSpan w:val="2"/>
          </w:tcPr>
          <w:p w:rsidR="00F42C85" w:rsidRPr="00B97B6E" w:rsidRDefault="00F42C85" w:rsidP="00F42C85">
            <w:pPr>
              <w:jc w:val="center"/>
              <w:rPr>
                <w:sz w:val="22"/>
                <w:szCs w:val="22"/>
              </w:rPr>
            </w:pPr>
            <w:r w:rsidRPr="00B97B6E">
              <w:rPr>
                <w:sz w:val="22"/>
                <w:szCs w:val="22"/>
              </w:rPr>
              <w:t>статья 39 настоящих Правил</w:t>
            </w:r>
          </w:p>
        </w:tc>
        <w:tc>
          <w:tcPr>
            <w:tcW w:w="1709" w:type="dxa"/>
            <w:gridSpan w:val="3"/>
          </w:tcPr>
          <w:p w:rsidR="00F42C85" w:rsidRPr="00B97B6E" w:rsidRDefault="00F42C85" w:rsidP="00F42C85">
            <w:pPr>
              <w:jc w:val="center"/>
              <w:rPr>
                <w:rFonts w:eastAsia="Calibri"/>
                <w:sz w:val="22"/>
                <w:szCs w:val="22"/>
              </w:rPr>
            </w:pPr>
            <w:r w:rsidRPr="00B97B6E">
              <w:rPr>
                <w:rFonts w:eastAsia="Calibri"/>
                <w:sz w:val="22"/>
                <w:szCs w:val="22"/>
              </w:rPr>
              <w:t>2</w:t>
            </w:r>
          </w:p>
        </w:tc>
        <w:tc>
          <w:tcPr>
            <w:tcW w:w="1713" w:type="dxa"/>
          </w:tcPr>
          <w:p w:rsidR="00F42C85" w:rsidRPr="00B97B6E" w:rsidRDefault="00F42C85" w:rsidP="00F42C85">
            <w:pPr>
              <w:jc w:val="center"/>
              <w:rPr>
                <w:rFonts w:eastAsia="Calibri"/>
                <w:sz w:val="22"/>
                <w:szCs w:val="22"/>
              </w:rPr>
            </w:pPr>
            <w:r w:rsidRPr="00B97B6E">
              <w:rPr>
                <w:rFonts w:eastAsia="Calibri"/>
                <w:sz w:val="22"/>
                <w:szCs w:val="22"/>
              </w:rPr>
              <w:t>80</w:t>
            </w:r>
          </w:p>
        </w:tc>
      </w:tr>
      <w:tr w:rsidR="00F42C85" w:rsidRPr="00B97B6E" w:rsidTr="00F42C85">
        <w:trPr>
          <w:gridAfter w:val="1"/>
          <w:wAfter w:w="37" w:type="dxa"/>
        </w:trPr>
        <w:tc>
          <w:tcPr>
            <w:tcW w:w="1717" w:type="dxa"/>
          </w:tcPr>
          <w:p w:rsidR="00F42C85" w:rsidRPr="00B97B6E" w:rsidRDefault="00F42C85" w:rsidP="00F42C85">
            <w:pPr>
              <w:jc w:val="center"/>
              <w:rPr>
                <w:sz w:val="22"/>
                <w:szCs w:val="22"/>
              </w:rPr>
            </w:pPr>
            <w:r w:rsidRPr="00B97B6E">
              <w:rPr>
                <w:sz w:val="22"/>
                <w:szCs w:val="22"/>
              </w:rPr>
              <w:t>4.9.1.3</w:t>
            </w:r>
          </w:p>
        </w:tc>
        <w:tc>
          <w:tcPr>
            <w:tcW w:w="4767" w:type="dxa"/>
          </w:tcPr>
          <w:p w:rsidR="00F42C85" w:rsidRPr="00B97B6E" w:rsidRDefault="00F42C85" w:rsidP="00F42C85">
            <w:pPr>
              <w:ind w:right="57"/>
              <w:rPr>
                <w:sz w:val="22"/>
                <w:szCs w:val="22"/>
              </w:rPr>
            </w:pPr>
            <w:r w:rsidRPr="00B97B6E">
              <w:rPr>
                <w:sz w:val="22"/>
                <w:szCs w:val="22"/>
              </w:rPr>
              <w:t>Автомобильные мойки</w:t>
            </w:r>
          </w:p>
        </w:tc>
        <w:tc>
          <w:tcPr>
            <w:tcW w:w="1843" w:type="dxa"/>
            <w:gridSpan w:val="3"/>
          </w:tcPr>
          <w:p w:rsidR="00F42C85" w:rsidRPr="00B97B6E" w:rsidRDefault="00F42C85" w:rsidP="00F42C85">
            <w:pPr>
              <w:jc w:val="center"/>
              <w:textAlignment w:val="baseline"/>
              <w:rPr>
                <w:sz w:val="22"/>
                <w:szCs w:val="22"/>
              </w:rPr>
            </w:pPr>
            <w:r w:rsidRPr="00B97B6E">
              <w:rPr>
                <w:sz w:val="22"/>
                <w:szCs w:val="22"/>
              </w:rPr>
              <w:t>не подлежит установлению</w:t>
            </w:r>
          </w:p>
        </w:tc>
        <w:tc>
          <w:tcPr>
            <w:tcW w:w="1701" w:type="dxa"/>
            <w:gridSpan w:val="2"/>
          </w:tcPr>
          <w:p w:rsidR="00F42C85" w:rsidRPr="00B97B6E" w:rsidRDefault="00F42C85" w:rsidP="00F42C85">
            <w:pPr>
              <w:jc w:val="center"/>
              <w:textAlignment w:val="baseline"/>
              <w:rPr>
                <w:sz w:val="22"/>
                <w:szCs w:val="22"/>
              </w:rPr>
            </w:pPr>
            <w:r w:rsidRPr="00B97B6E">
              <w:rPr>
                <w:sz w:val="22"/>
                <w:szCs w:val="22"/>
              </w:rPr>
              <w:t>10000</w:t>
            </w:r>
          </w:p>
        </w:tc>
        <w:tc>
          <w:tcPr>
            <w:tcW w:w="2129" w:type="dxa"/>
            <w:gridSpan w:val="2"/>
          </w:tcPr>
          <w:p w:rsidR="00F42C85" w:rsidRPr="00B97B6E" w:rsidRDefault="00F42C85" w:rsidP="00F42C85">
            <w:pPr>
              <w:jc w:val="center"/>
              <w:rPr>
                <w:sz w:val="22"/>
                <w:szCs w:val="22"/>
              </w:rPr>
            </w:pPr>
            <w:r w:rsidRPr="00B97B6E">
              <w:rPr>
                <w:sz w:val="22"/>
                <w:szCs w:val="22"/>
              </w:rPr>
              <w:t>статья 39 настоящих Правил</w:t>
            </w:r>
          </w:p>
        </w:tc>
        <w:tc>
          <w:tcPr>
            <w:tcW w:w="1709" w:type="dxa"/>
            <w:gridSpan w:val="3"/>
          </w:tcPr>
          <w:p w:rsidR="00F42C85" w:rsidRPr="00B97B6E" w:rsidRDefault="00F42C85" w:rsidP="00F42C85">
            <w:pPr>
              <w:jc w:val="center"/>
              <w:rPr>
                <w:sz w:val="22"/>
                <w:szCs w:val="22"/>
              </w:rPr>
            </w:pPr>
            <w:r w:rsidRPr="00B97B6E">
              <w:rPr>
                <w:sz w:val="22"/>
                <w:szCs w:val="22"/>
              </w:rPr>
              <w:t>1</w:t>
            </w:r>
          </w:p>
        </w:tc>
        <w:tc>
          <w:tcPr>
            <w:tcW w:w="1713" w:type="dxa"/>
          </w:tcPr>
          <w:p w:rsidR="00F42C85" w:rsidRPr="00B97B6E" w:rsidRDefault="00F42C85" w:rsidP="00F42C85">
            <w:pPr>
              <w:jc w:val="center"/>
              <w:rPr>
                <w:sz w:val="22"/>
                <w:szCs w:val="22"/>
              </w:rPr>
            </w:pPr>
            <w:r w:rsidRPr="00B97B6E">
              <w:rPr>
                <w:sz w:val="22"/>
                <w:szCs w:val="22"/>
              </w:rPr>
              <w:t>60</w:t>
            </w:r>
          </w:p>
        </w:tc>
      </w:tr>
      <w:tr w:rsidR="00F42C85" w:rsidRPr="00B97B6E" w:rsidTr="00F42C85">
        <w:trPr>
          <w:gridAfter w:val="1"/>
          <w:wAfter w:w="37" w:type="dxa"/>
        </w:trPr>
        <w:tc>
          <w:tcPr>
            <w:tcW w:w="1717" w:type="dxa"/>
          </w:tcPr>
          <w:p w:rsidR="00F42C85" w:rsidRPr="00B97B6E" w:rsidRDefault="00F42C85" w:rsidP="00F42C85">
            <w:pPr>
              <w:jc w:val="center"/>
              <w:rPr>
                <w:sz w:val="22"/>
                <w:szCs w:val="22"/>
              </w:rPr>
            </w:pPr>
            <w:r w:rsidRPr="00B97B6E">
              <w:rPr>
                <w:sz w:val="22"/>
                <w:szCs w:val="22"/>
              </w:rPr>
              <w:t>4.9.1.4</w:t>
            </w:r>
          </w:p>
        </w:tc>
        <w:tc>
          <w:tcPr>
            <w:tcW w:w="4767" w:type="dxa"/>
          </w:tcPr>
          <w:p w:rsidR="00F42C85" w:rsidRPr="00B97B6E" w:rsidRDefault="00F42C85" w:rsidP="00F42C85">
            <w:pPr>
              <w:ind w:right="57"/>
              <w:rPr>
                <w:sz w:val="22"/>
                <w:szCs w:val="22"/>
              </w:rPr>
            </w:pPr>
            <w:r w:rsidRPr="00B97B6E">
              <w:rPr>
                <w:sz w:val="22"/>
                <w:szCs w:val="22"/>
              </w:rPr>
              <w:t>Ремонт автомобилей</w:t>
            </w:r>
          </w:p>
        </w:tc>
        <w:tc>
          <w:tcPr>
            <w:tcW w:w="1843" w:type="dxa"/>
            <w:gridSpan w:val="3"/>
          </w:tcPr>
          <w:p w:rsidR="00F42C85" w:rsidRPr="00B97B6E" w:rsidRDefault="00F42C85" w:rsidP="00F42C85">
            <w:pPr>
              <w:jc w:val="center"/>
              <w:textAlignment w:val="baseline"/>
              <w:rPr>
                <w:sz w:val="22"/>
                <w:szCs w:val="22"/>
              </w:rPr>
            </w:pPr>
            <w:r w:rsidRPr="00B97B6E">
              <w:rPr>
                <w:sz w:val="22"/>
                <w:szCs w:val="22"/>
              </w:rPr>
              <w:t>не подлежит установлению</w:t>
            </w:r>
          </w:p>
        </w:tc>
        <w:tc>
          <w:tcPr>
            <w:tcW w:w="1701" w:type="dxa"/>
            <w:gridSpan w:val="2"/>
          </w:tcPr>
          <w:p w:rsidR="00F42C85" w:rsidRPr="00B97B6E" w:rsidRDefault="00F42C85" w:rsidP="00F42C85">
            <w:pPr>
              <w:jc w:val="center"/>
              <w:textAlignment w:val="baseline"/>
              <w:rPr>
                <w:sz w:val="22"/>
                <w:szCs w:val="22"/>
              </w:rPr>
            </w:pPr>
            <w:r w:rsidRPr="00B97B6E">
              <w:rPr>
                <w:sz w:val="22"/>
                <w:szCs w:val="22"/>
              </w:rPr>
              <w:t>10000</w:t>
            </w:r>
          </w:p>
        </w:tc>
        <w:tc>
          <w:tcPr>
            <w:tcW w:w="2129" w:type="dxa"/>
            <w:gridSpan w:val="2"/>
          </w:tcPr>
          <w:p w:rsidR="00F42C85" w:rsidRPr="00B97B6E" w:rsidRDefault="00F42C85" w:rsidP="00F42C85">
            <w:pPr>
              <w:jc w:val="center"/>
              <w:rPr>
                <w:sz w:val="22"/>
                <w:szCs w:val="22"/>
              </w:rPr>
            </w:pPr>
            <w:r w:rsidRPr="00B97B6E">
              <w:rPr>
                <w:sz w:val="22"/>
                <w:szCs w:val="22"/>
              </w:rPr>
              <w:t>статья 39 настоящих Правил</w:t>
            </w:r>
          </w:p>
        </w:tc>
        <w:tc>
          <w:tcPr>
            <w:tcW w:w="1709" w:type="dxa"/>
            <w:gridSpan w:val="3"/>
          </w:tcPr>
          <w:p w:rsidR="00F42C85" w:rsidRPr="00B97B6E" w:rsidRDefault="00F42C85" w:rsidP="00F42C85">
            <w:pPr>
              <w:jc w:val="center"/>
              <w:rPr>
                <w:sz w:val="22"/>
                <w:szCs w:val="22"/>
              </w:rPr>
            </w:pPr>
            <w:r w:rsidRPr="00B97B6E">
              <w:rPr>
                <w:sz w:val="22"/>
                <w:szCs w:val="22"/>
              </w:rPr>
              <w:t>2</w:t>
            </w:r>
          </w:p>
        </w:tc>
        <w:tc>
          <w:tcPr>
            <w:tcW w:w="1713" w:type="dxa"/>
          </w:tcPr>
          <w:p w:rsidR="00F42C85" w:rsidRPr="00B97B6E" w:rsidRDefault="00F42C85" w:rsidP="00F42C85">
            <w:pPr>
              <w:jc w:val="center"/>
              <w:rPr>
                <w:sz w:val="22"/>
                <w:szCs w:val="22"/>
              </w:rPr>
            </w:pPr>
            <w:r w:rsidRPr="00B97B6E">
              <w:rPr>
                <w:sz w:val="22"/>
                <w:szCs w:val="22"/>
              </w:rPr>
              <w:t>80</w:t>
            </w:r>
          </w:p>
        </w:tc>
      </w:tr>
      <w:tr w:rsidR="00F42C85" w:rsidRPr="00B97B6E" w:rsidTr="00F42C85">
        <w:trPr>
          <w:gridAfter w:val="1"/>
          <w:wAfter w:w="37" w:type="dxa"/>
        </w:trPr>
        <w:tc>
          <w:tcPr>
            <w:tcW w:w="1717" w:type="dxa"/>
          </w:tcPr>
          <w:p w:rsidR="00F42C85" w:rsidRPr="00B97B6E" w:rsidRDefault="00F42C85" w:rsidP="00F42C85">
            <w:pPr>
              <w:jc w:val="center"/>
              <w:rPr>
                <w:sz w:val="22"/>
                <w:szCs w:val="22"/>
              </w:rPr>
            </w:pPr>
            <w:r w:rsidRPr="00B97B6E">
              <w:rPr>
                <w:sz w:val="22"/>
                <w:szCs w:val="22"/>
              </w:rPr>
              <w:t>4.9.2</w:t>
            </w:r>
          </w:p>
        </w:tc>
        <w:tc>
          <w:tcPr>
            <w:tcW w:w="4767" w:type="dxa"/>
          </w:tcPr>
          <w:p w:rsidR="00F42C85" w:rsidRPr="00B97B6E" w:rsidRDefault="00F42C85" w:rsidP="00F42C85">
            <w:pPr>
              <w:textAlignment w:val="baseline"/>
              <w:rPr>
                <w:sz w:val="22"/>
                <w:szCs w:val="22"/>
              </w:rPr>
            </w:pPr>
            <w:r w:rsidRPr="00B97B6E">
              <w:rPr>
                <w:sz w:val="22"/>
                <w:szCs w:val="22"/>
              </w:rPr>
              <w:t>Стоянка транспортных средств</w:t>
            </w:r>
          </w:p>
        </w:tc>
        <w:tc>
          <w:tcPr>
            <w:tcW w:w="3544" w:type="dxa"/>
            <w:gridSpan w:val="5"/>
          </w:tcPr>
          <w:p w:rsidR="00F42C85" w:rsidRPr="00B97B6E" w:rsidRDefault="00F42C85" w:rsidP="00F42C85">
            <w:pPr>
              <w:jc w:val="center"/>
              <w:rPr>
                <w:sz w:val="22"/>
                <w:szCs w:val="22"/>
              </w:rPr>
            </w:pPr>
            <w:r w:rsidRPr="00B97B6E">
              <w:rPr>
                <w:sz w:val="22"/>
                <w:szCs w:val="22"/>
              </w:rPr>
              <w:t>статья 42 настоящих Правил</w:t>
            </w:r>
          </w:p>
        </w:tc>
        <w:tc>
          <w:tcPr>
            <w:tcW w:w="2129" w:type="dxa"/>
            <w:gridSpan w:val="2"/>
          </w:tcPr>
          <w:p w:rsidR="00F42C85" w:rsidRPr="00B97B6E" w:rsidRDefault="00F42C85" w:rsidP="00F42C85">
            <w:pPr>
              <w:jc w:val="center"/>
              <w:rPr>
                <w:sz w:val="22"/>
                <w:szCs w:val="22"/>
              </w:rPr>
            </w:pPr>
            <w:r w:rsidRPr="00B97B6E">
              <w:rPr>
                <w:sz w:val="22"/>
                <w:szCs w:val="22"/>
              </w:rPr>
              <w:t>статья 39 настоящих Правил</w:t>
            </w:r>
          </w:p>
        </w:tc>
        <w:tc>
          <w:tcPr>
            <w:tcW w:w="1709" w:type="dxa"/>
            <w:gridSpan w:val="3"/>
          </w:tcPr>
          <w:p w:rsidR="00F42C85" w:rsidRPr="00B97B6E" w:rsidRDefault="00F42C85" w:rsidP="00F42C85">
            <w:pPr>
              <w:jc w:val="center"/>
              <w:rPr>
                <w:sz w:val="22"/>
                <w:szCs w:val="22"/>
              </w:rPr>
            </w:pPr>
            <w:r w:rsidRPr="00B97B6E">
              <w:rPr>
                <w:sz w:val="22"/>
                <w:szCs w:val="22"/>
              </w:rPr>
              <w:t>1</w:t>
            </w:r>
          </w:p>
        </w:tc>
        <w:tc>
          <w:tcPr>
            <w:tcW w:w="1713" w:type="dxa"/>
          </w:tcPr>
          <w:p w:rsidR="00F42C85" w:rsidRPr="00B97B6E" w:rsidRDefault="00F42C85" w:rsidP="00F42C85">
            <w:pPr>
              <w:jc w:val="center"/>
              <w:rPr>
                <w:sz w:val="22"/>
                <w:szCs w:val="22"/>
              </w:rPr>
            </w:pPr>
            <w:r w:rsidRPr="00B97B6E">
              <w:rPr>
                <w:sz w:val="22"/>
                <w:szCs w:val="22"/>
              </w:rPr>
              <w:t>80</w:t>
            </w:r>
          </w:p>
        </w:tc>
      </w:tr>
      <w:tr w:rsidR="00F42C85" w:rsidRPr="00B97B6E" w:rsidTr="00F42C85">
        <w:trPr>
          <w:gridAfter w:val="1"/>
          <w:wAfter w:w="37" w:type="dxa"/>
        </w:trPr>
        <w:tc>
          <w:tcPr>
            <w:tcW w:w="15579" w:type="dxa"/>
            <w:gridSpan w:val="13"/>
          </w:tcPr>
          <w:p w:rsidR="00F42C85" w:rsidRPr="00B97B6E" w:rsidRDefault="00F42C85" w:rsidP="00F42C85">
            <w:pPr>
              <w:jc w:val="center"/>
              <w:textAlignment w:val="baseline"/>
              <w:rPr>
                <w:sz w:val="22"/>
                <w:szCs w:val="22"/>
              </w:rPr>
            </w:pPr>
            <w:r w:rsidRPr="00B97B6E">
              <w:rPr>
                <w:b/>
                <w:spacing w:val="-1"/>
                <w:sz w:val="22"/>
                <w:szCs w:val="22"/>
              </w:rPr>
              <w:t>Условно разрешенные виды</w:t>
            </w:r>
            <w:r w:rsidRPr="00B97B6E">
              <w:rPr>
                <w:sz w:val="22"/>
                <w:szCs w:val="22"/>
              </w:rPr>
              <w:t xml:space="preserve"> </w:t>
            </w:r>
            <w:r w:rsidRPr="00B97B6E">
              <w:rPr>
                <w:b/>
                <w:spacing w:val="-1"/>
                <w:sz w:val="22"/>
                <w:szCs w:val="22"/>
              </w:rPr>
              <w:t>разрешенного использования</w:t>
            </w:r>
          </w:p>
        </w:tc>
      </w:tr>
      <w:tr w:rsidR="00F42C85" w:rsidRPr="00B97B6E" w:rsidTr="00F42C85">
        <w:trPr>
          <w:gridAfter w:val="1"/>
          <w:wAfter w:w="37" w:type="dxa"/>
        </w:trPr>
        <w:tc>
          <w:tcPr>
            <w:tcW w:w="1717" w:type="dxa"/>
          </w:tcPr>
          <w:p w:rsidR="00F42C85" w:rsidRPr="00B97B6E" w:rsidRDefault="00F42C85" w:rsidP="00F42C85">
            <w:pPr>
              <w:jc w:val="center"/>
              <w:rPr>
                <w:sz w:val="22"/>
                <w:szCs w:val="22"/>
              </w:rPr>
            </w:pPr>
            <w:r w:rsidRPr="00B97B6E">
              <w:rPr>
                <w:sz w:val="22"/>
                <w:szCs w:val="22"/>
              </w:rPr>
              <w:t>1.15</w:t>
            </w:r>
          </w:p>
        </w:tc>
        <w:tc>
          <w:tcPr>
            <w:tcW w:w="4767" w:type="dxa"/>
          </w:tcPr>
          <w:p w:rsidR="00F42C85" w:rsidRPr="00B97B6E" w:rsidRDefault="00F42C85" w:rsidP="00F42C85">
            <w:pPr>
              <w:rPr>
                <w:sz w:val="22"/>
                <w:szCs w:val="22"/>
              </w:rPr>
            </w:pPr>
            <w:r w:rsidRPr="00B97B6E">
              <w:rPr>
                <w:sz w:val="22"/>
                <w:szCs w:val="22"/>
              </w:rPr>
              <w:t>Хранение и переработка сельскохозяйственной продукции</w:t>
            </w:r>
          </w:p>
        </w:tc>
        <w:tc>
          <w:tcPr>
            <w:tcW w:w="9095" w:type="dxa"/>
            <w:gridSpan w:val="11"/>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rPr>
          <w:gridAfter w:val="1"/>
          <w:wAfter w:w="37" w:type="dxa"/>
        </w:trPr>
        <w:tc>
          <w:tcPr>
            <w:tcW w:w="1717" w:type="dxa"/>
          </w:tcPr>
          <w:p w:rsidR="00F42C85" w:rsidRPr="00B97B6E" w:rsidRDefault="00F42C85" w:rsidP="00F42C85">
            <w:pPr>
              <w:jc w:val="center"/>
              <w:textAlignment w:val="baseline"/>
              <w:rPr>
                <w:sz w:val="22"/>
                <w:szCs w:val="22"/>
              </w:rPr>
            </w:pPr>
            <w:r w:rsidRPr="00B97B6E">
              <w:rPr>
                <w:sz w:val="22"/>
                <w:szCs w:val="22"/>
              </w:rPr>
              <w:t>1.18</w:t>
            </w:r>
          </w:p>
        </w:tc>
        <w:tc>
          <w:tcPr>
            <w:tcW w:w="4767" w:type="dxa"/>
          </w:tcPr>
          <w:p w:rsidR="00F42C85" w:rsidRPr="00B97B6E" w:rsidRDefault="00F42C85" w:rsidP="00F42C85">
            <w:pPr>
              <w:textAlignment w:val="baseline"/>
              <w:rPr>
                <w:sz w:val="22"/>
                <w:szCs w:val="22"/>
              </w:rPr>
            </w:pPr>
            <w:r w:rsidRPr="00B97B6E">
              <w:rPr>
                <w:sz w:val="22"/>
                <w:szCs w:val="22"/>
              </w:rPr>
              <w:t>Обеспечение сельскохозяйственного производства</w:t>
            </w:r>
          </w:p>
        </w:tc>
        <w:tc>
          <w:tcPr>
            <w:tcW w:w="9095" w:type="dxa"/>
            <w:gridSpan w:val="11"/>
          </w:tcPr>
          <w:p w:rsidR="00F42C85" w:rsidRPr="00B97B6E" w:rsidRDefault="00F42C85" w:rsidP="00F42C85">
            <w:pPr>
              <w:jc w:val="center"/>
              <w:rPr>
                <w:sz w:val="22"/>
                <w:szCs w:val="22"/>
              </w:rPr>
            </w:pPr>
            <w:r w:rsidRPr="00B97B6E">
              <w:rPr>
                <w:sz w:val="22"/>
                <w:szCs w:val="22"/>
              </w:rPr>
              <w:t>не подлежат установлению</w:t>
            </w:r>
          </w:p>
        </w:tc>
      </w:tr>
      <w:tr w:rsidR="00F42C85" w:rsidRPr="00B97B6E" w:rsidTr="00F42C85">
        <w:trPr>
          <w:gridAfter w:val="1"/>
          <w:wAfter w:w="37" w:type="dxa"/>
        </w:trPr>
        <w:tc>
          <w:tcPr>
            <w:tcW w:w="1717" w:type="dxa"/>
          </w:tcPr>
          <w:p w:rsidR="00F42C85" w:rsidRPr="00B97B6E" w:rsidRDefault="00F42C85" w:rsidP="00F42C85">
            <w:pPr>
              <w:jc w:val="center"/>
              <w:rPr>
                <w:sz w:val="22"/>
                <w:szCs w:val="22"/>
              </w:rPr>
            </w:pPr>
            <w:r w:rsidRPr="00B97B6E">
              <w:rPr>
                <w:sz w:val="22"/>
                <w:szCs w:val="22"/>
              </w:rPr>
              <w:t>3.2.3</w:t>
            </w:r>
          </w:p>
        </w:tc>
        <w:tc>
          <w:tcPr>
            <w:tcW w:w="4767" w:type="dxa"/>
          </w:tcPr>
          <w:p w:rsidR="00F42C85" w:rsidRPr="00B97B6E" w:rsidRDefault="00F42C85" w:rsidP="00F42C85">
            <w:pPr>
              <w:ind w:right="57"/>
              <w:rPr>
                <w:sz w:val="22"/>
                <w:szCs w:val="22"/>
              </w:rPr>
            </w:pPr>
            <w:r w:rsidRPr="00B97B6E">
              <w:rPr>
                <w:sz w:val="22"/>
                <w:szCs w:val="22"/>
              </w:rPr>
              <w:t>Оказание услуг связи</w:t>
            </w:r>
          </w:p>
        </w:tc>
        <w:tc>
          <w:tcPr>
            <w:tcW w:w="1784" w:type="dxa"/>
          </w:tcPr>
          <w:p w:rsidR="00F42C85" w:rsidRPr="00B97B6E" w:rsidRDefault="00F42C85" w:rsidP="00F42C85">
            <w:pPr>
              <w:jc w:val="center"/>
              <w:rPr>
                <w:sz w:val="22"/>
                <w:szCs w:val="22"/>
              </w:rPr>
            </w:pPr>
            <w:r w:rsidRPr="00B97B6E">
              <w:rPr>
                <w:sz w:val="22"/>
                <w:szCs w:val="22"/>
              </w:rPr>
              <w:t>3000</w:t>
            </w:r>
          </w:p>
        </w:tc>
        <w:tc>
          <w:tcPr>
            <w:tcW w:w="1727" w:type="dxa"/>
            <w:gridSpan w:val="3"/>
          </w:tcPr>
          <w:p w:rsidR="00F42C85" w:rsidRPr="00B97B6E" w:rsidRDefault="00F42C85" w:rsidP="00F42C85">
            <w:pPr>
              <w:jc w:val="center"/>
              <w:rPr>
                <w:sz w:val="22"/>
                <w:szCs w:val="22"/>
              </w:rPr>
            </w:pPr>
            <w:r w:rsidRPr="00B97B6E">
              <w:rPr>
                <w:sz w:val="22"/>
                <w:szCs w:val="22"/>
              </w:rPr>
              <w:t>4500</w:t>
            </w:r>
          </w:p>
        </w:tc>
        <w:tc>
          <w:tcPr>
            <w:tcW w:w="2162" w:type="dxa"/>
            <w:gridSpan w:val="3"/>
          </w:tcPr>
          <w:p w:rsidR="00F42C85" w:rsidRPr="00B97B6E" w:rsidRDefault="00F42C85" w:rsidP="00F42C85">
            <w:pPr>
              <w:jc w:val="center"/>
              <w:rPr>
                <w:sz w:val="22"/>
                <w:szCs w:val="22"/>
              </w:rPr>
            </w:pPr>
            <w:r w:rsidRPr="00B97B6E">
              <w:rPr>
                <w:sz w:val="22"/>
                <w:szCs w:val="22"/>
              </w:rPr>
              <w:t>статья 39 настоящих Правил</w:t>
            </w:r>
          </w:p>
        </w:tc>
        <w:tc>
          <w:tcPr>
            <w:tcW w:w="1555" w:type="dxa"/>
            <w:gridSpan w:val="2"/>
          </w:tcPr>
          <w:p w:rsidR="00F42C85" w:rsidRPr="00B97B6E" w:rsidRDefault="00F42C85" w:rsidP="00F42C85">
            <w:pPr>
              <w:jc w:val="center"/>
              <w:rPr>
                <w:sz w:val="22"/>
                <w:szCs w:val="22"/>
              </w:rPr>
            </w:pPr>
            <w:r w:rsidRPr="00B97B6E">
              <w:rPr>
                <w:sz w:val="22"/>
                <w:szCs w:val="22"/>
              </w:rPr>
              <w:t>2</w:t>
            </w:r>
          </w:p>
        </w:tc>
        <w:tc>
          <w:tcPr>
            <w:tcW w:w="1867" w:type="dxa"/>
            <w:gridSpan w:val="2"/>
          </w:tcPr>
          <w:p w:rsidR="00F42C85" w:rsidRPr="00B97B6E" w:rsidRDefault="00F42C85" w:rsidP="00F42C85">
            <w:pPr>
              <w:jc w:val="center"/>
              <w:rPr>
                <w:sz w:val="22"/>
                <w:szCs w:val="22"/>
              </w:rPr>
            </w:pPr>
            <w:r w:rsidRPr="00B97B6E">
              <w:rPr>
                <w:sz w:val="22"/>
                <w:szCs w:val="22"/>
              </w:rPr>
              <w:t>80</w:t>
            </w:r>
          </w:p>
        </w:tc>
      </w:tr>
      <w:tr w:rsidR="00F42C85" w:rsidRPr="00B97B6E" w:rsidTr="00F42C85">
        <w:trPr>
          <w:gridAfter w:val="1"/>
          <w:wAfter w:w="37" w:type="dxa"/>
        </w:trPr>
        <w:tc>
          <w:tcPr>
            <w:tcW w:w="1717" w:type="dxa"/>
          </w:tcPr>
          <w:p w:rsidR="00F42C85" w:rsidRPr="00B97B6E" w:rsidRDefault="00F42C85" w:rsidP="00F42C85">
            <w:pPr>
              <w:jc w:val="center"/>
              <w:rPr>
                <w:sz w:val="22"/>
                <w:szCs w:val="22"/>
              </w:rPr>
            </w:pPr>
            <w:r w:rsidRPr="00B97B6E">
              <w:rPr>
                <w:sz w:val="22"/>
                <w:szCs w:val="22"/>
              </w:rPr>
              <w:t>3.3</w:t>
            </w:r>
          </w:p>
        </w:tc>
        <w:tc>
          <w:tcPr>
            <w:tcW w:w="4767" w:type="dxa"/>
          </w:tcPr>
          <w:p w:rsidR="00F42C85" w:rsidRPr="00B97B6E" w:rsidRDefault="00F42C85" w:rsidP="00F42C85">
            <w:pPr>
              <w:ind w:right="57"/>
              <w:rPr>
                <w:sz w:val="22"/>
                <w:szCs w:val="22"/>
              </w:rPr>
            </w:pPr>
            <w:r w:rsidRPr="00B97B6E">
              <w:rPr>
                <w:sz w:val="22"/>
                <w:szCs w:val="22"/>
              </w:rPr>
              <w:t>Бытовое обслуживание</w:t>
            </w:r>
          </w:p>
        </w:tc>
        <w:tc>
          <w:tcPr>
            <w:tcW w:w="1784" w:type="dxa"/>
          </w:tcPr>
          <w:p w:rsidR="00F42C85" w:rsidRPr="00B97B6E" w:rsidRDefault="00F42C85" w:rsidP="00F42C85">
            <w:pPr>
              <w:jc w:val="center"/>
              <w:rPr>
                <w:sz w:val="22"/>
                <w:szCs w:val="22"/>
              </w:rPr>
            </w:pPr>
            <w:r w:rsidRPr="00B97B6E">
              <w:rPr>
                <w:sz w:val="22"/>
                <w:szCs w:val="22"/>
              </w:rPr>
              <w:t>не подлеж</w:t>
            </w:r>
            <w:r>
              <w:rPr>
                <w:sz w:val="22"/>
                <w:szCs w:val="22"/>
              </w:rPr>
              <w:t>и</w:t>
            </w:r>
            <w:r w:rsidRPr="00B97B6E">
              <w:rPr>
                <w:sz w:val="22"/>
                <w:szCs w:val="22"/>
              </w:rPr>
              <w:t>т установлению</w:t>
            </w:r>
          </w:p>
        </w:tc>
        <w:tc>
          <w:tcPr>
            <w:tcW w:w="1727" w:type="dxa"/>
            <w:gridSpan w:val="3"/>
          </w:tcPr>
          <w:p w:rsidR="00F42C85" w:rsidRPr="00B97B6E" w:rsidRDefault="00F42C85" w:rsidP="00F42C85">
            <w:pPr>
              <w:jc w:val="center"/>
              <w:rPr>
                <w:sz w:val="22"/>
                <w:szCs w:val="22"/>
              </w:rPr>
            </w:pPr>
            <w:r w:rsidRPr="00B97B6E">
              <w:rPr>
                <w:sz w:val="22"/>
                <w:szCs w:val="22"/>
              </w:rPr>
              <w:t>2000</w:t>
            </w:r>
          </w:p>
        </w:tc>
        <w:tc>
          <w:tcPr>
            <w:tcW w:w="2162" w:type="dxa"/>
            <w:gridSpan w:val="3"/>
          </w:tcPr>
          <w:p w:rsidR="00F42C85" w:rsidRPr="00B97B6E" w:rsidRDefault="00F42C85" w:rsidP="00F42C85">
            <w:pPr>
              <w:jc w:val="center"/>
              <w:rPr>
                <w:sz w:val="22"/>
                <w:szCs w:val="22"/>
              </w:rPr>
            </w:pPr>
            <w:r w:rsidRPr="00B97B6E">
              <w:rPr>
                <w:sz w:val="22"/>
                <w:szCs w:val="22"/>
              </w:rPr>
              <w:t>статья 39 настоящих Правил</w:t>
            </w:r>
          </w:p>
        </w:tc>
        <w:tc>
          <w:tcPr>
            <w:tcW w:w="1555" w:type="dxa"/>
            <w:gridSpan w:val="2"/>
          </w:tcPr>
          <w:p w:rsidR="00F42C85" w:rsidRPr="00B97B6E" w:rsidRDefault="00F42C85" w:rsidP="00F42C85">
            <w:pPr>
              <w:jc w:val="center"/>
              <w:rPr>
                <w:sz w:val="22"/>
                <w:szCs w:val="22"/>
              </w:rPr>
            </w:pPr>
            <w:r w:rsidRPr="00B97B6E">
              <w:rPr>
                <w:sz w:val="22"/>
                <w:szCs w:val="22"/>
              </w:rPr>
              <w:t>2</w:t>
            </w:r>
          </w:p>
        </w:tc>
        <w:tc>
          <w:tcPr>
            <w:tcW w:w="1867" w:type="dxa"/>
            <w:gridSpan w:val="2"/>
          </w:tcPr>
          <w:p w:rsidR="00F42C85" w:rsidRPr="00B97B6E" w:rsidRDefault="00F42C85" w:rsidP="00F42C85">
            <w:pPr>
              <w:jc w:val="center"/>
              <w:rPr>
                <w:sz w:val="22"/>
                <w:szCs w:val="22"/>
              </w:rPr>
            </w:pPr>
            <w:r>
              <w:rPr>
                <w:sz w:val="22"/>
                <w:szCs w:val="22"/>
              </w:rPr>
              <w:t>6</w:t>
            </w:r>
            <w:r w:rsidRPr="00B97B6E">
              <w:rPr>
                <w:sz w:val="22"/>
                <w:szCs w:val="22"/>
              </w:rPr>
              <w:t>0</w:t>
            </w:r>
          </w:p>
        </w:tc>
      </w:tr>
      <w:tr w:rsidR="00F42C85" w:rsidRPr="00B97B6E" w:rsidTr="00F42C85">
        <w:trPr>
          <w:gridAfter w:val="1"/>
          <w:wAfter w:w="37" w:type="dxa"/>
        </w:trPr>
        <w:tc>
          <w:tcPr>
            <w:tcW w:w="1717" w:type="dxa"/>
          </w:tcPr>
          <w:p w:rsidR="00F42C85" w:rsidRPr="00B97B6E" w:rsidRDefault="00F42C85" w:rsidP="00F42C85">
            <w:pPr>
              <w:jc w:val="center"/>
              <w:rPr>
                <w:sz w:val="22"/>
                <w:szCs w:val="22"/>
              </w:rPr>
            </w:pPr>
            <w:r w:rsidRPr="00B97B6E">
              <w:rPr>
                <w:sz w:val="22"/>
                <w:szCs w:val="22"/>
              </w:rPr>
              <w:t>3.4.1</w:t>
            </w:r>
          </w:p>
        </w:tc>
        <w:tc>
          <w:tcPr>
            <w:tcW w:w="4767" w:type="dxa"/>
          </w:tcPr>
          <w:p w:rsidR="00F42C85" w:rsidRPr="00B97B6E" w:rsidRDefault="00F42C85" w:rsidP="00F42C85">
            <w:pPr>
              <w:rPr>
                <w:sz w:val="22"/>
                <w:szCs w:val="22"/>
              </w:rPr>
            </w:pPr>
            <w:r w:rsidRPr="00B97B6E">
              <w:rPr>
                <w:sz w:val="22"/>
                <w:szCs w:val="22"/>
              </w:rPr>
              <w:t>Амбулаторно-поликлиническое обслуживание</w:t>
            </w:r>
          </w:p>
        </w:tc>
        <w:tc>
          <w:tcPr>
            <w:tcW w:w="1784" w:type="dxa"/>
          </w:tcPr>
          <w:p w:rsidR="00F42C85" w:rsidRPr="00B97B6E" w:rsidRDefault="00F42C85" w:rsidP="00F42C85">
            <w:pPr>
              <w:jc w:val="center"/>
              <w:rPr>
                <w:sz w:val="22"/>
                <w:szCs w:val="22"/>
              </w:rPr>
            </w:pPr>
            <w:r w:rsidRPr="00B97B6E">
              <w:rPr>
                <w:sz w:val="22"/>
                <w:szCs w:val="22"/>
              </w:rPr>
              <w:t>2000</w:t>
            </w:r>
          </w:p>
        </w:tc>
        <w:tc>
          <w:tcPr>
            <w:tcW w:w="1727" w:type="dxa"/>
            <w:gridSpan w:val="3"/>
          </w:tcPr>
          <w:p w:rsidR="00F42C85" w:rsidRPr="00B97B6E" w:rsidRDefault="00F42C85" w:rsidP="00F42C85">
            <w:pPr>
              <w:jc w:val="center"/>
              <w:rPr>
                <w:sz w:val="22"/>
                <w:szCs w:val="22"/>
              </w:rPr>
            </w:pPr>
            <w:r w:rsidRPr="00B97B6E">
              <w:rPr>
                <w:sz w:val="22"/>
                <w:szCs w:val="22"/>
              </w:rPr>
              <w:t>3000</w:t>
            </w:r>
          </w:p>
        </w:tc>
        <w:tc>
          <w:tcPr>
            <w:tcW w:w="2162" w:type="dxa"/>
            <w:gridSpan w:val="3"/>
          </w:tcPr>
          <w:p w:rsidR="00F42C85" w:rsidRPr="00B97B6E" w:rsidRDefault="00F42C85" w:rsidP="00F42C85">
            <w:pPr>
              <w:jc w:val="center"/>
              <w:rPr>
                <w:sz w:val="22"/>
                <w:szCs w:val="22"/>
              </w:rPr>
            </w:pPr>
            <w:r w:rsidRPr="00B97B6E">
              <w:rPr>
                <w:sz w:val="22"/>
                <w:szCs w:val="22"/>
              </w:rPr>
              <w:t>статья 39 настоящих Правил</w:t>
            </w:r>
          </w:p>
        </w:tc>
        <w:tc>
          <w:tcPr>
            <w:tcW w:w="1555" w:type="dxa"/>
            <w:gridSpan w:val="2"/>
          </w:tcPr>
          <w:p w:rsidR="00F42C85" w:rsidRPr="00B97B6E" w:rsidRDefault="00F42C85" w:rsidP="00F42C85">
            <w:pPr>
              <w:jc w:val="center"/>
              <w:rPr>
                <w:sz w:val="22"/>
                <w:szCs w:val="22"/>
              </w:rPr>
            </w:pPr>
            <w:r w:rsidRPr="00B97B6E">
              <w:rPr>
                <w:sz w:val="22"/>
                <w:szCs w:val="22"/>
              </w:rPr>
              <w:t>2</w:t>
            </w:r>
          </w:p>
        </w:tc>
        <w:tc>
          <w:tcPr>
            <w:tcW w:w="1867" w:type="dxa"/>
            <w:gridSpan w:val="2"/>
          </w:tcPr>
          <w:p w:rsidR="00F42C85" w:rsidRPr="00B97B6E" w:rsidRDefault="00F42C85" w:rsidP="00F42C85">
            <w:pPr>
              <w:jc w:val="center"/>
              <w:rPr>
                <w:sz w:val="22"/>
                <w:szCs w:val="22"/>
              </w:rPr>
            </w:pPr>
            <w:r w:rsidRPr="00B97B6E">
              <w:rPr>
                <w:sz w:val="22"/>
                <w:szCs w:val="22"/>
              </w:rPr>
              <w:t>80</w:t>
            </w:r>
          </w:p>
        </w:tc>
      </w:tr>
      <w:tr w:rsidR="00F42C85" w:rsidRPr="00B97B6E" w:rsidTr="00F42C85">
        <w:trPr>
          <w:gridAfter w:val="1"/>
          <w:wAfter w:w="37" w:type="dxa"/>
        </w:trPr>
        <w:tc>
          <w:tcPr>
            <w:tcW w:w="1717" w:type="dxa"/>
          </w:tcPr>
          <w:p w:rsidR="00F42C85" w:rsidRPr="00B97B6E" w:rsidRDefault="00F42C85" w:rsidP="00F42C85">
            <w:pPr>
              <w:jc w:val="center"/>
              <w:textAlignment w:val="baseline"/>
              <w:rPr>
                <w:sz w:val="22"/>
                <w:szCs w:val="22"/>
              </w:rPr>
            </w:pPr>
            <w:r w:rsidRPr="00B97B6E">
              <w:rPr>
                <w:sz w:val="22"/>
                <w:szCs w:val="22"/>
              </w:rPr>
              <w:t>5.1.2</w:t>
            </w:r>
          </w:p>
        </w:tc>
        <w:tc>
          <w:tcPr>
            <w:tcW w:w="4767" w:type="dxa"/>
          </w:tcPr>
          <w:p w:rsidR="00F42C85" w:rsidRPr="00B97B6E" w:rsidRDefault="00F42C85" w:rsidP="00F42C85">
            <w:pPr>
              <w:textAlignment w:val="baseline"/>
              <w:rPr>
                <w:sz w:val="22"/>
                <w:szCs w:val="22"/>
              </w:rPr>
            </w:pPr>
            <w:r w:rsidRPr="00B97B6E">
              <w:rPr>
                <w:sz w:val="22"/>
                <w:szCs w:val="22"/>
              </w:rPr>
              <w:t>Обеспечение занятий спортом в помещениях</w:t>
            </w:r>
          </w:p>
        </w:tc>
        <w:tc>
          <w:tcPr>
            <w:tcW w:w="3511" w:type="dxa"/>
            <w:gridSpan w:val="4"/>
          </w:tcPr>
          <w:p w:rsidR="00F42C85" w:rsidRPr="00B97B6E" w:rsidRDefault="00F42C85" w:rsidP="00F42C85">
            <w:pPr>
              <w:jc w:val="center"/>
              <w:textAlignment w:val="baseline"/>
              <w:rPr>
                <w:sz w:val="22"/>
                <w:szCs w:val="22"/>
              </w:rPr>
            </w:pPr>
            <w:r w:rsidRPr="00B97B6E">
              <w:rPr>
                <w:sz w:val="22"/>
                <w:szCs w:val="22"/>
              </w:rPr>
              <w:t>в соответствии с техническими регламентами</w:t>
            </w:r>
          </w:p>
        </w:tc>
        <w:tc>
          <w:tcPr>
            <w:tcW w:w="2162" w:type="dxa"/>
            <w:gridSpan w:val="3"/>
          </w:tcPr>
          <w:p w:rsidR="00F42C85" w:rsidRPr="00B97B6E" w:rsidRDefault="00F42C85" w:rsidP="00F42C85">
            <w:pPr>
              <w:jc w:val="center"/>
              <w:rPr>
                <w:sz w:val="22"/>
                <w:szCs w:val="22"/>
              </w:rPr>
            </w:pPr>
            <w:r w:rsidRPr="00B97B6E">
              <w:rPr>
                <w:sz w:val="22"/>
                <w:szCs w:val="22"/>
              </w:rPr>
              <w:t>статья 39 настоящих Правил</w:t>
            </w:r>
          </w:p>
        </w:tc>
        <w:tc>
          <w:tcPr>
            <w:tcW w:w="1555" w:type="dxa"/>
            <w:gridSpan w:val="2"/>
          </w:tcPr>
          <w:p w:rsidR="00F42C85" w:rsidRPr="00B97B6E" w:rsidRDefault="00F42C85" w:rsidP="00F42C85">
            <w:pPr>
              <w:jc w:val="center"/>
              <w:rPr>
                <w:sz w:val="22"/>
                <w:szCs w:val="22"/>
              </w:rPr>
            </w:pPr>
            <w:r w:rsidRPr="00B97B6E">
              <w:rPr>
                <w:sz w:val="22"/>
                <w:szCs w:val="22"/>
              </w:rPr>
              <w:t>2</w:t>
            </w:r>
          </w:p>
        </w:tc>
        <w:tc>
          <w:tcPr>
            <w:tcW w:w="1867" w:type="dxa"/>
            <w:gridSpan w:val="2"/>
          </w:tcPr>
          <w:p w:rsidR="00F42C85" w:rsidRPr="00B97B6E" w:rsidRDefault="00F42C85" w:rsidP="00F42C85">
            <w:pPr>
              <w:jc w:val="center"/>
              <w:rPr>
                <w:sz w:val="22"/>
                <w:szCs w:val="22"/>
              </w:rPr>
            </w:pPr>
            <w:r w:rsidRPr="00B97B6E">
              <w:rPr>
                <w:sz w:val="22"/>
                <w:szCs w:val="22"/>
              </w:rPr>
              <w:t>80</w:t>
            </w:r>
          </w:p>
        </w:tc>
      </w:tr>
    </w:tbl>
    <w:p w:rsidR="00F42C85" w:rsidRDefault="00F42C85" w:rsidP="00F42C85">
      <w:pPr>
        <w:spacing w:after="0"/>
        <w:rPr>
          <w:rFonts w:ascii="Times New Roman" w:hAnsi="Times New Roman" w:cs="Times New Roman"/>
          <w:sz w:val="24"/>
          <w:szCs w:val="24"/>
        </w:rPr>
      </w:pPr>
    </w:p>
    <w:p w:rsidR="00F42C85" w:rsidRDefault="00F42C85" w:rsidP="00F42C85">
      <w:pPr>
        <w:spacing w:after="0"/>
        <w:rPr>
          <w:rFonts w:ascii="Times New Roman" w:hAnsi="Times New Roman" w:cs="Times New Roman"/>
          <w:sz w:val="24"/>
          <w:szCs w:val="24"/>
        </w:rPr>
      </w:pPr>
      <w:r>
        <w:rPr>
          <w:rFonts w:ascii="Times New Roman" w:hAnsi="Times New Roman" w:cs="Times New Roman"/>
          <w:sz w:val="24"/>
          <w:szCs w:val="24"/>
        </w:rPr>
        <w:br w:type="page"/>
      </w:r>
    </w:p>
    <w:p w:rsidR="00F42C85" w:rsidRDefault="00F42C85" w:rsidP="00F42C85">
      <w:pPr>
        <w:pStyle w:val="3"/>
        <w:spacing w:before="0" w:after="120" w:line="240" w:lineRule="auto"/>
        <w:rPr>
          <w:rFonts w:ascii="Times New Roman" w:eastAsia="Times New Roman" w:hAnsi="Times New Roman" w:cs="Times New Roman"/>
          <w:color w:val="auto"/>
          <w:sz w:val="26"/>
          <w:szCs w:val="26"/>
          <w:lang w:eastAsia="ru-RU"/>
        </w:rPr>
      </w:pPr>
      <w:bookmarkStart w:id="160" w:name="_Toc232691102"/>
      <w:bookmarkStart w:id="161" w:name="_Toc232738087"/>
      <w:r w:rsidRPr="000B5FF2">
        <w:rPr>
          <w:rFonts w:ascii="Times New Roman" w:eastAsia="Times New Roman" w:hAnsi="Times New Roman" w:cs="Times New Roman"/>
          <w:color w:val="auto"/>
          <w:sz w:val="26"/>
          <w:szCs w:val="26"/>
          <w:lang w:eastAsia="ru-RU"/>
        </w:rPr>
        <w:lastRenderedPageBreak/>
        <w:t xml:space="preserve">Статья </w:t>
      </w:r>
      <w:r>
        <w:rPr>
          <w:rFonts w:ascii="Times New Roman" w:eastAsia="Times New Roman" w:hAnsi="Times New Roman" w:cs="Times New Roman"/>
          <w:color w:val="auto"/>
          <w:sz w:val="26"/>
          <w:szCs w:val="26"/>
          <w:lang w:eastAsia="ru-RU"/>
        </w:rPr>
        <w:t>48</w:t>
      </w:r>
      <w:r w:rsidRPr="000B5FF2">
        <w:rPr>
          <w:rFonts w:ascii="Times New Roman" w:eastAsia="Times New Roman" w:hAnsi="Times New Roman" w:cs="Times New Roman"/>
          <w:color w:val="auto"/>
          <w:sz w:val="26"/>
          <w:szCs w:val="26"/>
          <w:lang w:eastAsia="ru-RU"/>
        </w:rPr>
        <w:t xml:space="preserve">. </w:t>
      </w:r>
      <w:r>
        <w:rPr>
          <w:rFonts w:ascii="Times New Roman" w:eastAsia="Times New Roman" w:hAnsi="Times New Roman" w:cs="Times New Roman"/>
          <w:color w:val="auto"/>
          <w:sz w:val="26"/>
          <w:szCs w:val="26"/>
          <w:lang w:eastAsia="ru-RU"/>
        </w:rPr>
        <w:t>П-2</w:t>
      </w:r>
      <w:r w:rsidRPr="000B5FF2">
        <w:rPr>
          <w:rFonts w:ascii="Times New Roman" w:eastAsia="Times New Roman" w:hAnsi="Times New Roman" w:cs="Times New Roman"/>
          <w:color w:val="auto"/>
          <w:sz w:val="26"/>
          <w:szCs w:val="26"/>
          <w:lang w:eastAsia="ru-RU"/>
        </w:rPr>
        <w:t xml:space="preserve">. </w:t>
      </w:r>
      <w:r w:rsidRPr="008578BA">
        <w:rPr>
          <w:rFonts w:ascii="Times New Roman" w:eastAsia="Times New Roman" w:hAnsi="Times New Roman" w:cs="Times New Roman"/>
          <w:color w:val="auto"/>
          <w:sz w:val="26"/>
          <w:szCs w:val="26"/>
          <w:lang w:eastAsia="ru-RU"/>
        </w:rPr>
        <w:t>Коммунальная зона</w:t>
      </w:r>
      <w:bookmarkEnd w:id="160"/>
      <w:bookmarkEnd w:id="161"/>
    </w:p>
    <w:p w:rsidR="00F42C85" w:rsidRDefault="00F42C85" w:rsidP="00F42C85">
      <w:pPr>
        <w:shd w:val="clear" w:color="auto" w:fill="FFFFFF" w:themeFill="background1"/>
        <w:spacing w:after="120" w:line="240" w:lineRule="auto"/>
        <w:ind w:firstLine="709"/>
        <w:jc w:val="both"/>
        <w:rPr>
          <w:rFonts w:ascii="Times New Roman" w:eastAsia="Times New Roman" w:hAnsi="Times New Roman" w:cs="Times New Roman"/>
          <w:sz w:val="26"/>
          <w:szCs w:val="26"/>
          <w:lang w:eastAsia="ar-SA" w:bidi="ru-RU"/>
        </w:rPr>
      </w:pPr>
      <w:r w:rsidRPr="00FA5086">
        <w:rPr>
          <w:rFonts w:ascii="Times New Roman" w:hAnsi="Times New Roman" w:cs="Times New Roman"/>
          <w:sz w:val="26"/>
          <w:szCs w:val="26"/>
          <w:lang w:eastAsia="ar-SA" w:bidi="ru-RU"/>
        </w:rPr>
        <w:t>Коммунальная зона</w:t>
      </w:r>
      <w:r>
        <w:rPr>
          <w:rFonts w:ascii="Times New Roman" w:hAnsi="Times New Roman" w:cs="Times New Roman"/>
          <w:sz w:val="26"/>
          <w:szCs w:val="26"/>
          <w:lang w:eastAsia="ar-SA" w:bidi="ru-RU"/>
        </w:rPr>
        <w:t xml:space="preserve"> определена для обеспечения </w:t>
      </w:r>
      <w:r w:rsidRPr="00FA5086">
        <w:rPr>
          <w:rFonts w:ascii="Times New Roman" w:eastAsia="Times New Roman" w:hAnsi="Times New Roman" w:cs="Times New Roman"/>
          <w:sz w:val="26"/>
          <w:szCs w:val="26"/>
          <w:lang w:eastAsia="ar-SA" w:bidi="ru-RU"/>
        </w:rPr>
        <w:t>правовых условий строительства и реконструкции формирования комплексов коммунальных предприятий, складских баз не выше IV класса опасности, с размером санитарно-защитной зоны не более 100 м, с низкими уровнями шума и загрязнения, допускающими размещение ограниченного набора общественно-деловых объектов;</w:t>
      </w:r>
      <w:r>
        <w:rPr>
          <w:rFonts w:ascii="Times New Roman" w:eastAsia="Times New Roman" w:hAnsi="Times New Roman" w:cs="Times New Roman"/>
          <w:sz w:val="26"/>
          <w:szCs w:val="26"/>
          <w:lang w:eastAsia="ar-SA" w:bidi="ru-RU"/>
        </w:rPr>
        <w:t xml:space="preserve"> </w:t>
      </w:r>
      <w:r w:rsidRPr="00FA5086">
        <w:rPr>
          <w:rFonts w:ascii="Times New Roman" w:eastAsia="Times New Roman" w:hAnsi="Times New Roman" w:cs="Times New Roman"/>
          <w:sz w:val="26"/>
          <w:szCs w:val="26"/>
          <w:lang w:eastAsia="ar-SA" w:bidi="ru-RU"/>
        </w:rPr>
        <w:t>создания условий для размещения объектов коммунального обслуживания и транспортной инфраструктуры при соблюдении нижеприведенных видов разрешенного использования недвижимости и параметров разрешенного строительства.</w:t>
      </w:r>
    </w:p>
    <w:tbl>
      <w:tblPr>
        <w:tblStyle w:val="243"/>
        <w:tblW w:w="15559" w:type="dxa"/>
        <w:tblLayout w:type="fixed"/>
        <w:tblLook w:val="04A0" w:firstRow="1" w:lastRow="0" w:firstColumn="1" w:lastColumn="0" w:noHBand="0" w:noVBand="1"/>
      </w:tblPr>
      <w:tblGrid>
        <w:gridCol w:w="1809"/>
        <w:gridCol w:w="4678"/>
        <w:gridCol w:w="1701"/>
        <w:gridCol w:w="1701"/>
        <w:gridCol w:w="2219"/>
        <w:gridCol w:w="49"/>
        <w:gridCol w:w="1559"/>
        <w:gridCol w:w="1843"/>
      </w:tblGrid>
      <w:tr w:rsidR="00F42C85" w:rsidRPr="008578BA" w:rsidTr="00F42C85">
        <w:trPr>
          <w:tblHeader/>
        </w:trPr>
        <w:tc>
          <w:tcPr>
            <w:tcW w:w="1809" w:type="dxa"/>
            <w:vMerge w:val="restart"/>
          </w:tcPr>
          <w:p w:rsidR="00F42C85" w:rsidRPr="008578BA" w:rsidRDefault="00F42C85" w:rsidP="00F42C85">
            <w:pPr>
              <w:jc w:val="center"/>
              <w:textAlignment w:val="baseline"/>
              <w:rPr>
                <w:b/>
                <w:sz w:val="22"/>
                <w:szCs w:val="22"/>
              </w:rPr>
            </w:pPr>
            <w:r w:rsidRPr="008578BA">
              <w:rPr>
                <w:b/>
                <w:sz w:val="22"/>
                <w:szCs w:val="22"/>
              </w:rPr>
              <w:t>Код вида разрешенного использования</w:t>
            </w:r>
          </w:p>
        </w:tc>
        <w:tc>
          <w:tcPr>
            <w:tcW w:w="4678" w:type="dxa"/>
            <w:vMerge w:val="restart"/>
          </w:tcPr>
          <w:p w:rsidR="00F42C85" w:rsidRPr="008578BA" w:rsidRDefault="00F42C85" w:rsidP="00F42C85">
            <w:pPr>
              <w:jc w:val="center"/>
              <w:rPr>
                <w:b/>
                <w:sz w:val="22"/>
                <w:szCs w:val="22"/>
              </w:rPr>
            </w:pPr>
            <w:r w:rsidRPr="008578BA">
              <w:rPr>
                <w:b/>
                <w:sz w:val="22"/>
                <w:szCs w:val="22"/>
              </w:rPr>
              <w:t>Наименование вида разрешенного использования земельного участка и объектов капитального строительства</w:t>
            </w:r>
          </w:p>
        </w:tc>
        <w:tc>
          <w:tcPr>
            <w:tcW w:w="3402" w:type="dxa"/>
            <w:gridSpan w:val="2"/>
          </w:tcPr>
          <w:p w:rsidR="00F42C85" w:rsidRPr="008578BA" w:rsidRDefault="00F42C85" w:rsidP="00F42C85">
            <w:pPr>
              <w:jc w:val="center"/>
              <w:rPr>
                <w:b/>
                <w:sz w:val="22"/>
                <w:szCs w:val="22"/>
              </w:rPr>
            </w:pPr>
            <w:r w:rsidRPr="008578BA">
              <w:rPr>
                <w:b/>
                <w:sz w:val="22"/>
                <w:szCs w:val="22"/>
              </w:rPr>
              <w:t>Площадь земельных участков, кв. м</w:t>
            </w:r>
          </w:p>
        </w:tc>
        <w:tc>
          <w:tcPr>
            <w:tcW w:w="2268" w:type="dxa"/>
            <w:gridSpan w:val="2"/>
            <w:vMerge w:val="restart"/>
          </w:tcPr>
          <w:p w:rsidR="00F42C85" w:rsidRPr="008578BA" w:rsidRDefault="00F42C85" w:rsidP="00F42C85">
            <w:pPr>
              <w:jc w:val="center"/>
              <w:rPr>
                <w:b/>
                <w:sz w:val="22"/>
                <w:szCs w:val="22"/>
              </w:rPr>
            </w:pPr>
            <w:r w:rsidRPr="008578BA">
              <w:rPr>
                <w:b/>
                <w:sz w:val="22"/>
                <w:szCs w:val="22"/>
              </w:rPr>
              <w:t>Минимальные отступы от границ земельных участков, м</w:t>
            </w:r>
          </w:p>
        </w:tc>
        <w:tc>
          <w:tcPr>
            <w:tcW w:w="1559" w:type="dxa"/>
            <w:vMerge w:val="restart"/>
          </w:tcPr>
          <w:p w:rsidR="00F42C85" w:rsidRPr="008578BA" w:rsidRDefault="00F42C85" w:rsidP="00F42C85">
            <w:pPr>
              <w:jc w:val="center"/>
              <w:rPr>
                <w:b/>
                <w:sz w:val="22"/>
                <w:szCs w:val="22"/>
              </w:rPr>
            </w:pPr>
            <w:r w:rsidRPr="008578BA">
              <w:rPr>
                <w:b/>
                <w:sz w:val="22"/>
                <w:szCs w:val="22"/>
              </w:rPr>
              <w:t>Предельное количество этажей</w:t>
            </w:r>
          </w:p>
        </w:tc>
        <w:tc>
          <w:tcPr>
            <w:tcW w:w="1843" w:type="dxa"/>
            <w:vMerge w:val="restart"/>
          </w:tcPr>
          <w:p w:rsidR="00F42C85" w:rsidRPr="008578BA" w:rsidRDefault="00F42C85" w:rsidP="00F42C85">
            <w:pPr>
              <w:jc w:val="center"/>
              <w:rPr>
                <w:b/>
                <w:sz w:val="22"/>
                <w:szCs w:val="22"/>
              </w:rPr>
            </w:pPr>
            <w:r w:rsidRPr="008578BA">
              <w:rPr>
                <w:b/>
                <w:sz w:val="22"/>
                <w:szCs w:val="22"/>
              </w:rPr>
              <w:t>Максимальный процент застройки, %</w:t>
            </w:r>
          </w:p>
        </w:tc>
      </w:tr>
      <w:tr w:rsidR="00F42C85" w:rsidRPr="008578BA" w:rsidTr="00F42C85">
        <w:trPr>
          <w:tblHeader/>
        </w:trPr>
        <w:tc>
          <w:tcPr>
            <w:tcW w:w="1809" w:type="dxa"/>
            <w:vMerge/>
          </w:tcPr>
          <w:p w:rsidR="00F42C85" w:rsidRPr="008578BA" w:rsidRDefault="00F42C85" w:rsidP="00F42C85">
            <w:pPr>
              <w:rPr>
                <w:sz w:val="22"/>
                <w:szCs w:val="22"/>
              </w:rPr>
            </w:pPr>
          </w:p>
        </w:tc>
        <w:tc>
          <w:tcPr>
            <w:tcW w:w="4678" w:type="dxa"/>
            <w:vMerge/>
          </w:tcPr>
          <w:p w:rsidR="00F42C85" w:rsidRPr="008578BA" w:rsidRDefault="00F42C85" w:rsidP="00F42C85">
            <w:pPr>
              <w:rPr>
                <w:sz w:val="22"/>
                <w:szCs w:val="22"/>
              </w:rPr>
            </w:pPr>
          </w:p>
        </w:tc>
        <w:tc>
          <w:tcPr>
            <w:tcW w:w="1701" w:type="dxa"/>
          </w:tcPr>
          <w:p w:rsidR="00F42C85" w:rsidRPr="008578BA" w:rsidRDefault="00F42C85" w:rsidP="00F42C85">
            <w:pPr>
              <w:rPr>
                <w:b/>
                <w:sz w:val="22"/>
                <w:szCs w:val="22"/>
              </w:rPr>
            </w:pPr>
            <w:r w:rsidRPr="008578BA">
              <w:rPr>
                <w:b/>
                <w:sz w:val="22"/>
                <w:szCs w:val="22"/>
              </w:rPr>
              <w:t>минимальная</w:t>
            </w:r>
          </w:p>
        </w:tc>
        <w:tc>
          <w:tcPr>
            <w:tcW w:w="1701" w:type="dxa"/>
          </w:tcPr>
          <w:p w:rsidR="00F42C85" w:rsidRPr="008578BA" w:rsidRDefault="00F42C85" w:rsidP="00F42C85">
            <w:pPr>
              <w:jc w:val="center"/>
              <w:rPr>
                <w:b/>
                <w:sz w:val="22"/>
                <w:szCs w:val="22"/>
              </w:rPr>
            </w:pPr>
            <w:r w:rsidRPr="008578BA">
              <w:rPr>
                <w:b/>
                <w:sz w:val="22"/>
                <w:szCs w:val="22"/>
              </w:rPr>
              <w:t>максимальная</w:t>
            </w:r>
          </w:p>
        </w:tc>
        <w:tc>
          <w:tcPr>
            <w:tcW w:w="2268" w:type="dxa"/>
            <w:gridSpan w:val="2"/>
            <w:vMerge/>
          </w:tcPr>
          <w:p w:rsidR="00F42C85" w:rsidRPr="008578BA" w:rsidRDefault="00F42C85" w:rsidP="00F42C85">
            <w:pPr>
              <w:rPr>
                <w:sz w:val="22"/>
                <w:szCs w:val="22"/>
              </w:rPr>
            </w:pPr>
          </w:p>
        </w:tc>
        <w:tc>
          <w:tcPr>
            <w:tcW w:w="1559" w:type="dxa"/>
            <w:vMerge/>
          </w:tcPr>
          <w:p w:rsidR="00F42C85" w:rsidRPr="008578BA" w:rsidRDefault="00F42C85" w:rsidP="00F42C85">
            <w:pPr>
              <w:rPr>
                <w:sz w:val="22"/>
                <w:szCs w:val="22"/>
              </w:rPr>
            </w:pPr>
          </w:p>
        </w:tc>
        <w:tc>
          <w:tcPr>
            <w:tcW w:w="1843" w:type="dxa"/>
            <w:vMerge/>
          </w:tcPr>
          <w:p w:rsidR="00F42C85" w:rsidRPr="008578BA" w:rsidRDefault="00F42C85" w:rsidP="00F42C85">
            <w:pPr>
              <w:rPr>
                <w:sz w:val="22"/>
                <w:szCs w:val="22"/>
              </w:rPr>
            </w:pPr>
          </w:p>
        </w:tc>
      </w:tr>
      <w:tr w:rsidR="00F42C85" w:rsidRPr="008578BA" w:rsidTr="00F42C85">
        <w:tc>
          <w:tcPr>
            <w:tcW w:w="15559" w:type="dxa"/>
            <w:gridSpan w:val="8"/>
          </w:tcPr>
          <w:p w:rsidR="00F42C85" w:rsidRPr="008578BA" w:rsidRDefault="00F42C85" w:rsidP="00F42C85">
            <w:pPr>
              <w:jc w:val="center"/>
              <w:textAlignment w:val="baseline"/>
              <w:rPr>
                <w:b/>
                <w:sz w:val="22"/>
                <w:szCs w:val="22"/>
              </w:rPr>
            </w:pPr>
            <w:r w:rsidRPr="008578BA">
              <w:rPr>
                <w:b/>
                <w:sz w:val="22"/>
                <w:szCs w:val="22"/>
              </w:rPr>
              <w:t>Основные виды разрешенного использования</w:t>
            </w:r>
          </w:p>
        </w:tc>
      </w:tr>
      <w:tr w:rsidR="00F42C85" w:rsidRPr="008578BA" w:rsidTr="00F42C85">
        <w:tc>
          <w:tcPr>
            <w:tcW w:w="1809" w:type="dxa"/>
          </w:tcPr>
          <w:p w:rsidR="00F42C85" w:rsidRPr="008578BA" w:rsidRDefault="00F42C85" w:rsidP="00F42C85">
            <w:pPr>
              <w:jc w:val="center"/>
              <w:rPr>
                <w:rFonts w:eastAsia="Calibri"/>
                <w:sz w:val="22"/>
                <w:szCs w:val="22"/>
              </w:rPr>
            </w:pPr>
            <w:r w:rsidRPr="008578BA">
              <w:rPr>
                <w:rFonts w:eastAsia="Calibri"/>
                <w:sz w:val="22"/>
                <w:szCs w:val="22"/>
              </w:rPr>
              <w:t>3.1.1</w:t>
            </w:r>
          </w:p>
        </w:tc>
        <w:tc>
          <w:tcPr>
            <w:tcW w:w="4678" w:type="dxa"/>
          </w:tcPr>
          <w:p w:rsidR="00F42C85" w:rsidRPr="008578BA" w:rsidRDefault="00F42C85" w:rsidP="00F42C85">
            <w:pPr>
              <w:rPr>
                <w:rFonts w:eastAsia="Calibri"/>
                <w:sz w:val="22"/>
                <w:szCs w:val="22"/>
              </w:rPr>
            </w:pPr>
            <w:r w:rsidRPr="008578BA">
              <w:rPr>
                <w:rFonts w:eastAsia="Calibri"/>
                <w:sz w:val="22"/>
                <w:szCs w:val="22"/>
              </w:rPr>
              <w:t>Предоставление коммунальных услуг</w:t>
            </w:r>
          </w:p>
        </w:tc>
        <w:tc>
          <w:tcPr>
            <w:tcW w:w="1701" w:type="dxa"/>
          </w:tcPr>
          <w:p w:rsidR="00F42C85" w:rsidRPr="008578BA" w:rsidRDefault="00F42C85" w:rsidP="00F42C85">
            <w:pPr>
              <w:jc w:val="center"/>
              <w:rPr>
                <w:sz w:val="22"/>
                <w:szCs w:val="22"/>
              </w:rPr>
            </w:pPr>
            <w:r w:rsidRPr="008578BA">
              <w:rPr>
                <w:sz w:val="22"/>
                <w:szCs w:val="22"/>
              </w:rPr>
              <w:t>не подлежит установлению</w:t>
            </w:r>
          </w:p>
        </w:tc>
        <w:tc>
          <w:tcPr>
            <w:tcW w:w="1701" w:type="dxa"/>
          </w:tcPr>
          <w:p w:rsidR="00F42C85" w:rsidRPr="008578BA" w:rsidRDefault="00F42C85" w:rsidP="00F42C85">
            <w:pPr>
              <w:jc w:val="center"/>
              <w:rPr>
                <w:sz w:val="22"/>
                <w:szCs w:val="22"/>
              </w:rPr>
            </w:pPr>
            <w:r w:rsidRPr="008578BA">
              <w:rPr>
                <w:sz w:val="22"/>
                <w:szCs w:val="22"/>
              </w:rPr>
              <w:t>3000</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60</w:t>
            </w:r>
          </w:p>
        </w:tc>
      </w:tr>
      <w:tr w:rsidR="00F42C85" w:rsidRPr="008578BA" w:rsidTr="00F42C85">
        <w:tc>
          <w:tcPr>
            <w:tcW w:w="1809" w:type="dxa"/>
          </w:tcPr>
          <w:p w:rsidR="00F42C85" w:rsidRPr="008578BA" w:rsidRDefault="00F42C85" w:rsidP="00F42C85">
            <w:pPr>
              <w:jc w:val="center"/>
              <w:rPr>
                <w:rFonts w:eastAsia="Calibri"/>
                <w:sz w:val="22"/>
                <w:szCs w:val="22"/>
              </w:rPr>
            </w:pPr>
            <w:r w:rsidRPr="008578BA">
              <w:rPr>
                <w:rFonts w:eastAsia="Calibri"/>
                <w:sz w:val="22"/>
                <w:szCs w:val="22"/>
              </w:rPr>
              <w:t>3.1.2</w:t>
            </w:r>
          </w:p>
        </w:tc>
        <w:tc>
          <w:tcPr>
            <w:tcW w:w="4678" w:type="dxa"/>
          </w:tcPr>
          <w:p w:rsidR="00F42C85" w:rsidRPr="008578BA" w:rsidRDefault="00F42C85" w:rsidP="00F42C85">
            <w:pPr>
              <w:rPr>
                <w:sz w:val="22"/>
                <w:szCs w:val="22"/>
              </w:rPr>
            </w:pPr>
            <w:r w:rsidRPr="008578BA">
              <w:rPr>
                <w:sz w:val="22"/>
                <w:szCs w:val="22"/>
              </w:rPr>
              <w:t>Административные здания организаций, обеспечивающих предоставление коммунальных услуг</w:t>
            </w:r>
          </w:p>
        </w:tc>
        <w:tc>
          <w:tcPr>
            <w:tcW w:w="1701" w:type="dxa"/>
          </w:tcPr>
          <w:p w:rsidR="00F42C85" w:rsidRPr="008578BA" w:rsidRDefault="00F42C85" w:rsidP="00F42C85">
            <w:pPr>
              <w:jc w:val="center"/>
              <w:rPr>
                <w:rFonts w:eastAsia="Calibri"/>
                <w:sz w:val="22"/>
                <w:szCs w:val="22"/>
              </w:rPr>
            </w:pPr>
            <w:r w:rsidRPr="008578BA">
              <w:rPr>
                <w:rFonts w:eastAsia="Calibri"/>
                <w:sz w:val="22"/>
                <w:szCs w:val="22"/>
              </w:rPr>
              <w:t>40 кв. м на 1 сотрудника</w:t>
            </w:r>
          </w:p>
        </w:tc>
        <w:tc>
          <w:tcPr>
            <w:tcW w:w="1701" w:type="dxa"/>
          </w:tcPr>
          <w:p w:rsidR="00F42C85" w:rsidRPr="008578BA" w:rsidRDefault="00F42C85" w:rsidP="00F42C85">
            <w:pPr>
              <w:jc w:val="center"/>
              <w:textAlignment w:val="baseline"/>
              <w:rPr>
                <w:rFonts w:eastAsia="Calibri"/>
                <w:sz w:val="22"/>
                <w:szCs w:val="22"/>
              </w:rPr>
            </w:pPr>
            <w:r w:rsidRPr="008578BA">
              <w:rPr>
                <w:rFonts w:eastAsia="Calibri"/>
                <w:sz w:val="22"/>
                <w:szCs w:val="22"/>
              </w:rPr>
              <w:t>60 кв. м на 1 сотрудника</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60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4.1</w:t>
            </w:r>
          </w:p>
        </w:tc>
        <w:tc>
          <w:tcPr>
            <w:tcW w:w="4678" w:type="dxa"/>
          </w:tcPr>
          <w:p w:rsidR="00F42C85" w:rsidRPr="008578BA" w:rsidRDefault="00F42C85" w:rsidP="00F42C85">
            <w:pPr>
              <w:ind w:right="57"/>
              <w:rPr>
                <w:sz w:val="22"/>
                <w:szCs w:val="22"/>
              </w:rPr>
            </w:pPr>
            <w:r w:rsidRPr="008578BA">
              <w:rPr>
                <w:sz w:val="22"/>
                <w:szCs w:val="22"/>
              </w:rPr>
              <w:t xml:space="preserve">Деловое управление </w:t>
            </w:r>
          </w:p>
        </w:tc>
        <w:tc>
          <w:tcPr>
            <w:tcW w:w="1701" w:type="dxa"/>
          </w:tcPr>
          <w:p w:rsidR="00F42C85" w:rsidRPr="008578BA" w:rsidRDefault="00F42C85" w:rsidP="00F42C85">
            <w:pPr>
              <w:jc w:val="center"/>
              <w:rPr>
                <w:rFonts w:eastAsia="Calibri"/>
                <w:sz w:val="22"/>
                <w:szCs w:val="22"/>
              </w:rPr>
            </w:pPr>
            <w:r w:rsidRPr="008578BA">
              <w:rPr>
                <w:rFonts w:eastAsia="Calibri"/>
                <w:sz w:val="22"/>
                <w:szCs w:val="22"/>
              </w:rPr>
              <w:t>40 кв. м на 1 сотрудника</w:t>
            </w:r>
          </w:p>
        </w:tc>
        <w:tc>
          <w:tcPr>
            <w:tcW w:w="1701" w:type="dxa"/>
          </w:tcPr>
          <w:p w:rsidR="00F42C85" w:rsidRPr="008578BA" w:rsidRDefault="00F42C85" w:rsidP="00F42C85">
            <w:pPr>
              <w:jc w:val="center"/>
              <w:textAlignment w:val="baseline"/>
              <w:rPr>
                <w:rFonts w:eastAsia="Calibri"/>
                <w:sz w:val="22"/>
                <w:szCs w:val="22"/>
              </w:rPr>
            </w:pPr>
            <w:r w:rsidRPr="008578BA">
              <w:rPr>
                <w:rFonts w:eastAsia="Calibri"/>
                <w:sz w:val="22"/>
                <w:szCs w:val="22"/>
              </w:rPr>
              <w:t>60 кв. м на 1 сотрудника</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4.9</w:t>
            </w:r>
          </w:p>
        </w:tc>
        <w:tc>
          <w:tcPr>
            <w:tcW w:w="4678" w:type="dxa"/>
          </w:tcPr>
          <w:p w:rsidR="00F42C85" w:rsidRPr="008578BA" w:rsidRDefault="00F42C85" w:rsidP="00F42C85">
            <w:pPr>
              <w:ind w:right="57"/>
              <w:rPr>
                <w:sz w:val="22"/>
                <w:szCs w:val="22"/>
              </w:rPr>
            </w:pPr>
            <w:r w:rsidRPr="008578BA">
              <w:rPr>
                <w:sz w:val="22"/>
                <w:szCs w:val="22"/>
              </w:rPr>
              <w:t>Служебные гаражи</w:t>
            </w:r>
          </w:p>
        </w:tc>
        <w:tc>
          <w:tcPr>
            <w:tcW w:w="1701" w:type="dxa"/>
          </w:tcPr>
          <w:p w:rsidR="00F42C85" w:rsidRPr="008578BA" w:rsidRDefault="00F42C85" w:rsidP="00F42C85">
            <w:pPr>
              <w:jc w:val="center"/>
              <w:textAlignment w:val="baseline"/>
              <w:rPr>
                <w:sz w:val="22"/>
                <w:szCs w:val="22"/>
              </w:rPr>
            </w:pPr>
            <w:r w:rsidRPr="008578BA">
              <w:rPr>
                <w:sz w:val="22"/>
                <w:szCs w:val="22"/>
              </w:rPr>
              <w:t>20</w:t>
            </w:r>
          </w:p>
        </w:tc>
        <w:tc>
          <w:tcPr>
            <w:tcW w:w="1701" w:type="dxa"/>
          </w:tcPr>
          <w:p w:rsidR="00F42C85" w:rsidRPr="008578BA" w:rsidRDefault="00F42C85" w:rsidP="00F42C85">
            <w:pPr>
              <w:jc w:val="center"/>
              <w:textAlignment w:val="baseline"/>
              <w:rPr>
                <w:sz w:val="22"/>
                <w:szCs w:val="22"/>
              </w:rPr>
            </w:pPr>
            <w:r w:rsidRPr="008578BA">
              <w:rPr>
                <w:sz w:val="22"/>
                <w:szCs w:val="22"/>
              </w:rPr>
              <w:t>30</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1</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rPr>
              <w:t>6.9</w:t>
            </w:r>
          </w:p>
        </w:tc>
        <w:tc>
          <w:tcPr>
            <w:tcW w:w="4678" w:type="dxa"/>
          </w:tcPr>
          <w:p w:rsidR="00F42C85" w:rsidRPr="008578BA" w:rsidRDefault="00F42C85" w:rsidP="00F42C85">
            <w:pPr>
              <w:rPr>
                <w:sz w:val="22"/>
                <w:szCs w:val="22"/>
              </w:rPr>
            </w:pPr>
            <w:r w:rsidRPr="008578BA">
              <w:rPr>
                <w:sz w:val="22"/>
                <w:szCs w:val="22"/>
              </w:rPr>
              <w:t>Склад</w:t>
            </w:r>
          </w:p>
        </w:tc>
        <w:tc>
          <w:tcPr>
            <w:tcW w:w="7229" w:type="dxa"/>
            <w:gridSpan w:val="5"/>
          </w:tcPr>
          <w:p w:rsidR="00F42C85" w:rsidRPr="008578BA" w:rsidRDefault="00F42C85" w:rsidP="00F42C85">
            <w:pPr>
              <w:jc w:val="center"/>
              <w:rPr>
                <w:sz w:val="22"/>
                <w:szCs w:val="22"/>
              </w:rPr>
            </w:pPr>
            <w:r w:rsidRPr="008578BA">
              <w:rPr>
                <w:sz w:val="22"/>
                <w:szCs w:val="22"/>
              </w:rPr>
              <w:t>не подлежат установлению</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rPr>
              <w:t>6.9.1</w:t>
            </w:r>
          </w:p>
        </w:tc>
        <w:tc>
          <w:tcPr>
            <w:tcW w:w="4678" w:type="dxa"/>
          </w:tcPr>
          <w:p w:rsidR="00F42C85" w:rsidRPr="008578BA" w:rsidRDefault="00F42C85" w:rsidP="00F42C85">
            <w:pPr>
              <w:rPr>
                <w:sz w:val="22"/>
                <w:szCs w:val="22"/>
              </w:rPr>
            </w:pPr>
            <w:r w:rsidRPr="008578BA">
              <w:rPr>
                <w:sz w:val="22"/>
                <w:szCs w:val="22"/>
              </w:rPr>
              <w:t>Складские площадки</w:t>
            </w:r>
          </w:p>
        </w:tc>
        <w:tc>
          <w:tcPr>
            <w:tcW w:w="5670" w:type="dxa"/>
            <w:gridSpan w:val="4"/>
          </w:tcPr>
          <w:p w:rsidR="00F42C85" w:rsidRPr="008578BA" w:rsidRDefault="00F42C85" w:rsidP="00F42C85">
            <w:pPr>
              <w:jc w:val="center"/>
              <w:rPr>
                <w:sz w:val="22"/>
                <w:szCs w:val="22"/>
              </w:rPr>
            </w:pPr>
            <w:r w:rsidRPr="008578BA">
              <w:rPr>
                <w:sz w:val="22"/>
                <w:szCs w:val="22"/>
              </w:rPr>
              <w:t>не подлежат установлению</w:t>
            </w:r>
          </w:p>
        </w:tc>
        <w:tc>
          <w:tcPr>
            <w:tcW w:w="1559" w:type="dxa"/>
          </w:tcPr>
          <w:p w:rsidR="00F42C85" w:rsidRPr="008578BA" w:rsidRDefault="00F42C85" w:rsidP="00F42C85">
            <w:pPr>
              <w:jc w:val="center"/>
              <w:rPr>
                <w:sz w:val="22"/>
                <w:szCs w:val="22"/>
              </w:rPr>
            </w:pPr>
            <w:r w:rsidRPr="008578BA">
              <w:rPr>
                <w:sz w:val="22"/>
                <w:szCs w:val="22"/>
              </w:rPr>
              <w:t>1</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7.2.3</w:t>
            </w:r>
          </w:p>
        </w:tc>
        <w:tc>
          <w:tcPr>
            <w:tcW w:w="4678" w:type="dxa"/>
          </w:tcPr>
          <w:p w:rsidR="00F42C85" w:rsidRPr="008578BA" w:rsidRDefault="00F42C85" w:rsidP="00F42C85">
            <w:pPr>
              <w:rPr>
                <w:sz w:val="22"/>
                <w:szCs w:val="22"/>
              </w:rPr>
            </w:pPr>
            <w:r w:rsidRPr="008578BA">
              <w:rPr>
                <w:sz w:val="22"/>
                <w:szCs w:val="22"/>
              </w:rPr>
              <w:t>Стоянки транспорта общего пользования</w:t>
            </w:r>
          </w:p>
        </w:tc>
        <w:tc>
          <w:tcPr>
            <w:tcW w:w="5670" w:type="dxa"/>
            <w:gridSpan w:val="4"/>
          </w:tcPr>
          <w:p w:rsidR="00F42C85" w:rsidRPr="008578BA" w:rsidRDefault="00F42C85" w:rsidP="00F42C85">
            <w:pPr>
              <w:jc w:val="center"/>
              <w:rPr>
                <w:sz w:val="22"/>
                <w:szCs w:val="22"/>
              </w:rPr>
            </w:pPr>
            <w:r w:rsidRPr="008578BA">
              <w:rPr>
                <w:sz w:val="22"/>
                <w:szCs w:val="22"/>
              </w:rPr>
              <w:t>не подлежат установлению</w:t>
            </w:r>
          </w:p>
        </w:tc>
        <w:tc>
          <w:tcPr>
            <w:tcW w:w="1559" w:type="dxa"/>
          </w:tcPr>
          <w:p w:rsidR="00F42C85" w:rsidRPr="008578BA" w:rsidRDefault="00F42C85" w:rsidP="00F42C85">
            <w:pPr>
              <w:jc w:val="center"/>
              <w:rPr>
                <w:sz w:val="22"/>
                <w:szCs w:val="22"/>
              </w:rPr>
            </w:pPr>
            <w:r w:rsidRPr="008578BA">
              <w:rPr>
                <w:sz w:val="22"/>
                <w:szCs w:val="22"/>
              </w:rPr>
              <w:t>1</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rPr>
              <w:t>11.1</w:t>
            </w:r>
          </w:p>
        </w:tc>
        <w:tc>
          <w:tcPr>
            <w:tcW w:w="4678" w:type="dxa"/>
          </w:tcPr>
          <w:p w:rsidR="00F42C85" w:rsidRPr="008578BA" w:rsidRDefault="00F42C85" w:rsidP="00F42C85">
            <w:pPr>
              <w:rPr>
                <w:sz w:val="22"/>
                <w:szCs w:val="22"/>
              </w:rPr>
            </w:pPr>
            <w:r w:rsidRPr="008578BA">
              <w:rPr>
                <w:sz w:val="22"/>
                <w:szCs w:val="22"/>
              </w:rPr>
              <w:t>Общее пользование водными объектами</w:t>
            </w:r>
          </w:p>
        </w:tc>
        <w:tc>
          <w:tcPr>
            <w:tcW w:w="9072" w:type="dxa"/>
            <w:gridSpan w:val="6"/>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rPr>
              <w:t>12.0</w:t>
            </w:r>
          </w:p>
        </w:tc>
        <w:tc>
          <w:tcPr>
            <w:tcW w:w="4678" w:type="dxa"/>
          </w:tcPr>
          <w:p w:rsidR="00F42C85" w:rsidRPr="008578BA" w:rsidRDefault="00F42C85" w:rsidP="00F42C85">
            <w:pPr>
              <w:rPr>
                <w:sz w:val="22"/>
                <w:szCs w:val="22"/>
              </w:rPr>
            </w:pPr>
            <w:r w:rsidRPr="008578BA">
              <w:rPr>
                <w:sz w:val="22"/>
                <w:szCs w:val="22"/>
              </w:rPr>
              <w:t>Земельные участки (территории) общего пользования</w:t>
            </w:r>
          </w:p>
        </w:tc>
        <w:tc>
          <w:tcPr>
            <w:tcW w:w="9072" w:type="dxa"/>
            <w:gridSpan w:val="6"/>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rPr>
              <w:t>12.0.1</w:t>
            </w:r>
          </w:p>
        </w:tc>
        <w:tc>
          <w:tcPr>
            <w:tcW w:w="4678" w:type="dxa"/>
          </w:tcPr>
          <w:p w:rsidR="00F42C85" w:rsidRPr="008578BA" w:rsidRDefault="00F42C85" w:rsidP="00F42C85">
            <w:pPr>
              <w:rPr>
                <w:sz w:val="22"/>
                <w:szCs w:val="22"/>
              </w:rPr>
            </w:pPr>
            <w:r w:rsidRPr="008578BA">
              <w:rPr>
                <w:sz w:val="22"/>
                <w:szCs w:val="22"/>
              </w:rPr>
              <w:t>Улично-дорожная сеть</w:t>
            </w:r>
          </w:p>
        </w:tc>
        <w:tc>
          <w:tcPr>
            <w:tcW w:w="9072" w:type="dxa"/>
            <w:gridSpan w:val="6"/>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rPr>
              <w:t>12.0.2</w:t>
            </w:r>
          </w:p>
        </w:tc>
        <w:tc>
          <w:tcPr>
            <w:tcW w:w="4678" w:type="dxa"/>
          </w:tcPr>
          <w:p w:rsidR="00F42C85" w:rsidRPr="008578BA" w:rsidRDefault="00F42C85" w:rsidP="00F42C85">
            <w:pPr>
              <w:rPr>
                <w:sz w:val="22"/>
                <w:szCs w:val="22"/>
              </w:rPr>
            </w:pPr>
            <w:r w:rsidRPr="008578BA">
              <w:rPr>
                <w:sz w:val="22"/>
                <w:szCs w:val="22"/>
              </w:rPr>
              <w:t>Благоустройство территории</w:t>
            </w:r>
          </w:p>
        </w:tc>
        <w:tc>
          <w:tcPr>
            <w:tcW w:w="9072" w:type="dxa"/>
            <w:gridSpan w:val="6"/>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5559" w:type="dxa"/>
            <w:gridSpan w:val="8"/>
          </w:tcPr>
          <w:p w:rsidR="00F42C85" w:rsidRPr="008578BA" w:rsidRDefault="00F42C85" w:rsidP="00F42C85">
            <w:pPr>
              <w:jc w:val="center"/>
              <w:rPr>
                <w:b/>
                <w:sz w:val="22"/>
                <w:szCs w:val="22"/>
              </w:rPr>
            </w:pPr>
            <w:r w:rsidRPr="008578BA">
              <w:rPr>
                <w:b/>
                <w:sz w:val="22"/>
                <w:szCs w:val="22"/>
              </w:rPr>
              <w:t>Вспомогательные виды</w:t>
            </w:r>
            <w:r w:rsidRPr="008578BA">
              <w:rPr>
                <w:sz w:val="22"/>
                <w:szCs w:val="22"/>
              </w:rPr>
              <w:t xml:space="preserve"> </w:t>
            </w:r>
            <w:r w:rsidRPr="008578BA">
              <w:rPr>
                <w:b/>
                <w:sz w:val="22"/>
                <w:szCs w:val="22"/>
              </w:rPr>
              <w:t>разрешенного использования</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3.3</w:t>
            </w:r>
          </w:p>
        </w:tc>
        <w:tc>
          <w:tcPr>
            <w:tcW w:w="4678" w:type="dxa"/>
          </w:tcPr>
          <w:p w:rsidR="00F42C85" w:rsidRPr="008578BA" w:rsidRDefault="00F42C85" w:rsidP="00F42C85">
            <w:pPr>
              <w:textAlignment w:val="baseline"/>
              <w:rPr>
                <w:rFonts w:eastAsia="Calibri"/>
                <w:sz w:val="22"/>
                <w:szCs w:val="22"/>
              </w:rPr>
            </w:pPr>
            <w:r w:rsidRPr="008578BA">
              <w:rPr>
                <w:rFonts w:eastAsia="Calibri"/>
                <w:sz w:val="22"/>
                <w:szCs w:val="22"/>
              </w:rPr>
              <w:t>Бытовое обслуживание населения</w:t>
            </w:r>
          </w:p>
        </w:tc>
        <w:tc>
          <w:tcPr>
            <w:tcW w:w="1701" w:type="dxa"/>
          </w:tcPr>
          <w:p w:rsidR="00F42C85" w:rsidRPr="008578BA" w:rsidRDefault="00F42C85" w:rsidP="00F42C85">
            <w:pPr>
              <w:jc w:val="center"/>
              <w:rPr>
                <w:rFonts w:eastAsia="Calibri"/>
                <w:sz w:val="22"/>
                <w:szCs w:val="22"/>
              </w:rPr>
            </w:pPr>
            <w:r w:rsidRPr="008578BA">
              <w:rPr>
                <w:rFonts w:eastAsia="Calibri"/>
                <w:sz w:val="22"/>
                <w:szCs w:val="22"/>
              </w:rPr>
              <w:t>не подлежит установлению</w:t>
            </w:r>
          </w:p>
        </w:tc>
        <w:tc>
          <w:tcPr>
            <w:tcW w:w="1701" w:type="dxa"/>
          </w:tcPr>
          <w:p w:rsidR="00F42C85" w:rsidRPr="008578BA" w:rsidRDefault="00F42C85" w:rsidP="00F42C85">
            <w:pPr>
              <w:jc w:val="center"/>
              <w:textAlignment w:val="baseline"/>
              <w:rPr>
                <w:rFonts w:eastAsia="Calibri"/>
                <w:sz w:val="22"/>
                <w:szCs w:val="22"/>
              </w:rPr>
            </w:pPr>
            <w:r w:rsidRPr="008578BA">
              <w:rPr>
                <w:rFonts w:eastAsia="Calibri"/>
                <w:sz w:val="22"/>
                <w:szCs w:val="22"/>
              </w:rPr>
              <w:t>2000</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60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4.4</w:t>
            </w:r>
          </w:p>
        </w:tc>
        <w:tc>
          <w:tcPr>
            <w:tcW w:w="4678" w:type="dxa"/>
          </w:tcPr>
          <w:p w:rsidR="00F42C85" w:rsidRPr="008578BA" w:rsidRDefault="00F42C85" w:rsidP="00F42C85">
            <w:pPr>
              <w:ind w:right="57"/>
              <w:rPr>
                <w:sz w:val="22"/>
                <w:szCs w:val="22"/>
              </w:rPr>
            </w:pPr>
            <w:r w:rsidRPr="008578BA">
              <w:rPr>
                <w:sz w:val="22"/>
                <w:szCs w:val="22"/>
              </w:rPr>
              <w:t>Магазины</w:t>
            </w:r>
          </w:p>
        </w:tc>
        <w:tc>
          <w:tcPr>
            <w:tcW w:w="1701" w:type="dxa"/>
          </w:tcPr>
          <w:p w:rsidR="00F42C85" w:rsidRPr="008578BA" w:rsidRDefault="00F42C85" w:rsidP="00F42C85">
            <w:pPr>
              <w:jc w:val="center"/>
              <w:rPr>
                <w:rFonts w:eastAsia="Calibri"/>
                <w:sz w:val="22"/>
                <w:szCs w:val="22"/>
              </w:rPr>
            </w:pPr>
            <w:r w:rsidRPr="008578BA">
              <w:rPr>
                <w:rFonts w:eastAsia="Calibri"/>
                <w:sz w:val="22"/>
                <w:szCs w:val="22"/>
              </w:rPr>
              <w:t>не подлежит установлению</w:t>
            </w:r>
          </w:p>
        </w:tc>
        <w:tc>
          <w:tcPr>
            <w:tcW w:w="1701" w:type="dxa"/>
          </w:tcPr>
          <w:p w:rsidR="00F42C85" w:rsidRPr="008578BA" w:rsidRDefault="00F42C85" w:rsidP="00F42C85">
            <w:pPr>
              <w:jc w:val="center"/>
              <w:rPr>
                <w:rFonts w:eastAsia="Calibri"/>
                <w:sz w:val="22"/>
                <w:szCs w:val="22"/>
              </w:rPr>
            </w:pPr>
            <w:r w:rsidRPr="008578BA">
              <w:rPr>
                <w:rFonts w:eastAsia="Calibri"/>
                <w:sz w:val="22"/>
                <w:szCs w:val="22"/>
              </w:rPr>
              <w:t>4000</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60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4.6</w:t>
            </w:r>
          </w:p>
        </w:tc>
        <w:tc>
          <w:tcPr>
            <w:tcW w:w="4678" w:type="dxa"/>
          </w:tcPr>
          <w:p w:rsidR="00F42C85" w:rsidRPr="008578BA" w:rsidRDefault="00F42C85" w:rsidP="00F42C85">
            <w:pPr>
              <w:rPr>
                <w:sz w:val="22"/>
                <w:szCs w:val="22"/>
              </w:rPr>
            </w:pPr>
            <w:r w:rsidRPr="008578BA">
              <w:rPr>
                <w:sz w:val="22"/>
                <w:szCs w:val="22"/>
              </w:rPr>
              <w:t>Общественное питание</w:t>
            </w:r>
          </w:p>
        </w:tc>
        <w:tc>
          <w:tcPr>
            <w:tcW w:w="1701" w:type="dxa"/>
          </w:tcPr>
          <w:p w:rsidR="00F42C85" w:rsidRPr="008578BA" w:rsidRDefault="00F42C85" w:rsidP="00F42C85">
            <w:pPr>
              <w:jc w:val="center"/>
              <w:rPr>
                <w:rFonts w:eastAsia="Calibri"/>
                <w:sz w:val="22"/>
                <w:szCs w:val="22"/>
              </w:rPr>
            </w:pPr>
            <w:r w:rsidRPr="008578BA">
              <w:rPr>
                <w:rFonts w:eastAsia="Calibri"/>
                <w:sz w:val="22"/>
                <w:szCs w:val="22"/>
              </w:rPr>
              <w:t>1500</w:t>
            </w:r>
          </w:p>
        </w:tc>
        <w:tc>
          <w:tcPr>
            <w:tcW w:w="1701" w:type="dxa"/>
          </w:tcPr>
          <w:p w:rsidR="00F42C85" w:rsidRPr="008578BA" w:rsidRDefault="00F42C85" w:rsidP="00F42C85">
            <w:pPr>
              <w:jc w:val="center"/>
              <w:rPr>
                <w:rFonts w:eastAsia="Calibri"/>
                <w:sz w:val="22"/>
                <w:szCs w:val="22"/>
              </w:rPr>
            </w:pPr>
            <w:r w:rsidRPr="008578BA">
              <w:rPr>
                <w:rFonts w:eastAsia="Calibri"/>
                <w:sz w:val="22"/>
                <w:szCs w:val="22"/>
              </w:rPr>
              <w:t>2500</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60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4.9.1.1</w:t>
            </w:r>
          </w:p>
        </w:tc>
        <w:tc>
          <w:tcPr>
            <w:tcW w:w="4678" w:type="dxa"/>
          </w:tcPr>
          <w:p w:rsidR="00F42C85" w:rsidRPr="008578BA" w:rsidRDefault="00F42C85" w:rsidP="00F42C85">
            <w:pPr>
              <w:textAlignment w:val="baseline"/>
              <w:rPr>
                <w:sz w:val="22"/>
                <w:szCs w:val="22"/>
              </w:rPr>
            </w:pPr>
            <w:r w:rsidRPr="008578BA">
              <w:rPr>
                <w:sz w:val="22"/>
                <w:szCs w:val="22"/>
              </w:rPr>
              <w:t>Заправка транспортных средств</w:t>
            </w:r>
          </w:p>
        </w:tc>
        <w:tc>
          <w:tcPr>
            <w:tcW w:w="1701" w:type="dxa"/>
          </w:tcPr>
          <w:p w:rsidR="00F42C85" w:rsidRPr="008578BA" w:rsidRDefault="00F42C85" w:rsidP="00F42C85">
            <w:pPr>
              <w:jc w:val="center"/>
              <w:rPr>
                <w:sz w:val="22"/>
                <w:szCs w:val="22"/>
              </w:rPr>
            </w:pPr>
            <w:r w:rsidRPr="008578BA">
              <w:rPr>
                <w:sz w:val="22"/>
                <w:szCs w:val="22"/>
              </w:rPr>
              <w:t>1000</w:t>
            </w:r>
          </w:p>
        </w:tc>
        <w:tc>
          <w:tcPr>
            <w:tcW w:w="1701" w:type="dxa"/>
          </w:tcPr>
          <w:p w:rsidR="00F42C85" w:rsidRPr="008578BA" w:rsidRDefault="00F42C85" w:rsidP="00F42C85">
            <w:pPr>
              <w:jc w:val="center"/>
              <w:rPr>
                <w:sz w:val="22"/>
                <w:szCs w:val="22"/>
              </w:rPr>
            </w:pPr>
            <w:r w:rsidRPr="008578BA">
              <w:rPr>
                <w:sz w:val="22"/>
                <w:szCs w:val="22"/>
              </w:rPr>
              <w:t>3000</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lastRenderedPageBreak/>
              <w:t>4.9.1.3</w:t>
            </w:r>
          </w:p>
        </w:tc>
        <w:tc>
          <w:tcPr>
            <w:tcW w:w="4678" w:type="dxa"/>
          </w:tcPr>
          <w:p w:rsidR="00F42C85" w:rsidRPr="008578BA" w:rsidRDefault="00F42C85" w:rsidP="00F42C85">
            <w:pPr>
              <w:ind w:right="57"/>
              <w:rPr>
                <w:sz w:val="22"/>
                <w:szCs w:val="22"/>
              </w:rPr>
            </w:pPr>
            <w:r w:rsidRPr="008578BA">
              <w:rPr>
                <w:sz w:val="22"/>
                <w:szCs w:val="22"/>
              </w:rPr>
              <w:t>Автомобильные мойки</w:t>
            </w:r>
          </w:p>
        </w:tc>
        <w:tc>
          <w:tcPr>
            <w:tcW w:w="1701" w:type="dxa"/>
          </w:tcPr>
          <w:p w:rsidR="00F42C85" w:rsidRPr="008578BA" w:rsidRDefault="00F42C85" w:rsidP="00F42C85">
            <w:pPr>
              <w:jc w:val="center"/>
              <w:textAlignment w:val="baseline"/>
              <w:rPr>
                <w:sz w:val="22"/>
                <w:szCs w:val="22"/>
              </w:rPr>
            </w:pPr>
            <w:r w:rsidRPr="008578BA">
              <w:rPr>
                <w:sz w:val="22"/>
                <w:szCs w:val="22"/>
              </w:rPr>
              <w:t>не подлежит установлению</w:t>
            </w:r>
          </w:p>
        </w:tc>
        <w:tc>
          <w:tcPr>
            <w:tcW w:w="1701" w:type="dxa"/>
          </w:tcPr>
          <w:p w:rsidR="00F42C85" w:rsidRPr="008578BA" w:rsidRDefault="00F42C85" w:rsidP="00F42C85">
            <w:pPr>
              <w:jc w:val="center"/>
              <w:textAlignment w:val="baseline"/>
              <w:rPr>
                <w:sz w:val="22"/>
                <w:szCs w:val="22"/>
              </w:rPr>
            </w:pPr>
            <w:r w:rsidRPr="008578BA">
              <w:rPr>
                <w:sz w:val="22"/>
                <w:szCs w:val="22"/>
              </w:rPr>
              <w:t>10000</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1</w:t>
            </w:r>
          </w:p>
        </w:tc>
        <w:tc>
          <w:tcPr>
            <w:tcW w:w="1843" w:type="dxa"/>
          </w:tcPr>
          <w:p w:rsidR="00F42C85" w:rsidRPr="008578BA" w:rsidRDefault="00F42C85" w:rsidP="00F42C85">
            <w:pPr>
              <w:jc w:val="center"/>
              <w:rPr>
                <w:sz w:val="22"/>
                <w:szCs w:val="22"/>
              </w:rPr>
            </w:pPr>
            <w:r w:rsidRPr="008578BA">
              <w:rPr>
                <w:sz w:val="22"/>
                <w:szCs w:val="22"/>
              </w:rPr>
              <w:t>60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4.9.1.4</w:t>
            </w:r>
          </w:p>
        </w:tc>
        <w:tc>
          <w:tcPr>
            <w:tcW w:w="4678" w:type="dxa"/>
          </w:tcPr>
          <w:p w:rsidR="00F42C85" w:rsidRPr="008578BA" w:rsidRDefault="00F42C85" w:rsidP="00F42C85">
            <w:pPr>
              <w:ind w:right="57"/>
              <w:rPr>
                <w:sz w:val="22"/>
                <w:szCs w:val="22"/>
              </w:rPr>
            </w:pPr>
            <w:r w:rsidRPr="008578BA">
              <w:rPr>
                <w:sz w:val="22"/>
                <w:szCs w:val="22"/>
              </w:rPr>
              <w:t>Ремонт автомобилей</w:t>
            </w:r>
          </w:p>
        </w:tc>
        <w:tc>
          <w:tcPr>
            <w:tcW w:w="1701" w:type="dxa"/>
          </w:tcPr>
          <w:p w:rsidR="00F42C85" w:rsidRPr="008578BA" w:rsidRDefault="00F42C85" w:rsidP="00F42C85">
            <w:pPr>
              <w:jc w:val="center"/>
              <w:textAlignment w:val="baseline"/>
              <w:rPr>
                <w:sz w:val="22"/>
                <w:szCs w:val="22"/>
              </w:rPr>
            </w:pPr>
            <w:r w:rsidRPr="008578BA">
              <w:rPr>
                <w:sz w:val="22"/>
                <w:szCs w:val="22"/>
              </w:rPr>
              <w:t>не подлежит установлению</w:t>
            </w:r>
          </w:p>
        </w:tc>
        <w:tc>
          <w:tcPr>
            <w:tcW w:w="1701" w:type="dxa"/>
          </w:tcPr>
          <w:p w:rsidR="00F42C85" w:rsidRPr="008578BA" w:rsidRDefault="00F42C85" w:rsidP="00F42C85">
            <w:pPr>
              <w:jc w:val="center"/>
              <w:textAlignment w:val="baseline"/>
              <w:rPr>
                <w:sz w:val="22"/>
                <w:szCs w:val="22"/>
              </w:rPr>
            </w:pPr>
            <w:r w:rsidRPr="008578BA">
              <w:rPr>
                <w:sz w:val="22"/>
                <w:szCs w:val="22"/>
              </w:rPr>
              <w:t>10000</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rPr>
              <w:t>4.9.2</w:t>
            </w:r>
          </w:p>
        </w:tc>
        <w:tc>
          <w:tcPr>
            <w:tcW w:w="4678" w:type="dxa"/>
          </w:tcPr>
          <w:p w:rsidR="00F42C85" w:rsidRPr="008578BA" w:rsidRDefault="00F42C85" w:rsidP="00F42C85">
            <w:pPr>
              <w:textAlignment w:val="baseline"/>
              <w:rPr>
                <w:sz w:val="22"/>
                <w:szCs w:val="22"/>
              </w:rPr>
            </w:pPr>
            <w:r w:rsidRPr="008578BA">
              <w:rPr>
                <w:sz w:val="22"/>
                <w:szCs w:val="22"/>
              </w:rPr>
              <w:t>Стоянка транспортных средств</w:t>
            </w:r>
          </w:p>
        </w:tc>
        <w:tc>
          <w:tcPr>
            <w:tcW w:w="3402" w:type="dxa"/>
            <w:gridSpan w:val="2"/>
          </w:tcPr>
          <w:p w:rsidR="00F42C85" w:rsidRPr="008578BA" w:rsidRDefault="00F42C85" w:rsidP="00F42C85">
            <w:pPr>
              <w:jc w:val="center"/>
              <w:rPr>
                <w:sz w:val="22"/>
                <w:szCs w:val="22"/>
              </w:rPr>
            </w:pPr>
            <w:r w:rsidRPr="008578BA">
              <w:rPr>
                <w:sz w:val="22"/>
                <w:szCs w:val="22"/>
              </w:rPr>
              <w:t>статья 42 настоящих Правил</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1</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5.1.2</w:t>
            </w:r>
          </w:p>
        </w:tc>
        <w:tc>
          <w:tcPr>
            <w:tcW w:w="4678" w:type="dxa"/>
          </w:tcPr>
          <w:p w:rsidR="00F42C85" w:rsidRPr="008578BA" w:rsidRDefault="00F42C85" w:rsidP="00F42C85">
            <w:pPr>
              <w:rPr>
                <w:sz w:val="22"/>
                <w:szCs w:val="22"/>
              </w:rPr>
            </w:pPr>
            <w:r w:rsidRPr="008578BA">
              <w:rPr>
                <w:sz w:val="22"/>
                <w:szCs w:val="22"/>
              </w:rPr>
              <w:t>Обеспечение занятий спортом в помещениях</w:t>
            </w:r>
          </w:p>
        </w:tc>
        <w:tc>
          <w:tcPr>
            <w:tcW w:w="3402" w:type="dxa"/>
            <w:gridSpan w:val="2"/>
          </w:tcPr>
          <w:p w:rsidR="00F42C85" w:rsidRPr="008578BA" w:rsidRDefault="00F42C85" w:rsidP="00F42C85">
            <w:pPr>
              <w:jc w:val="center"/>
              <w:rPr>
                <w:sz w:val="22"/>
                <w:szCs w:val="22"/>
              </w:rPr>
            </w:pPr>
            <w:r w:rsidRPr="008578BA">
              <w:rPr>
                <w:sz w:val="22"/>
                <w:szCs w:val="22"/>
              </w:rPr>
              <w:t>в соответствии с техническими регламентами</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rPr>
              <w:t>6.7</w:t>
            </w:r>
          </w:p>
        </w:tc>
        <w:tc>
          <w:tcPr>
            <w:tcW w:w="4678" w:type="dxa"/>
          </w:tcPr>
          <w:p w:rsidR="00F42C85" w:rsidRPr="008578BA" w:rsidRDefault="00F42C85" w:rsidP="00F42C85">
            <w:pPr>
              <w:rPr>
                <w:sz w:val="22"/>
                <w:szCs w:val="22"/>
              </w:rPr>
            </w:pPr>
            <w:r w:rsidRPr="008578BA">
              <w:rPr>
                <w:sz w:val="22"/>
                <w:szCs w:val="22"/>
              </w:rPr>
              <w:t>Энергетика</w:t>
            </w:r>
          </w:p>
        </w:tc>
        <w:tc>
          <w:tcPr>
            <w:tcW w:w="9072" w:type="dxa"/>
            <w:gridSpan w:val="6"/>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rPr>
              <w:t>6.8</w:t>
            </w:r>
          </w:p>
        </w:tc>
        <w:tc>
          <w:tcPr>
            <w:tcW w:w="4678" w:type="dxa"/>
          </w:tcPr>
          <w:p w:rsidR="00F42C85" w:rsidRPr="008578BA" w:rsidRDefault="00F42C85" w:rsidP="00F42C85">
            <w:pPr>
              <w:rPr>
                <w:sz w:val="22"/>
                <w:szCs w:val="22"/>
              </w:rPr>
            </w:pPr>
            <w:r w:rsidRPr="008578BA">
              <w:rPr>
                <w:sz w:val="22"/>
                <w:szCs w:val="22"/>
              </w:rPr>
              <w:t>Связь</w:t>
            </w:r>
          </w:p>
        </w:tc>
        <w:tc>
          <w:tcPr>
            <w:tcW w:w="9072" w:type="dxa"/>
            <w:gridSpan w:val="6"/>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lang w:bidi="ru-RU"/>
              </w:rPr>
              <w:t>8.3</w:t>
            </w:r>
          </w:p>
        </w:tc>
        <w:tc>
          <w:tcPr>
            <w:tcW w:w="4678" w:type="dxa"/>
          </w:tcPr>
          <w:p w:rsidR="00F42C85" w:rsidRPr="008578BA" w:rsidRDefault="00F42C85" w:rsidP="00F42C85">
            <w:pPr>
              <w:textAlignment w:val="baseline"/>
              <w:rPr>
                <w:sz w:val="22"/>
                <w:szCs w:val="22"/>
              </w:rPr>
            </w:pPr>
            <w:r w:rsidRPr="008578BA">
              <w:rPr>
                <w:sz w:val="22"/>
                <w:szCs w:val="22"/>
                <w:lang w:bidi="ru-RU"/>
              </w:rPr>
              <w:t>Обеспечение внутреннего правопорядка</w:t>
            </w:r>
          </w:p>
        </w:tc>
        <w:tc>
          <w:tcPr>
            <w:tcW w:w="9072" w:type="dxa"/>
            <w:gridSpan w:val="6"/>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5559" w:type="dxa"/>
            <w:gridSpan w:val="8"/>
          </w:tcPr>
          <w:p w:rsidR="00F42C85" w:rsidRPr="008578BA" w:rsidRDefault="00F42C85" w:rsidP="00F42C85">
            <w:pPr>
              <w:jc w:val="center"/>
              <w:textAlignment w:val="baseline"/>
              <w:rPr>
                <w:sz w:val="22"/>
                <w:szCs w:val="22"/>
              </w:rPr>
            </w:pPr>
            <w:r w:rsidRPr="008578BA">
              <w:rPr>
                <w:b/>
                <w:spacing w:val="-1"/>
                <w:sz w:val="22"/>
                <w:szCs w:val="22"/>
              </w:rPr>
              <w:t>Условно разрешенные виды</w:t>
            </w:r>
            <w:r w:rsidRPr="008578BA">
              <w:rPr>
                <w:sz w:val="22"/>
                <w:szCs w:val="22"/>
              </w:rPr>
              <w:t xml:space="preserve"> </w:t>
            </w:r>
            <w:r w:rsidRPr="008578BA">
              <w:rPr>
                <w:b/>
                <w:spacing w:val="-1"/>
                <w:sz w:val="22"/>
                <w:szCs w:val="22"/>
              </w:rPr>
              <w:t>разрешенного использования</w:t>
            </w:r>
          </w:p>
        </w:tc>
      </w:tr>
      <w:tr w:rsidR="00F42C85" w:rsidRPr="008578BA" w:rsidTr="00F42C85">
        <w:tc>
          <w:tcPr>
            <w:tcW w:w="1809" w:type="dxa"/>
          </w:tcPr>
          <w:p w:rsidR="00F42C85" w:rsidRPr="008578BA" w:rsidRDefault="00F42C85" w:rsidP="00F42C85">
            <w:pPr>
              <w:jc w:val="center"/>
              <w:textAlignment w:val="baseline"/>
              <w:rPr>
                <w:sz w:val="22"/>
                <w:szCs w:val="22"/>
              </w:rPr>
            </w:pPr>
            <w:r w:rsidRPr="008578BA">
              <w:rPr>
                <w:sz w:val="22"/>
                <w:szCs w:val="22"/>
              </w:rPr>
              <w:t>6.3</w:t>
            </w:r>
          </w:p>
        </w:tc>
        <w:tc>
          <w:tcPr>
            <w:tcW w:w="4678" w:type="dxa"/>
          </w:tcPr>
          <w:p w:rsidR="00F42C85" w:rsidRPr="008578BA" w:rsidRDefault="00F42C85" w:rsidP="00F42C85">
            <w:pPr>
              <w:textAlignment w:val="baseline"/>
              <w:rPr>
                <w:sz w:val="22"/>
                <w:szCs w:val="22"/>
              </w:rPr>
            </w:pPr>
            <w:r w:rsidRPr="008578BA">
              <w:rPr>
                <w:sz w:val="22"/>
                <w:szCs w:val="22"/>
              </w:rPr>
              <w:t>Легкая промышленность</w:t>
            </w:r>
          </w:p>
        </w:tc>
        <w:tc>
          <w:tcPr>
            <w:tcW w:w="3402" w:type="dxa"/>
            <w:gridSpan w:val="2"/>
          </w:tcPr>
          <w:p w:rsidR="00F42C85" w:rsidRPr="008578BA" w:rsidRDefault="00F42C85" w:rsidP="00F42C85">
            <w:pPr>
              <w:jc w:val="center"/>
              <w:rPr>
                <w:sz w:val="22"/>
                <w:szCs w:val="22"/>
              </w:rPr>
            </w:pPr>
            <w:r w:rsidRPr="008578BA">
              <w:rPr>
                <w:sz w:val="22"/>
                <w:szCs w:val="22"/>
              </w:rPr>
              <w:t>не подлежат установлению</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6.4</w:t>
            </w:r>
          </w:p>
        </w:tc>
        <w:tc>
          <w:tcPr>
            <w:tcW w:w="4678" w:type="dxa"/>
          </w:tcPr>
          <w:p w:rsidR="00F42C85" w:rsidRPr="008578BA" w:rsidRDefault="00F42C85" w:rsidP="00F42C85">
            <w:pPr>
              <w:rPr>
                <w:sz w:val="22"/>
                <w:szCs w:val="22"/>
              </w:rPr>
            </w:pPr>
            <w:r w:rsidRPr="008578BA">
              <w:rPr>
                <w:sz w:val="22"/>
                <w:szCs w:val="22"/>
              </w:rPr>
              <w:t>Пищевая промышленность</w:t>
            </w:r>
          </w:p>
        </w:tc>
        <w:tc>
          <w:tcPr>
            <w:tcW w:w="3402" w:type="dxa"/>
            <w:gridSpan w:val="2"/>
          </w:tcPr>
          <w:p w:rsidR="00F42C85" w:rsidRPr="008578BA" w:rsidRDefault="00F42C85" w:rsidP="00F42C85">
            <w:pPr>
              <w:jc w:val="center"/>
              <w:rPr>
                <w:sz w:val="22"/>
                <w:szCs w:val="22"/>
              </w:rPr>
            </w:pPr>
            <w:r w:rsidRPr="008578BA">
              <w:rPr>
                <w:sz w:val="22"/>
                <w:szCs w:val="22"/>
              </w:rPr>
              <w:t>не подлежат установлению</w:t>
            </w:r>
          </w:p>
        </w:tc>
        <w:tc>
          <w:tcPr>
            <w:tcW w:w="2268" w:type="dxa"/>
            <w:gridSpan w:val="2"/>
          </w:tcPr>
          <w:p w:rsidR="00F42C85" w:rsidRPr="008578BA" w:rsidRDefault="00F42C85" w:rsidP="00F42C85">
            <w:pPr>
              <w:jc w:val="center"/>
              <w:rPr>
                <w:sz w:val="22"/>
                <w:szCs w:val="22"/>
              </w:rPr>
            </w:pPr>
            <w:r w:rsidRPr="008578BA">
              <w:rPr>
                <w:sz w:val="22"/>
                <w:szCs w:val="22"/>
              </w:rPr>
              <w:t>статья 39 настоящих Правил</w:t>
            </w:r>
          </w:p>
        </w:tc>
        <w:tc>
          <w:tcPr>
            <w:tcW w:w="1559" w:type="dxa"/>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809" w:type="dxa"/>
          </w:tcPr>
          <w:p w:rsidR="00F42C85" w:rsidRPr="008578BA" w:rsidRDefault="00F42C85" w:rsidP="00F42C85">
            <w:pPr>
              <w:jc w:val="center"/>
              <w:rPr>
                <w:sz w:val="22"/>
                <w:szCs w:val="22"/>
              </w:rPr>
            </w:pPr>
            <w:r w:rsidRPr="008578BA">
              <w:rPr>
                <w:sz w:val="22"/>
                <w:szCs w:val="22"/>
              </w:rPr>
              <w:t>6.6</w:t>
            </w:r>
          </w:p>
        </w:tc>
        <w:tc>
          <w:tcPr>
            <w:tcW w:w="4678" w:type="dxa"/>
          </w:tcPr>
          <w:p w:rsidR="00F42C85" w:rsidRPr="008578BA" w:rsidRDefault="00F42C85" w:rsidP="00F42C85">
            <w:pPr>
              <w:rPr>
                <w:sz w:val="22"/>
                <w:szCs w:val="22"/>
              </w:rPr>
            </w:pPr>
            <w:r w:rsidRPr="008578BA">
              <w:rPr>
                <w:sz w:val="22"/>
                <w:szCs w:val="22"/>
              </w:rPr>
              <w:t>Строительная промышленность</w:t>
            </w:r>
          </w:p>
        </w:tc>
        <w:tc>
          <w:tcPr>
            <w:tcW w:w="3402" w:type="dxa"/>
            <w:gridSpan w:val="2"/>
          </w:tcPr>
          <w:p w:rsidR="00F42C85" w:rsidRPr="008578BA" w:rsidRDefault="00F42C85" w:rsidP="00F42C85">
            <w:pPr>
              <w:jc w:val="center"/>
              <w:rPr>
                <w:sz w:val="22"/>
                <w:szCs w:val="22"/>
              </w:rPr>
            </w:pPr>
            <w:r w:rsidRPr="008578BA">
              <w:rPr>
                <w:sz w:val="22"/>
                <w:szCs w:val="22"/>
              </w:rPr>
              <w:t>не подлежат установлению</w:t>
            </w:r>
          </w:p>
        </w:tc>
        <w:tc>
          <w:tcPr>
            <w:tcW w:w="2219" w:type="dxa"/>
          </w:tcPr>
          <w:p w:rsidR="00F42C85" w:rsidRPr="008578BA" w:rsidRDefault="00F42C85" w:rsidP="00F42C85">
            <w:pPr>
              <w:jc w:val="center"/>
              <w:rPr>
                <w:sz w:val="22"/>
                <w:szCs w:val="22"/>
              </w:rPr>
            </w:pPr>
            <w:r w:rsidRPr="008578BA">
              <w:rPr>
                <w:sz w:val="22"/>
                <w:szCs w:val="22"/>
              </w:rPr>
              <w:t>статья 39 настоящих Правил</w:t>
            </w:r>
          </w:p>
        </w:tc>
        <w:tc>
          <w:tcPr>
            <w:tcW w:w="1608" w:type="dxa"/>
            <w:gridSpan w:val="2"/>
          </w:tcPr>
          <w:p w:rsidR="00F42C85" w:rsidRPr="008578BA" w:rsidRDefault="00F42C85" w:rsidP="00F42C85">
            <w:pPr>
              <w:jc w:val="center"/>
              <w:rPr>
                <w:sz w:val="22"/>
                <w:szCs w:val="22"/>
              </w:rPr>
            </w:pPr>
            <w:r w:rsidRPr="008578BA">
              <w:rPr>
                <w:sz w:val="22"/>
                <w:szCs w:val="22"/>
              </w:rPr>
              <w:t>2</w:t>
            </w:r>
          </w:p>
        </w:tc>
        <w:tc>
          <w:tcPr>
            <w:tcW w:w="1843" w:type="dxa"/>
          </w:tcPr>
          <w:p w:rsidR="00F42C85" w:rsidRPr="008578BA" w:rsidRDefault="00F42C85" w:rsidP="00F42C85">
            <w:pPr>
              <w:jc w:val="center"/>
              <w:rPr>
                <w:sz w:val="22"/>
                <w:szCs w:val="22"/>
              </w:rPr>
            </w:pPr>
            <w:r w:rsidRPr="008578BA">
              <w:rPr>
                <w:sz w:val="22"/>
                <w:szCs w:val="22"/>
              </w:rPr>
              <w:t>80</w:t>
            </w:r>
          </w:p>
        </w:tc>
      </w:tr>
    </w:tbl>
    <w:p w:rsidR="00F42C85" w:rsidRDefault="00F42C85" w:rsidP="00F42C85">
      <w:pPr>
        <w:pStyle w:val="3"/>
        <w:spacing w:before="120" w:after="120" w:line="240" w:lineRule="auto"/>
        <w:rPr>
          <w:rFonts w:ascii="Times New Roman" w:eastAsia="Times New Roman" w:hAnsi="Times New Roman" w:cs="Times New Roman"/>
          <w:color w:val="auto"/>
          <w:sz w:val="26"/>
          <w:szCs w:val="26"/>
          <w:lang w:eastAsia="ru-RU"/>
        </w:rPr>
      </w:pPr>
      <w:bookmarkStart w:id="162" w:name="_Toc232691103"/>
      <w:bookmarkStart w:id="163" w:name="_Toc232738088"/>
      <w:r w:rsidRPr="000B5FF2">
        <w:rPr>
          <w:rFonts w:ascii="Times New Roman" w:eastAsia="Times New Roman" w:hAnsi="Times New Roman" w:cs="Times New Roman"/>
          <w:color w:val="auto"/>
          <w:sz w:val="26"/>
          <w:szCs w:val="26"/>
          <w:lang w:eastAsia="ru-RU"/>
        </w:rPr>
        <w:t xml:space="preserve">Статья </w:t>
      </w:r>
      <w:r>
        <w:rPr>
          <w:rFonts w:ascii="Times New Roman" w:eastAsia="Times New Roman" w:hAnsi="Times New Roman" w:cs="Times New Roman"/>
          <w:color w:val="auto"/>
          <w:sz w:val="26"/>
          <w:szCs w:val="26"/>
          <w:lang w:eastAsia="ru-RU"/>
        </w:rPr>
        <w:t>49</w:t>
      </w:r>
      <w:r w:rsidRPr="000B5FF2">
        <w:rPr>
          <w:rFonts w:ascii="Times New Roman" w:eastAsia="Times New Roman" w:hAnsi="Times New Roman" w:cs="Times New Roman"/>
          <w:color w:val="auto"/>
          <w:sz w:val="26"/>
          <w:szCs w:val="26"/>
          <w:lang w:eastAsia="ru-RU"/>
        </w:rPr>
        <w:t xml:space="preserve">. </w:t>
      </w:r>
      <w:r>
        <w:rPr>
          <w:rFonts w:ascii="Times New Roman" w:eastAsia="Times New Roman" w:hAnsi="Times New Roman" w:cs="Times New Roman"/>
          <w:color w:val="auto"/>
          <w:sz w:val="26"/>
          <w:szCs w:val="26"/>
          <w:lang w:eastAsia="ru-RU"/>
        </w:rPr>
        <w:t>П-4</w:t>
      </w:r>
      <w:r w:rsidRPr="000B5FF2">
        <w:rPr>
          <w:rFonts w:ascii="Times New Roman" w:eastAsia="Times New Roman" w:hAnsi="Times New Roman" w:cs="Times New Roman"/>
          <w:color w:val="auto"/>
          <w:sz w:val="26"/>
          <w:szCs w:val="26"/>
          <w:lang w:eastAsia="ru-RU"/>
        </w:rPr>
        <w:t xml:space="preserve">. </w:t>
      </w:r>
      <w:r w:rsidRPr="00E52DC4">
        <w:rPr>
          <w:rFonts w:ascii="Times New Roman" w:eastAsia="Times New Roman" w:hAnsi="Times New Roman" w:cs="Times New Roman"/>
          <w:color w:val="auto"/>
          <w:sz w:val="26"/>
          <w:szCs w:val="26"/>
          <w:lang w:eastAsia="ru-RU"/>
        </w:rPr>
        <w:t>Зона инженерной инфраструктуры</w:t>
      </w:r>
      <w:bookmarkEnd w:id="162"/>
      <w:bookmarkEnd w:id="163"/>
    </w:p>
    <w:p w:rsidR="00F42C85" w:rsidRPr="00013538" w:rsidRDefault="00F42C85" w:rsidP="00F42C85">
      <w:pPr>
        <w:spacing w:after="120" w:line="240" w:lineRule="auto"/>
        <w:ind w:firstLine="709"/>
        <w:jc w:val="both"/>
        <w:rPr>
          <w:rFonts w:ascii="Times New Roman" w:hAnsi="Times New Roman" w:cs="Times New Roman"/>
          <w:sz w:val="26"/>
          <w:szCs w:val="26"/>
        </w:rPr>
      </w:pPr>
      <w:r w:rsidRPr="00013538">
        <w:rPr>
          <w:rFonts w:ascii="Times New Roman" w:hAnsi="Times New Roman" w:cs="Times New Roman"/>
          <w:sz w:val="26"/>
          <w:szCs w:val="26"/>
        </w:rPr>
        <w:t xml:space="preserve">Зона инженерной инфраструктуры </w:t>
      </w:r>
      <w:r w:rsidRPr="00AD17A6">
        <w:rPr>
          <w:rFonts w:ascii="Times New Roman" w:hAnsi="Times New Roman" w:cs="Times New Roman"/>
          <w:sz w:val="26"/>
          <w:szCs w:val="26"/>
        </w:rPr>
        <w:t>определен</w:t>
      </w:r>
      <w:r w:rsidRPr="00013538">
        <w:rPr>
          <w:rFonts w:ascii="Times New Roman" w:hAnsi="Times New Roman" w:cs="Times New Roman"/>
          <w:sz w:val="26"/>
          <w:szCs w:val="26"/>
        </w:rPr>
        <w:t>а для обеспечения правовых условий строительства и реконструкции объектов инженерной инфраструктуры; создания условий для размещения необходимых объектов транспортной инфраструктур</w:t>
      </w:r>
      <w:r>
        <w:rPr>
          <w:rFonts w:ascii="Times New Roman" w:hAnsi="Times New Roman" w:cs="Times New Roman"/>
          <w:sz w:val="26"/>
          <w:szCs w:val="26"/>
        </w:rPr>
        <w:t>ы</w:t>
      </w:r>
      <w:r w:rsidRPr="00013538">
        <w:rPr>
          <w:rFonts w:ascii="Times New Roman" w:hAnsi="Times New Roman" w:cs="Times New Roman"/>
          <w:sz w:val="26"/>
          <w:szCs w:val="26"/>
        </w:rPr>
        <w:t xml:space="preserve"> при соблюдении нижеприведенных видов разрешенного использования недвижимости и параметров разрешенного строительства.</w:t>
      </w:r>
    </w:p>
    <w:tbl>
      <w:tblPr>
        <w:tblStyle w:val="240"/>
        <w:tblW w:w="15665" w:type="dxa"/>
        <w:tblLayout w:type="fixed"/>
        <w:tblLook w:val="04A0" w:firstRow="1" w:lastRow="0" w:firstColumn="1" w:lastColumn="0" w:noHBand="0" w:noVBand="1"/>
      </w:tblPr>
      <w:tblGrid>
        <w:gridCol w:w="1809"/>
        <w:gridCol w:w="4763"/>
        <w:gridCol w:w="1701"/>
        <w:gridCol w:w="71"/>
        <w:gridCol w:w="1687"/>
        <w:gridCol w:w="2268"/>
        <w:gridCol w:w="1511"/>
        <w:gridCol w:w="1855"/>
      </w:tblGrid>
      <w:tr w:rsidR="00F42C85" w:rsidRPr="006873A2" w:rsidTr="00F42C85">
        <w:trPr>
          <w:tblHeader/>
        </w:trPr>
        <w:tc>
          <w:tcPr>
            <w:tcW w:w="1809" w:type="dxa"/>
            <w:vMerge w:val="restart"/>
          </w:tcPr>
          <w:p w:rsidR="00F42C85" w:rsidRPr="006873A2" w:rsidRDefault="00F42C85" w:rsidP="00F42C85">
            <w:pPr>
              <w:jc w:val="center"/>
              <w:textAlignment w:val="baseline"/>
              <w:rPr>
                <w:b/>
                <w:sz w:val="22"/>
                <w:szCs w:val="22"/>
              </w:rPr>
            </w:pPr>
            <w:r w:rsidRPr="006873A2">
              <w:rPr>
                <w:b/>
                <w:sz w:val="22"/>
                <w:szCs w:val="22"/>
              </w:rPr>
              <w:t>Код вида разрешенного использования</w:t>
            </w:r>
          </w:p>
        </w:tc>
        <w:tc>
          <w:tcPr>
            <w:tcW w:w="4763" w:type="dxa"/>
            <w:vMerge w:val="restart"/>
          </w:tcPr>
          <w:p w:rsidR="00F42C85" w:rsidRPr="006873A2" w:rsidRDefault="00F42C85" w:rsidP="00F42C85">
            <w:pPr>
              <w:jc w:val="center"/>
              <w:rPr>
                <w:b/>
                <w:sz w:val="22"/>
                <w:szCs w:val="22"/>
              </w:rPr>
            </w:pPr>
            <w:r w:rsidRPr="006873A2">
              <w:rPr>
                <w:b/>
                <w:sz w:val="22"/>
                <w:szCs w:val="22"/>
              </w:rPr>
              <w:t>Наименование вида разрешенного использования земельного участка и объектов капитального строительства</w:t>
            </w:r>
          </w:p>
        </w:tc>
        <w:tc>
          <w:tcPr>
            <w:tcW w:w="3459" w:type="dxa"/>
            <w:gridSpan w:val="3"/>
          </w:tcPr>
          <w:p w:rsidR="00F42C85" w:rsidRPr="006873A2" w:rsidRDefault="00F42C85" w:rsidP="00F42C85">
            <w:pPr>
              <w:jc w:val="center"/>
              <w:rPr>
                <w:b/>
                <w:sz w:val="22"/>
                <w:szCs w:val="22"/>
              </w:rPr>
            </w:pPr>
            <w:r w:rsidRPr="006873A2">
              <w:rPr>
                <w:b/>
                <w:sz w:val="22"/>
                <w:szCs w:val="22"/>
              </w:rPr>
              <w:t>Площадь земельных участков, кв. м</w:t>
            </w:r>
          </w:p>
        </w:tc>
        <w:tc>
          <w:tcPr>
            <w:tcW w:w="2268" w:type="dxa"/>
            <w:vMerge w:val="restart"/>
          </w:tcPr>
          <w:p w:rsidR="00F42C85" w:rsidRPr="006873A2" w:rsidRDefault="00F42C85" w:rsidP="00F42C85">
            <w:pPr>
              <w:jc w:val="center"/>
              <w:rPr>
                <w:b/>
                <w:sz w:val="22"/>
                <w:szCs w:val="22"/>
              </w:rPr>
            </w:pPr>
            <w:r w:rsidRPr="006873A2">
              <w:rPr>
                <w:b/>
                <w:sz w:val="22"/>
                <w:szCs w:val="22"/>
              </w:rPr>
              <w:t>Минимальные отступы от границ земельных участков</w:t>
            </w:r>
          </w:p>
        </w:tc>
        <w:tc>
          <w:tcPr>
            <w:tcW w:w="1511" w:type="dxa"/>
            <w:vMerge w:val="restart"/>
          </w:tcPr>
          <w:p w:rsidR="00F42C85" w:rsidRPr="006873A2" w:rsidRDefault="00F42C85" w:rsidP="00F42C85">
            <w:pPr>
              <w:jc w:val="center"/>
              <w:rPr>
                <w:b/>
                <w:sz w:val="22"/>
                <w:szCs w:val="22"/>
              </w:rPr>
            </w:pPr>
            <w:r w:rsidRPr="006873A2">
              <w:rPr>
                <w:b/>
                <w:sz w:val="22"/>
                <w:szCs w:val="22"/>
              </w:rPr>
              <w:t>Предельное количество этажей</w:t>
            </w:r>
          </w:p>
        </w:tc>
        <w:tc>
          <w:tcPr>
            <w:tcW w:w="1855" w:type="dxa"/>
            <w:vMerge w:val="restart"/>
          </w:tcPr>
          <w:p w:rsidR="00F42C85" w:rsidRPr="006873A2" w:rsidRDefault="00F42C85" w:rsidP="00F42C85">
            <w:pPr>
              <w:jc w:val="center"/>
              <w:rPr>
                <w:b/>
                <w:sz w:val="22"/>
                <w:szCs w:val="22"/>
              </w:rPr>
            </w:pPr>
            <w:r w:rsidRPr="006873A2">
              <w:rPr>
                <w:b/>
                <w:sz w:val="22"/>
                <w:szCs w:val="22"/>
              </w:rPr>
              <w:t>Максимальный процент застройки, %</w:t>
            </w:r>
          </w:p>
        </w:tc>
      </w:tr>
      <w:tr w:rsidR="00F42C85" w:rsidRPr="006873A2" w:rsidTr="00F42C85">
        <w:trPr>
          <w:tblHeader/>
        </w:trPr>
        <w:tc>
          <w:tcPr>
            <w:tcW w:w="1809" w:type="dxa"/>
            <w:vMerge/>
          </w:tcPr>
          <w:p w:rsidR="00F42C85" w:rsidRPr="006873A2" w:rsidRDefault="00F42C85" w:rsidP="00F42C85">
            <w:pPr>
              <w:jc w:val="both"/>
              <w:rPr>
                <w:sz w:val="22"/>
                <w:szCs w:val="22"/>
              </w:rPr>
            </w:pPr>
          </w:p>
        </w:tc>
        <w:tc>
          <w:tcPr>
            <w:tcW w:w="4763" w:type="dxa"/>
            <w:vMerge/>
          </w:tcPr>
          <w:p w:rsidR="00F42C85" w:rsidRPr="006873A2" w:rsidRDefault="00F42C85" w:rsidP="00F42C85">
            <w:pPr>
              <w:jc w:val="both"/>
              <w:rPr>
                <w:sz w:val="22"/>
                <w:szCs w:val="22"/>
              </w:rPr>
            </w:pPr>
          </w:p>
        </w:tc>
        <w:tc>
          <w:tcPr>
            <w:tcW w:w="1701" w:type="dxa"/>
          </w:tcPr>
          <w:p w:rsidR="00F42C85" w:rsidRPr="006873A2" w:rsidRDefault="00F42C85" w:rsidP="00F42C85">
            <w:pPr>
              <w:jc w:val="both"/>
              <w:rPr>
                <w:b/>
                <w:sz w:val="22"/>
                <w:szCs w:val="22"/>
              </w:rPr>
            </w:pPr>
            <w:r w:rsidRPr="006873A2">
              <w:rPr>
                <w:b/>
                <w:sz w:val="22"/>
                <w:szCs w:val="22"/>
              </w:rPr>
              <w:t>минимальная</w:t>
            </w:r>
          </w:p>
        </w:tc>
        <w:tc>
          <w:tcPr>
            <w:tcW w:w="1758" w:type="dxa"/>
            <w:gridSpan w:val="2"/>
          </w:tcPr>
          <w:p w:rsidR="00F42C85" w:rsidRPr="006873A2" w:rsidRDefault="00F42C85" w:rsidP="00F42C85">
            <w:pPr>
              <w:jc w:val="center"/>
              <w:rPr>
                <w:b/>
                <w:sz w:val="22"/>
                <w:szCs w:val="22"/>
              </w:rPr>
            </w:pPr>
            <w:r w:rsidRPr="006873A2">
              <w:rPr>
                <w:b/>
                <w:sz w:val="22"/>
                <w:szCs w:val="22"/>
              </w:rPr>
              <w:t>максимальная</w:t>
            </w:r>
          </w:p>
        </w:tc>
        <w:tc>
          <w:tcPr>
            <w:tcW w:w="2268" w:type="dxa"/>
            <w:vMerge/>
          </w:tcPr>
          <w:p w:rsidR="00F42C85" w:rsidRPr="006873A2" w:rsidRDefault="00F42C85" w:rsidP="00F42C85">
            <w:pPr>
              <w:jc w:val="both"/>
              <w:rPr>
                <w:sz w:val="22"/>
                <w:szCs w:val="22"/>
              </w:rPr>
            </w:pPr>
          </w:p>
        </w:tc>
        <w:tc>
          <w:tcPr>
            <w:tcW w:w="1511" w:type="dxa"/>
            <w:vMerge/>
          </w:tcPr>
          <w:p w:rsidR="00F42C85" w:rsidRPr="006873A2" w:rsidRDefault="00F42C85" w:rsidP="00F42C85">
            <w:pPr>
              <w:jc w:val="both"/>
              <w:rPr>
                <w:sz w:val="22"/>
                <w:szCs w:val="22"/>
              </w:rPr>
            </w:pPr>
          </w:p>
        </w:tc>
        <w:tc>
          <w:tcPr>
            <w:tcW w:w="1855" w:type="dxa"/>
            <w:vMerge/>
          </w:tcPr>
          <w:p w:rsidR="00F42C85" w:rsidRPr="006873A2" w:rsidRDefault="00F42C85" w:rsidP="00F42C85">
            <w:pPr>
              <w:jc w:val="both"/>
              <w:rPr>
                <w:sz w:val="22"/>
                <w:szCs w:val="22"/>
              </w:rPr>
            </w:pPr>
          </w:p>
        </w:tc>
      </w:tr>
      <w:tr w:rsidR="00F42C85" w:rsidRPr="006873A2" w:rsidTr="00F42C85">
        <w:tc>
          <w:tcPr>
            <w:tcW w:w="15665" w:type="dxa"/>
            <w:gridSpan w:val="8"/>
          </w:tcPr>
          <w:p w:rsidR="00F42C85" w:rsidRPr="006873A2" w:rsidRDefault="00F42C85" w:rsidP="00F42C85">
            <w:pPr>
              <w:jc w:val="center"/>
              <w:textAlignment w:val="baseline"/>
              <w:rPr>
                <w:b/>
                <w:sz w:val="22"/>
                <w:szCs w:val="22"/>
              </w:rPr>
            </w:pPr>
            <w:r w:rsidRPr="006873A2">
              <w:rPr>
                <w:b/>
                <w:sz w:val="22"/>
                <w:szCs w:val="22"/>
              </w:rPr>
              <w:t>Основные виды разрешенного использования</w:t>
            </w:r>
          </w:p>
        </w:tc>
      </w:tr>
      <w:tr w:rsidR="00F42C85" w:rsidRPr="006873A2" w:rsidTr="00F42C85">
        <w:tc>
          <w:tcPr>
            <w:tcW w:w="1809" w:type="dxa"/>
          </w:tcPr>
          <w:p w:rsidR="00F42C85" w:rsidRPr="006873A2" w:rsidRDefault="00F42C85" w:rsidP="00F42C85">
            <w:pPr>
              <w:jc w:val="center"/>
              <w:rPr>
                <w:rFonts w:eastAsia="Calibri"/>
                <w:sz w:val="22"/>
                <w:szCs w:val="22"/>
              </w:rPr>
            </w:pPr>
            <w:r w:rsidRPr="006873A2">
              <w:rPr>
                <w:rFonts w:eastAsia="Calibri"/>
                <w:sz w:val="22"/>
                <w:szCs w:val="22"/>
              </w:rPr>
              <w:t>3.1.1</w:t>
            </w:r>
          </w:p>
        </w:tc>
        <w:tc>
          <w:tcPr>
            <w:tcW w:w="4763" w:type="dxa"/>
          </w:tcPr>
          <w:p w:rsidR="00F42C85" w:rsidRPr="006873A2" w:rsidRDefault="00F42C85" w:rsidP="00F42C85">
            <w:pPr>
              <w:rPr>
                <w:rFonts w:eastAsia="Calibri"/>
                <w:sz w:val="22"/>
                <w:szCs w:val="22"/>
              </w:rPr>
            </w:pPr>
            <w:r w:rsidRPr="006873A2">
              <w:rPr>
                <w:rFonts w:eastAsia="Calibri"/>
                <w:sz w:val="22"/>
                <w:szCs w:val="22"/>
              </w:rPr>
              <w:t>Предоставление коммунальных услуг</w:t>
            </w:r>
          </w:p>
        </w:tc>
        <w:tc>
          <w:tcPr>
            <w:tcW w:w="1772" w:type="dxa"/>
            <w:gridSpan w:val="2"/>
          </w:tcPr>
          <w:p w:rsidR="00F42C85" w:rsidRPr="006873A2" w:rsidRDefault="00F42C85" w:rsidP="00F42C85">
            <w:pPr>
              <w:jc w:val="center"/>
              <w:rPr>
                <w:sz w:val="22"/>
                <w:szCs w:val="22"/>
              </w:rPr>
            </w:pPr>
            <w:r w:rsidRPr="006873A2">
              <w:rPr>
                <w:sz w:val="22"/>
                <w:szCs w:val="22"/>
              </w:rPr>
              <w:t>не подлежит установлению</w:t>
            </w:r>
          </w:p>
        </w:tc>
        <w:tc>
          <w:tcPr>
            <w:tcW w:w="1687" w:type="dxa"/>
          </w:tcPr>
          <w:p w:rsidR="00F42C85" w:rsidRPr="006873A2" w:rsidRDefault="00F42C85" w:rsidP="00F42C85">
            <w:pPr>
              <w:jc w:val="center"/>
              <w:rPr>
                <w:sz w:val="22"/>
                <w:szCs w:val="22"/>
              </w:rPr>
            </w:pPr>
            <w:r w:rsidRPr="006873A2">
              <w:rPr>
                <w:sz w:val="22"/>
                <w:szCs w:val="22"/>
              </w:rPr>
              <w:t>3000</w:t>
            </w:r>
          </w:p>
        </w:tc>
        <w:tc>
          <w:tcPr>
            <w:tcW w:w="2268" w:type="dxa"/>
          </w:tcPr>
          <w:p w:rsidR="00F42C85" w:rsidRPr="006873A2" w:rsidRDefault="00F42C85" w:rsidP="00F42C85">
            <w:pPr>
              <w:jc w:val="center"/>
              <w:rPr>
                <w:sz w:val="22"/>
                <w:szCs w:val="22"/>
              </w:rPr>
            </w:pPr>
            <w:r>
              <w:rPr>
                <w:sz w:val="22"/>
                <w:szCs w:val="22"/>
              </w:rPr>
              <w:t>статья 39 ПЗЗ настоящих правил</w:t>
            </w:r>
          </w:p>
        </w:tc>
        <w:tc>
          <w:tcPr>
            <w:tcW w:w="1511" w:type="dxa"/>
          </w:tcPr>
          <w:p w:rsidR="00F42C85" w:rsidRPr="006873A2" w:rsidRDefault="00F42C85" w:rsidP="00F42C85">
            <w:pPr>
              <w:jc w:val="center"/>
              <w:rPr>
                <w:sz w:val="22"/>
                <w:szCs w:val="22"/>
              </w:rPr>
            </w:pPr>
            <w:r w:rsidRPr="006873A2">
              <w:rPr>
                <w:sz w:val="22"/>
                <w:szCs w:val="22"/>
              </w:rPr>
              <w:t>2</w:t>
            </w:r>
          </w:p>
        </w:tc>
        <w:tc>
          <w:tcPr>
            <w:tcW w:w="1855" w:type="dxa"/>
          </w:tcPr>
          <w:p w:rsidR="00F42C85" w:rsidRPr="006873A2" w:rsidRDefault="00F42C85" w:rsidP="00F42C85">
            <w:pPr>
              <w:jc w:val="center"/>
              <w:rPr>
                <w:sz w:val="22"/>
                <w:szCs w:val="22"/>
              </w:rPr>
            </w:pPr>
            <w:r w:rsidRPr="006873A2">
              <w:rPr>
                <w:sz w:val="22"/>
                <w:szCs w:val="22"/>
              </w:rPr>
              <w:t>60</w:t>
            </w:r>
          </w:p>
        </w:tc>
      </w:tr>
      <w:tr w:rsidR="00F42C85" w:rsidRPr="006873A2" w:rsidTr="00F42C85">
        <w:tc>
          <w:tcPr>
            <w:tcW w:w="1809" w:type="dxa"/>
          </w:tcPr>
          <w:p w:rsidR="00F42C85" w:rsidRPr="006873A2" w:rsidRDefault="00F42C85" w:rsidP="00F42C85">
            <w:pPr>
              <w:jc w:val="center"/>
              <w:rPr>
                <w:rFonts w:eastAsia="Calibri"/>
                <w:sz w:val="22"/>
                <w:szCs w:val="22"/>
              </w:rPr>
            </w:pPr>
            <w:r>
              <w:rPr>
                <w:rFonts w:eastAsia="Calibri"/>
                <w:sz w:val="22"/>
                <w:szCs w:val="22"/>
              </w:rPr>
              <w:t>3.1.2</w:t>
            </w:r>
          </w:p>
        </w:tc>
        <w:tc>
          <w:tcPr>
            <w:tcW w:w="4763" w:type="dxa"/>
          </w:tcPr>
          <w:p w:rsidR="00F42C85" w:rsidRPr="006873A2" w:rsidRDefault="00F42C85" w:rsidP="00F42C85">
            <w:pPr>
              <w:rPr>
                <w:rFonts w:eastAsia="Calibri"/>
                <w:sz w:val="22"/>
                <w:szCs w:val="22"/>
              </w:rPr>
            </w:pPr>
            <w:r w:rsidRPr="00054226">
              <w:rPr>
                <w:rFonts w:eastAsia="Calibri"/>
                <w:sz w:val="22"/>
                <w:szCs w:val="22"/>
              </w:rPr>
              <w:t>Административные здания организаций, обеспечивающих предоставление коммунальных услуг</w:t>
            </w:r>
          </w:p>
        </w:tc>
        <w:tc>
          <w:tcPr>
            <w:tcW w:w="1772" w:type="dxa"/>
            <w:gridSpan w:val="2"/>
          </w:tcPr>
          <w:p w:rsidR="00F42C85" w:rsidRPr="006873A2" w:rsidRDefault="00F42C85" w:rsidP="00F42C85">
            <w:pPr>
              <w:jc w:val="center"/>
              <w:rPr>
                <w:rFonts w:eastAsia="Calibri"/>
                <w:sz w:val="22"/>
                <w:szCs w:val="22"/>
              </w:rPr>
            </w:pPr>
            <w:r w:rsidRPr="006873A2">
              <w:rPr>
                <w:rFonts w:eastAsia="Calibri"/>
                <w:sz w:val="22"/>
                <w:szCs w:val="22"/>
              </w:rPr>
              <w:t>40 кв. м на 1 сотрудника</w:t>
            </w:r>
          </w:p>
        </w:tc>
        <w:tc>
          <w:tcPr>
            <w:tcW w:w="1687" w:type="dxa"/>
          </w:tcPr>
          <w:p w:rsidR="00F42C85" w:rsidRPr="006873A2" w:rsidRDefault="00F42C85" w:rsidP="00F42C85">
            <w:pPr>
              <w:jc w:val="center"/>
              <w:textAlignment w:val="baseline"/>
              <w:rPr>
                <w:rFonts w:eastAsia="Calibri"/>
                <w:sz w:val="22"/>
                <w:szCs w:val="22"/>
              </w:rPr>
            </w:pPr>
            <w:r w:rsidRPr="006873A2">
              <w:rPr>
                <w:rFonts w:eastAsia="Calibri"/>
                <w:sz w:val="22"/>
                <w:szCs w:val="22"/>
              </w:rPr>
              <w:t>60 кв. м на 1 сотрудника</w:t>
            </w:r>
          </w:p>
        </w:tc>
        <w:tc>
          <w:tcPr>
            <w:tcW w:w="2268" w:type="dxa"/>
          </w:tcPr>
          <w:p w:rsidR="00F42C85" w:rsidRPr="006873A2" w:rsidRDefault="00F42C85" w:rsidP="00F42C85">
            <w:pPr>
              <w:jc w:val="center"/>
              <w:rPr>
                <w:sz w:val="22"/>
                <w:szCs w:val="22"/>
              </w:rPr>
            </w:pPr>
            <w:r>
              <w:rPr>
                <w:sz w:val="22"/>
                <w:szCs w:val="22"/>
              </w:rPr>
              <w:t>статья 39 ПЗЗ настоящих правил</w:t>
            </w:r>
          </w:p>
        </w:tc>
        <w:tc>
          <w:tcPr>
            <w:tcW w:w="1511" w:type="dxa"/>
          </w:tcPr>
          <w:p w:rsidR="00F42C85" w:rsidRPr="006873A2" w:rsidRDefault="00F42C85" w:rsidP="00F42C85">
            <w:pPr>
              <w:jc w:val="center"/>
              <w:rPr>
                <w:sz w:val="22"/>
                <w:szCs w:val="22"/>
              </w:rPr>
            </w:pPr>
            <w:r w:rsidRPr="006873A2">
              <w:rPr>
                <w:sz w:val="22"/>
                <w:szCs w:val="22"/>
              </w:rPr>
              <w:t>2</w:t>
            </w:r>
          </w:p>
        </w:tc>
        <w:tc>
          <w:tcPr>
            <w:tcW w:w="1855" w:type="dxa"/>
          </w:tcPr>
          <w:p w:rsidR="00F42C85" w:rsidRPr="006873A2" w:rsidRDefault="00F42C85" w:rsidP="00F42C85">
            <w:pPr>
              <w:jc w:val="center"/>
              <w:rPr>
                <w:sz w:val="22"/>
                <w:szCs w:val="22"/>
              </w:rPr>
            </w:pPr>
            <w:r w:rsidRPr="006873A2">
              <w:rPr>
                <w:sz w:val="22"/>
                <w:szCs w:val="22"/>
              </w:rPr>
              <w:t>60</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3.9.1</w:t>
            </w:r>
          </w:p>
        </w:tc>
        <w:tc>
          <w:tcPr>
            <w:tcW w:w="4763" w:type="dxa"/>
          </w:tcPr>
          <w:p w:rsidR="00F42C85" w:rsidRPr="006873A2" w:rsidRDefault="00F42C85" w:rsidP="00F42C85">
            <w:pPr>
              <w:rPr>
                <w:sz w:val="22"/>
                <w:szCs w:val="22"/>
              </w:rPr>
            </w:pPr>
            <w:r w:rsidRPr="006873A2">
              <w:rPr>
                <w:sz w:val="22"/>
                <w:szCs w:val="22"/>
              </w:rPr>
              <w:t>Обеспечение деятельности в области гидрометеорологии и смежных с ней областях</w:t>
            </w:r>
          </w:p>
        </w:tc>
        <w:tc>
          <w:tcPr>
            <w:tcW w:w="3459" w:type="dxa"/>
            <w:gridSpan w:val="3"/>
          </w:tcPr>
          <w:p w:rsidR="00F42C85" w:rsidRPr="006873A2" w:rsidRDefault="00F42C85" w:rsidP="00F42C85">
            <w:pPr>
              <w:jc w:val="center"/>
              <w:textAlignment w:val="baseline"/>
              <w:rPr>
                <w:sz w:val="22"/>
                <w:szCs w:val="22"/>
              </w:rPr>
            </w:pPr>
            <w:r w:rsidRPr="006873A2">
              <w:rPr>
                <w:sz w:val="22"/>
                <w:szCs w:val="22"/>
              </w:rPr>
              <w:t>не подлежат установлению</w:t>
            </w:r>
          </w:p>
        </w:tc>
        <w:tc>
          <w:tcPr>
            <w:tcW w:w="2268" w:type="dxa"/>
          </w:tcPr>
          <w:p w:rsidR="00F42C85" w:rsidRPr="006873A2" w:rsidRDefault="00F42C85" w:rsidP="00F42C85">
            <w:pPr>
              <w:jc w:val="center"/>
              <w:rPr>
                <w:sz w:val="22"/>
                <w:szCs w:val="22"/>
              </w:rPr>
            </w:pPr>
            <w:r>
              <w:rPr>
                <w:sz w:val="22"/>
                <w:szCs w:val="22"/>
              </w:rPr>
              <w:t>статья 39 ПЗЗ настоящих правил</w:t>
            </w:r>
          </w:p>
        </w:tc>
        <w:tc>
          <w:tcPr>
            <w:tcW w:w="1511" w:type="dxa"/>
          </w:tcPr>
          <w:p w:rsidR="00F42C85" w:rsidRPr="006873A2" w:rsidRDefault="00F42C85" w:rsidP="00F42C85">
            <w:pPr>
              <w:jc w:val="center"/>
              <w:textAlignment w:val="baseline"/>
              <w:rPr>
                <w:sz w:val="22"/>
                <w:szCs w:val="22"/>
              </w:rPr>
            </w:pPr>
            <w:r w:rsidRPr="006873A2">
              <w:rPr>
                <w:sz w:val="22"/>
                <w:szCs w:val="22"/>
              </w:rPr>
              <w:t>2</w:t>
            </w:r>
          </w:p>
        </w:tc>
        <w:tc>
          <w:tcPr>
            <w:tcW w:w="1855" w:type="dxa"/>
          </w:tcPr>
          <w:p w:rsidR="00F42C85" w:rsidRPr="006873A2" w:rsidRDefault="00F42C85" w:rsidP="00F42C85">
            <w:pPr>
              <w:jc w:val="center"/>
              <w:textAlignment w:val="baseline"/>
              <w:rPr>
                <w:sz w:val="22"/>
                <w:szCs w:val="22"/>
              </w:rPr>
            </w:pPr>
            <w:r w:rsidRPr="006873A2">
              <w:rPr>
                <w:sz w:val="22"/>
                <w:szCs w:val="22"/>
              </w:rPr>
              <w:t>60</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lastRenderedPageBreak/>
              <w:t>6.7</w:t>
            </w:r>
          </w:p>
        </w:tc>
        <w:tc>
          <w:tcPr>
            <w:tcW w:w="4763" w:type="dxa"/>
          </w:tcPr>
          <w:p w:rsidR="00F42C85" w:rsidRPr="006873A2" w:rsidRDefault="00F42C85" w:rsidP="00F42C85">
            <w:pPr>
              <w:rPr>
                <w:sz w:val="22"/>
                <w:szCs w:val="22"/>
              </w:rPr>
            </w:pPr>
            <w:r w:rsidRPr="006873A2">
              <w:rPr>
                <w:sz w:val="22"/>
                <w:szCs w:val="22"/>
              </w:rPr>
              <w:t>Энергетика</w:t>
            </w:r>
          </w:p>
        </w:tc>
        <w:tc>
          <w:tcPr>
            <w:tcW w:w="3459" w:type="dxa"/>
            <w:gridSpan w:val="3"/>
          </w:tcPr>
          <w:p w:rsidR="00F42C85" w:rsidRPr="006873A2" w:rsidRDefault="00F42C85" w:rsidP="00F42C85">
            <w:pPr>
              <w:jc w:val="center"/>
              <w:textAlignment w:val="baseline"/>
              <w:rPr>
                <w:sz w:val="22"/>
                <w:szCs w:val="22"/>
              </w:rPr>
            </w:pPr>
            <w:r w:rsidRPr="006873A2">
              <w:rPr>
                <w:sz w:val="22"/>
                <w:szCs w:val="22"/>
              </w:rPr>
              <w:t>не подлежат установлению</w:t>
            </w:r>
          </w:p>
        </w:tc>
        <w:tc>
          <w:tcPr>
            <w:tcW w:w="2268" w:type="dxa"/>
          </w:tcPr>
          <w:p w:rsidR="00F42C85" w:rsidRPr="006873A2" w:rsidRDefault="00F42C85" w:rsidP="00F42C85">
            <w:pPr>
              <w:jc w:val="center"/>
              <w:rPr>
                <w:sz w:val="22"/>
                <w:szCs w:val="22"/>
              </w:rPr>
            </w:pPr>
            <w:r>
              <w:rPr>
                <w:sz w:val="22"/>
                <w:szCs w:val="22"/>
              </w:rPr>
              <w:t>статья 39 ПЗЗ настоящих правил</w:t>
            </w:r>
          </w:p>
        </w:tc>
        <w:tc>
          <w:tcPr>
            <w:tcW w:w="1511" w:type="dxa"/>
          </w:tcPr>
          <w:p w:rsidR="00F42C85" w:rsidRPr="006873A2" w:rsidRDefault="00F42C85" w:rsidP="00F42C85">
            <w:pPr>
              <w:jc w:val="center"/>
              <w:textAlignment w:val="baseline"/>
              <w:rPr>
                <w:sz w:val="22"/>
                <w:szCs w:val="22"/>
              </w:rPr>
            </w:pPr>
            <w:r w:rsidRPr="006873A2">
              <w:rPr>
                <w:sz w:val="22"/>
                <w:szCs w:val="22"/>
              </w:rPr>
              <w:t>2</w:t>
            </w:r>
          </w:p>
        </w:tc>
        <w:tc>
          <w:tcPr>
            <w:tcW w:w="1855" w:type="dxa"/>
          </w:tcPr>
          <w:p w:rsidR="00F42C85" w:rsidRPr="006873A2" w:rsidRDefault="00F42C85" w:rsidP="00F42C85">
            <w:pPr>
              <w:jc w:val="center"/>
              <w:textAlignment w:val="baseline"/>
              <w:rPr>
                <w:sz w:val="22"/>
                <w:szCs w:val="22"/>
              </w:rPr>
            </w:pPr>
            <w:r w:rsidRPr="006873A2">
              <w:rPr>
                <w:sz w:val="22"/>
                <w:szCs w:val="22"/>
              </w:rPr>
              <w:t>80</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6.8</w:t>
            </w:r>
          </w:p>
        </w:tc>
        <w:tc>
          <w:tcPr>
            <w:tcW w:w="4763" w:type="dxa"/>
          </w:tcPr>
          <w:p w:rsidR="00F42C85" w:rsidRPr="006873A2" w:rsidRDefault="00F42C85" w:rsidP="00F42C85">
            <w:pPr>
              <w:rPr>
                <w:sz w:val="22"/>
                <w:szCs w:val="22"/>
              </w:rPr>
            </w:pPr>
            <w:r w:rsidRPr="006873A2">
              <w:rPr>
                <w:sz w:val="22"/>
                <w:szCs w:val="22"/>
              </w:rPr>
              <w:t>Связь</w:t>
            </w:r>
          </w:p>
        </w:tc>
        <w:tc>
          <w:tcPr>
            <w:tcW w:w="9093" w:type="dxa"/>
            <w:gridSpan w:val="6"/>
          </w:tcPr>
          <w:p w:rsidR="00F42C85" w:rsidRPr="006873A2" w:rsidRDefault="00F42C85" w:rsidP="00F42C85">
            <w:pPr>
              <w:jc w:val="center"/>
              <w:textAlignment w:val="baseline"/>
              <w:rPr>
                <w:sz w:val="22"/>
                <w:szCs w:val="22"/>
              </w:rPr>
            </w:pPr>
            <w:r w:rsidRPr="006873A2">
              <w:rPr>
                <w:sz w:val="22"/>
                <w:szCs w:val="22"/>
              </w:rPr>
              <w:t>не подлежат установлению</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7.5</w:t>
            </w:r>
          </w:p>
        </w:tc>
        <w:tc>
          <w:tcPr>
            <w:tcW w:w="4763" w:type="dxa"/>
          </w:tcPr>
          <w:p w:rsidR="00F42C85" w:rsidRPr="006873A2" w:rsidRDefault="00F42C85" w:rsidP="00F42C85">
            <w:pPr>
              <w:rPr>
                <w:sz w:val="22"/>
                <w:szCs w:val="22"/>
              </w:rPr>
            </w:pPr>
            <w:r w:rsidRPr="006873A2">
              <w:rPr>
                <w:sz w:val="22"/>
                <w:szCs w:val="22"/>
              </w:rPr>
              <w:t>Трубопроводный транспорт</w:t>
            </w:r>
          </w:p>
        </w:tc>
        <w:tc>
          <w:tcPr>
            <w:tcW w:w="9093" w:type="dxa"/>
            <w:gridSpan w:val="6"/>
          </w:tcPr>
          <w:p w:rsidR="00F42C85" w:rsidRPr="006873A2" w:rsidRDefault="00F42C85" w:rsidP="00F42C85">
            <w:pPr>
              <w:jc w:val="center"/>
              <w:textAlignment w:val="baseline"/>
              <w:rPr>
                <w:sz w:val="22"/>
                <w:szCs w:val="22"/>
              </w:rPr>
            </w:pPr>
            <w:r w:rsidRPr="006873A2">
              <w:rPr>
                <w:sz w:val="22"/>
                <w:szCs w:val="22"/>
              </w:rPr>
              <w:t>не подлежат установлению</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11.1</w:t>
            </w:r>
          </w:p>
        </w:tc>
        <w:tc>
          <w:tcPr>
            <w:tcW w:w="4763" w:type="dxa"/>
          </w:tcPr>
          <w:p w:rsidR="00F42C85" w:rsidRPr="006873A2" w:rsidRDefault="00F42C85" w:rsidP="00F42C85">
            <w:pPr>
              <w:rPr>
                <w:sz w:val="22"/>
                <w:szCs w:val="22"/>
              </w:rPr>
            </w:pPr>
            <w:r w:rsidRPr="006873A2">
              <w:rPr>
                <w:sz w:val="22"/>
                <w:szCs w:val="22"/>
              </w:rPr>
              <w:t>Общее пользование водными объектами</w:t>
            </w:r>
          </w:p>
        </w:tc>
        <w:tc>
          <w:tcPr>
            <w:tcW w:w="9093" w:type="dxa"/>
            <w:gridSpan w:val="6"/>
          </w:tcPr>
          <w:p w:rsidR="00F42C85" w:rsidRPr="006873A2" w:rsidRDefault="00F42C85" w:rsidP="00F42C85">
            <w:pPr>
              <w:jc w:val="center"/>
              <w:textAlignment w:val="baseline"/>
              <w:rPr>
                <w:sz w:val="22"/>
                <w:szCs w:val="22"/>
              </w:rPr>
            </w:pPr>
            <w:r w:rsidRPr="006873A2">
              <w:rPr>
                <w:sz w:val="22"/>
                <w:szCs w:val="22"/>
              </w:rPr>
              <w:t>не подлежат установлению</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11.3</w:t>
            </w:r>
          </w:p>
        </w:tc>
        <w:tc>
          <w:tcPr>
            <w:tcW w:w="4763" w:type="dxa"/>
          </w:tcPr>
          <w:p w:rsidR="00F42C85" w:rsidRPr="006873A2" w:rsidRDefault="00F42C85" w:rsidP="00F42C85">
            <w:pPr>
              <w:rPr>
                <w:sz w:val="22"/>
                <w:szCs w:val="22"/>
              </w:rPr>
            </w:pPr>
            <w:r w:rsidRPr="006873A2">
              <w:rPr>
                <w:sz w:val="22"/>
                <w:szCs w:val="22"/>
              </w:rPr>
              <w:t>Гидротехнические сооружения</w:t>
            </w:r>
          </w:p>
        </w:tc>
        <w:tc>
          <w:tcPr>
            <w:tcW w:w="9093" w:type="dxa"/>
            <w:gridSpan w:val="6"/>
          </w:tcPr>
          <w:p w:rsidR="00F42C85" w:rsidRPr="006873A2" w:rsidRDefault="00F42C85" w:rsidP="00F42C85">
            <w:pPr>
              <w:jc w:val="center"/>
              <w:textAlignment w:val="baseline"/>
              <w:rPr>
                <w:sz w:val="22"/>
                <w:szCs w:val="22"/>
              </w:rPr>
            </w:pPr>
            <w:r w:rsidRPr="006873A2">
              <w:rPr>
                <w:sz w:val="22"/>
                <w:szCs w:val="22"/>
              </w:rPr>
              <w:t>не подлежат установлению</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12.0</w:t>
            </w:r>
          </w:p>
        </w:tc>
        <w:tc>
          <w:tcPr>
            <w:tcW w:w="4763" w:type="dxa"/>
          </w:tcPr>
          <w:p w:rsidR="00F42C85" w:rsidRPr="006873A2" w:rsidRDefault="00F42C85" w:rsidP="00F42C85">
            <w:pPr>
              <w:rPr>
                <w:sz w:val="22"/>
                <w:szCs w:val="22"/>
              </w:rPr>
            </w:pPr>
            <w:r w:rsidRPr="006873A2">
              <w:rPr>
                <w:sz w:val="22"/>
                <w:szCs w:val="22"/>
              </w:rPr>
              <w:t>Земельные участки (территории) общего пользования</w:t>
            </w:r>
          </w:p>
        </w:tc>
        <w:tc>
          <w:tcPr>
            <w:tcW w:w="9093" w:type="dxa"/>
            <w:gridSpan w:val="6"/>
          </w:tcPr>
          <w:p w:rsidR="00F42C85" w:rsidRPr="006873A2" w:rsidRDefault="00F42C85" w:rsidP="00F42C85">
            <w:pPr>
              <w:jc w:val="center"/>
              <w:textAlignment w:val="baseline"/>
              <w:rPr>
                <w:sz w:val="22"/>
                <w:szCs w:val="22"/>
              </w:rPr>
            </w:pPr>
            <w:r w:rsidRPr="006873A2">
              <w:rPr>
                <w:sz w:val="22"/>
                <w:szCs w:val="22"/>
              </w:rPr>
              <w:t>не подлежат установлению</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12.0.1</w:t>
            </w:r>
          </w:p>
        </w:tc>
        <w:tc>
          <w:tcPr>
            <w:tcW w:w="4763" w:type="dxa"/>
          </w:tcPr>
          <w:p w:rsidR="00F42C85" w:rsidRPr="006873A2" w:rsidRDefault="00F42C85" w:rsidP="00F42C85">
            <w:pPr>
              <w:rPr>
                <w:sz w:val="22"/>
                <w:szCs w:val="22"/>
              </w:rPr>
            </w:pPr>
            <w:r w:rsidRPr="006873A2">
              <w:rPr>
                <w:sz w:val="22"/>
                <w:szCs w:val="22"/>
              </w:rPr>
              <w:t>Улично-дорожная сеть</w:t>
            </w:r>
          </w:p>
        </w:tc>
        <w:tc>
          <w:tcPr>
            <w:tcW w:w="9093" w:type="dxa"/>
            <w:gridSpan w:val="6"/>
          </w:tcPr>
          <w:p w:rsidR="00F42C85" w:rsidRPr="006873A2" w:rsidRDefault="00F42C85" w:rsidP="00F42C85">
            <w:pPr>
              <w:jc w:val="center"/>
              <w:textAlignment w:val="baseline"/>
              <w:rPr>
                <w:sz w:val="22"/>
                <w:szCs w:val="22"/>
              </w:rPr>
            </w:pPr>
            <w:r w:rsidRPr="006873A2">
              <w:rPr>
                <w:sz w:val="22"/>
                <w:szCs w:val="22"/>
              </w:rPr>
              <w:t>не подлежат установлению</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12.0.2</w:t>
            </w:r>
          </w:p>
        </w:tc>
        <w:tc>
          <w:tcPr>
            <w:tcW w:w="4763" w:type="dxa"/>
          </w:tcPr>
          <w:p w:rsidR="00F42C85" w:rsidRPr="006873A2" w:rsidRDefault="00F42C85" w:rsidP="00F42C85">
            <w:pPr>
              <w:rPr>
                <w:sz w:val="22"/>
                <w:szCs w:val="22"/>
              </w:rPr>
            </w:pPr>
            <w:r w:rsidRPr="006873A2">
              <w:rPr>
                <w:sz w:val="22"/>
                <w:szCs w:val="22"/>
              </w:rPr>
              <w:t>Благоустройство территории</w:t>
            </w:r>
          </w:p>
        </w:tc>
        <w:tc>
          <w:tcPr>
            <w:tcW w:w="9093" w:type="dxa"/>
            <w:gridSpan w:val="6"/>
          </w:tcPr>
          <w:p w:rsidR="00F42C85" w:rsidRPr="006873A2" w:rsidRDefault="00F42C85" w:rsidP="00F42C85">
            <w:pPr>
              <w:jc w:val="center"/>
              <w:textAlignment w:val="baseline"/>
              <w:rPr>
                <w:sz w:val="22"/>
                <w:szCs w:val="22"/>
              </w:rPr>
            </w:pPr>
            <w:r w:rsidRPr="006873A2">
              <w:rPr>
                <w:sz w:val="22"/>
                <w:szCs w:val="22"/>
              </w:rPr>
              <w:t>не подлежат установлению</w:t>
            </w:r>
          </w:p>
        </w:tc>
      </w:tr>
      <w:tr w:rsidR="00F42C85" w:rsidRPr="006873A2" w:rsidTr="00F42C85">
        <w:tc>
          <w:tcPr>
            <w:tcW w:w="15665" w:type="dxa"/>
            <w:gridSpan w:val="8"/>
          </w:tcPr>
          <w:p w:rsidR="00F42C85" w:rsidRPr="006873A2" w:rsidRDefault="00F42C85" w:rsidP="00F42C85">
            <w:pPr>
              <w:jc w:val="center"/>
              <w:rPr>
                <w:b/>
                <w:sz w:val="22"/>
                <w:szCs w:val="22"/>
              </w:rPr>
            </w:pPr>
            <w:r w:rsidRPr="006873A2">
              <w:rPr>
                <w:b/>
                <w:sz w:val="22"/>
                <w:szCs w:val="22"/>
              </w:rPr>
              <w:t>Вспомогательные виды</w:t>
            </w:r>
            <w:r w:rsidRPr="006873A2">
              <w:rPr>
                <w:sz w:val="22"/>
                <w:szCs w:val="22"/>
              </w:rPr>
              <w:t xml:space="preserve"> </w:t>
            </w:r>
            <w:r w:rsidRPr="006873A2">
              <w:rPr>
                <w:b/>
                <w:sz w:val="22"/>
                <w:szCs w:val="22"/>
              </w:rPr>
              <w:t>разрешенного использования</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4.9</w:t>
            </w:r>
          </w:p>
        </w:tc>
        <w:tc>
          <w:tcPr>
            <w:tcW w:w="4763" w:type="dxa"/>
          </w:tcPr>
          <w:p w:rsidR="00F42C85" w:rsidRPr="006873A2" w:rsidRDefault="00F42C85" w:rsidP="00F42C85">
            <w:pPr>
              <w:ind w:right="57"/>
              <w:rPr>
                <w:sz w:val="22"/>
                <w:szCs w:val="22"/>
              </w:rPr>
            </w:pPr>
            <w:r w:rsidRPr="006873A2">
              <w:rPr>
                <w:sz w:val="22"/>
                <w:szCs w:val="22"/>
              </w:rPr>
              <w:t>Служебные гаражи</w:t>
            </w:r>
          </w:p>
        </w:tc>
        <w:tc>
          <w:tcPr>
            <w:tcW w:w="1701" w:type="dxa"/>
          </w:tcPr>
          <w:p w:rsidR="00F42C85" w:rsidRPr="006873A2" w:rsidRDefault="00F42C85" w:rsidP="00F42C85">
            <w:pPr>
              <w:jc w:val="center"/>
              <w:textAlignment w:val="baseline"/>
              <w:rPr>
                <w:sz w:val="22"/>
                <w:szCs w:val="22"/>
              </w:rPr>
            </w:pPr>
            <w:r w:rsidRPr="006873A2">
              <w:rPr>
                <w:sz w:val="22"/>
                <w:szCs w:val="22"/>
              </w:rPr>
              <w:t>24</w:t>
            </w:r>
          </w:p>
        </w:tc>
        <w:tc>
          <w:tcPr>
            <w:tcW w:w="1758" w:type="dxa"/>
            <w:gridSpan w:val="2"/>
          </w:tcPr>
          <w:p w:rsidR="00F42C85" w:rsidRPr="006873A2" w:rsidRDefault="00F42C85" w:rsidP="00F42C85">
            <w:pPr>
              <w:jc w:val="center"/>
              <w:textAlignment w:val="baseline"/>
              <w:rPr>
                <w:sz w:val="22"/>
                <w:szCs w:val="22"/>
              </w:rPr>
            </w:pPr>
            <w:r w:rsidRPr="006873A2">
              <w:rPr>
                <w:sz w:val="22"/>
                <w:szCs w:val="22"/>
              </w:rPr>
              <w:t>30</w:t>
            </w:r>
          </w:p>
        </w:tc>
        <w:tc>
          <w:tcPr>
            <w:tcW w:w="2268" w:type="dxa"/>
          </w:tcPr>
          <w:p w:rsidR="00F42C85" w:rsidRPr="006873A2" w:rsidRDefault="00F42C85" w:rsidP="00F42C85">
            <w:pPr>
              <w:jc w:val="center"/>
              <w:rPr>
                <w:sz w:val="22"/>
                <w:szCs w:val="22"/>
              </w:rPr>
            </w:pPr>
            <w:r>
              <w:rPr>
                <w:sz w:val="22"/>
                <w:szCs w:val="22"/>
              </w:rPr>
              <w:t>статья 39 ПЗЗ настоящих правил</w:t>
            </w:r>
          </w:p>
        </w:tc>
        <w:tc>
          <w:tcPr>
            <w:tcW w:w="1511" w:type="dxa"/>
          </w:tcPr>
          <w:p w:rsidR="00F42C85" w:rsidRPr="006873A2" w:rsidRDefault="00F42C85" w:rsidP="00F42C85">
            <w:pPr>
              <w:jc w:val="center"/>
              <w:rPr>
                <w:sz w:val="22"/>
                <w:szCs w:val="22"/>
              </w:rPr>
            </w:pPr>
            <w:r w:rsidRPr="006873A2">
              <w:rPr>
                <w:sz w:val="22"/>
                <w:szCs w:val="22"/>
              </w:rPr>
              <w:t>1</w:t>
            </w:r>
          </w:p>
        </w:tc>
        <w:tc>
          <w:tcPr>
            <w:tcW w:w="1855" w:type="dxa"/>
          </w:tcPr>
          <w:p w:rsidR="00F42C85" w:rsidRPr="006873A2" w:rsidRDefault="00F42C85" w:rsidP="00F42C85">
            <w:pPr>
              <w:jc w:val="center"/>
              <w:rPr>
                <w:sz w:val="22"/>
                <w:szCs w:val="22"/>
              </w:rPr>
            </w:pPr>
            <w:r w:rsidRPr="006873A2">
              <w:rPr>
                <w:sz w:val="22"/>
                <w:szCs w:val="22"/>
              </w:rPr>
              <w:t>80</w:t>
            </w:r>
          </w:p>
        </w:tc>
      </w:tr>
      <w:tr w:rsidR="00F42C85" w:rsidRPr="00415D4C" w:rsidTr="00F42C85">
        <w:tc>
          <w:tcPr>
            <w:tcW w:w="1809" w:type="dxa"/>
          </w:tcPr>
          <w:p w:rsidR="00F42C85" w:rsidRPr="006873A2" w:rsidRDefault="00F42C85" w:rsidP="00F42C85">
            <w:pPr>
              <w:jc w:val="center"/>
              <w:textAlignment w:val="baseline"/>
              <w:rPr>
                <w:sz w:val="22"/>
                <w:szCs w:val="22"/>
              </w:rPr>
            </w:pPr>
            <w:r w:rsidRPr="006873A2">
              <w:rPr>
                <w:sz w:val="22"/>
                <w:szCs w:val="22"/>
              </w:rPr>
              <w:t>4.9.2</w:t>
            </w:r>
          </w:p>
        </w:tc>
        <w:tc>
          <w:tcPr>
            <w:tcW w:w="4763" w:type="dxa"/>
          </w:tcPr>
          <w:p w:rsidR="00F42C85" w:rsidRPr="006873A2" w:rsidRDefault="00F42C85" w:rsidP="00F42C85">
            <w:pPr>
              <w:rPr>
                <w:sz w:val="22"/>
                <w:szCs w:val="22"/>
              </w:rPr>
            </w:pPr>
            <w:r w:rsidRPr="006873A2">
              <w:rPr>
                <w:sz w:val="22"/>
                <w:szCs w:val="22"/>
              </w:rPr>
              <w:t>Стоянка транспортных средств</w:t>
            </w:r>
          </w:p>
        </w:tc>
        <w:tc>
          <w:tcPr>
            <w:tcW w:w="3459" w:type="dxa"/>
            <w:gridSpan w:val="3"/>
          </w:tcPr>
          <w:p w:rsidR="00F42C85" w:rsidRPr="006873A2" w:rsidRDefault="00F42C85" w:rsidP="00F42C85">
            <w:pPr>
              <w:jc w:val="center"/>
              <w:rPr>
                <w:sz w:val="22"/>
                <w:szCs w:val="22"/>
              </w:rPr>
            </w:pPr>
            <w:r>
              <w:rPr>
                <w:sz w:val="22"/>
                <w:szCs w:val="22"/>
              </w:rPr>
              <w:t>статья 42 ПЗЗ настоящих правил</w:t>
            </w:r>
          </w:p>
        </w:tc>
        <w:tc>
          <w:tcPr>
            <w:tcW w:w="2268" w:type="dxa"/>
          </w:tcPr>
          <w:p w:rsidR="00F42C85" w:rsidRPr="006873A2" w:rsidRDefault="00F42C85" w:rsidP="00F42C85">
            <w:pPr>
              <w:jc w:val="center"/>
              <w:textAlignment w:val="baseline"/>
              <w:rPr>
                <w:sz w:val="22"/>
                <w:szCs w:val="22"/>
              </w:rPr>
            </w:pPr>
            <w:r w:rsidRPr="006873A2">
              <w:rPr>
                <w:sz w:val="22"/>
                <w:szCs w:val="22"/>
              </w:rPr>
              <w:t>не подлежат установлению</w:t>
            </w:r>
          </w:p>
        </w:tc>
        <w:tc>
          <w:tcPr>
            <w:tcW w:w="1511" w:type="dxa"/>
          </w:tcPr>
          <w:p w:rsidR="00F42C85" w:rsidRPr="006873A2" w:rsidRDefault="00F42C85" w:rsidP="00F42C85">
            <w:pPr>
              <w:jc w:val="center"/>
              <w:rPr>
                <w:sz w:val="22"/>
                <w:szCs w:val="22"/>
              </w:rPr>
            </w:pPr>
            <w:r w:rsidRPr="006873A2">
              <w:rPr>
                <w:sz w:val="22"/>
                <w:szCs w:val="22"/>
              </w:rPr>
              <w:t>1</w:t>
            </w:r>
          </w:p>
        </w:tc>
        <w:tc>
          <w:tcPr>
            <w:tcW w:w="1855" w:type="dxa"/>
          </w:tcPr>
          <w:p w:rsidR="00F42C85" w:rsidRPr="006873A2" w:rsidRDefault="00F42C85" w:rsidP="00F42C85">
            <w:pPr>
              <w:jc w:val="center"/>
              <w:rPr>
                <w:sz w:val="22"/>
                <w:szCs w:val="22"/>
              </w:rPr>
            </w:pPr>
            <w:r>
              <w:rPr>
                <w:sz w:val="22"/>
                <w:szCs w:val="22"/>
              </w:rPr>
              <w:t>8</w:t>
            </w:r>
            <w:r w:rsidRPr="006873A2">
              <w:rPr>
                <w:sz w:val="22"/>
                <w:szCs w:val="22"/>
              </w:rPr>
              <w:t>0</w:t>
            </w:r>
          </w:p>
        </w:tc>
      </w:tr>
      <w:tr w:rsidR="00F42C85" w:rsidRPr="006873A2" w:rsidTr="00F42C85">
        <w:tc>
          <w:tcPr>
            <w:tcW w:w="15665" w:type="dxa"/>
            <w:gridSpan w:val="8"/>
          </w:tcPr>
          <w:p w:rsidR="00F42C85" w:rsidRPr="006873A2" w:rsidRDefault="00F42C85" w:rsidP="00F42C85">
            <w:pPr>
              <w:jc w:val="center"/>
              <w:textAlignment w:val="baseline"/>
              <w:rPr>
                <w:sz w:val="22"/>
                <w:szCs w:val="22"/>
              </w:rPr>
            </w:pPr>
            <w:r w:rsidRPr="006873A2">
              <w:rPr>
                <w:b/>
                <w:spacing w:val="-1"/>
                <w:sz w:val="22"/>
                <w:szCs w:val="22"/>
              </w:rPr>
              <w:t>Условно разрешенные виды</w:t>
            </w:r>
            <w:r w:rsidRPr="006873A2">
              <w:rPr>
                <w:sz w:val="22"/>
                <w:szCs w:val="22"/>
              </w:rPr>
              <w:t xml:space="preserve"> </w:t>
            </w:r>
            <w:r w:rsidRPr="006873A2">
              <w:rPr>
                <w:b/>
                <w:spacing w:val="-1"/>
                <w:sz w:val="22"/>
                <w:szCs w:val="22"/>
              </w:rPr>
              <w:t>разрешенного использования</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2.7.2</w:t>
            </w:r>
          </w:p>
        </w:tc>
        <w:tc>
          <w:tcPr>
            <w:tcW w:w="4763" w:type="dxa"/>
          </w:tcPr>
          <w:p w:rsidR="00F42C85" w:rsidRPr="006873A2" w:rsidRDefault="00F42C85" w:rsidP="00F42C85">
            <w:pPr>
              <w:rPr>
                <w:sz w:val="22"/>
                <w:szCs w:val="22"/>
              </w:rPr>
            </w:pPr>
            <w:r w:rsidRPr="006873A2">
              <w:rPr>
                <w:sz w:val="22"/>
                <w:szCs w:val="22"/>
              </w:rPr>
              <w:t>Размещение гаражей для собственных нужд</w:t>
            </w:r>
          </w:p>
        </w:tc>
        <w:tc>
          <w:tcPr>
            <w:tcW w:w="1701" w:type="dxa"/>
          </w:tcPr>
          <w:p w:rsidR="00F42C85" w:rsidRPr="006873A2" w:rsidRDefault="00F42C85" w:rsidP="00F42C85">
            <w:pPr>
              <w:jc w:val="center"/>
              <w:rPr>
                <w:sz w:val="22"/>
                <w:szCs w:val="22"/>
              </w:rPr>
            </w:pPr>
            <w:r w:rsidRPr="006873A2">
              <w:rPr>
                <w:sz w:val="22"/>
                <w:szCs w:val="22"/>
              </w:rPr>
              <w:t>20</w:t>
            </w:r>
          </w:p>
        </w:tc>
        <w:tc>
          <w:tcPr>
            <w:tcW w:w="1758" w:type="dxa"/>
            <w:gridSpan w:val="2"/>
          </w:tcPr>
          <w:p w:rsidR="00F42C85" w:rsidRPr="006873A2" w:rsidRDefault="00F42C85" w:rsidP="00F42C85">
            <w:pPr>
              <w:jc w:val="center"/>
              <w:rPr>
                <w:sz w:val="22"/>
                <w:szCs w:val="22"/>
              </w:rPr>
            </w:pPr>
            <w:r w:rsidRPr="006873A2">
              <w:rPr>
                <w:sz w:val="22"/>
                <w:szCs w:val="22"/>
              </w:rPr>
              <w:t>30</w:t>
            </w:r>
          </w:p>
        </w:tc>
        <w:tc>
          <w:tcPr>
            <w:tcW w:w="2268" w:type="dxa"/>
          </w:tcPr>
          <w:p w:rsidR="00F42C85" w:rsidRPr="006873A2" w:rsidRDefault="00F42C85" w:rsidP="00F42C85">
            <w:pPr>
              <w:jc w:val="center"/>
              <w:rPr>
                <w:sz w:val="22"/>
                <w:szCs w:val="22"/>
              </w:rPr>
            </w:pPr>
            <w:r>
              <w:rPr>
                <w:sz w:val="22"/>
                <w:szCs w:val="22"/>
              </w:rPr>
              <w:t>статья 39 ПЗЗ настоящих правил</w:t>
            </w:r>
          </w:p>
        </w:tc>
        <w:tc>
          <w:tcPr>
            <w:tcW w:w="1511" w:type="dxa"/>
          </w:tcPr>
          <w:p w:rsidR="00F42C85" w:rsidRPr="006873A2" w:rsidRDefault="00F42C85" w:rsidP="00F42C85">
            <w:pPr>
              <w:jc w:val="center"/>
              <w:rPr>
                <w:sz w:val="22"/>
                <w:szCs w:val="22"/>
              </w:rPr>
            </w:pPr>
            <w:r w:rsidRPr="006873A2">
              <w:rPr>
                <w:sz w:val="22"/>
                <w:szCs w:val="22"/>
              </w:rPr>
              <w:t>2</w:t>
            </w:r>
          </w:p>
        </w:tc>
        <w:tc>
          <w:tcPr>
            <w:tcW w:w="1855" w:type="dxa"/>
          </w:tcPr>
          <w:p w:rsidR="00F42C85" w:rsidRPr="006873A2" w:rsidRDefault="00F42C85" w:rsidP="00F42C85">
            <w:pPr>
              <w:jc w:val="center"/>
              <w:rPr>
                <w:sz w:val="22"/>
                <w:szCs w:val="22"/>
              </w:rPr>
            </w:pPr>
            <w:r w:rsidRPr="006873A2">
              <w:rPr>
                <w:sz w:val="22"/>
                <w:szCs w:val="22"/>
              </w:rPr>
              <w:t>80</w:t>
            </w:r>
          </w:p>
        </w:tc>
      </w:tr>
      <w:tr w:rsidR="00F42C85" w:rsidRPr="006873A2" w:rsidTr="00F42C85">
        <w:tc>
          <w:tcPr>
            <w:tcW w:w="1809" w:type="dxa"/>
          </w:tcPr>
          <w:p w:rsidR="00F42C85" w:rsidRPr="006873A2" w:rsidRDefault="00F42C85" w:rsidP="00F42C85">
            <w:pPr>
              <w:jc w:val="center"/>
              <w:textAlignment w:val="baseline"/>
              <w:rPr>
                <w:sz w:val="22"/>
                <w:szCs w:val="22"/>
              </w:rPr>
            </w:pPr>
            <w:r w:rsidRPr="006873A2">
              <w:rPr>
                <w:sz w:val="22"/>
                <w:szCs w:val="22"/>
              </w:rPr>
              <w:t>6.9</w:t>
            </w:r>
          </w:p>
        </w:tc>
        <w:tc>
          <w:tcPr>
            <w:tcW w:w="4763" w:type="dxa"/>
          </w:tcPr>
          <w:p w:rsidR="00F42C85" w:rsidRPr="006873A2" w:rsidRDefault="00F42C85" w:rsidP="00F42C85">
            <w:pPr>
              <w:rPr>
                <w:sz w:val="22"/>
                <w:szCs w:val="22"/>
              </w:rPr>
            </w:pPr>
            <w:r w:rsidRPr="006873A2">
              <w:rPr>
                <w:sz w:val="22"/>
                <w:szCs w:val="22"/>
              </w:rPr>
              <w:t>Склад</w:t>
            </w:r>
          </w:p>
        </w:tc>
        <w:tc>
          <w:tcPr>
            <w:tcW w:w="5727" w:type="dxa"/>
            <w:gridSpan w:val="4"/>
          </w:tcPr>
          <w:p w:rsidR="00F42C85" w:rsidRPr="006873A2" w:rsidRDefault="00F42C85" w:rsidP="00F42C85">
            <w:pPr>
              <w:jc w:val="center"/>
            </w:pPr>
            <w:r w:rsidRPr="006873A2">
              <w:rPr>
                <w:sz w:val="22"/>
                <w:szCs w:val="22"/>
              </w:rPr>
              <w:t>не подлежат установлению</w:t>
            </w:r>
          </w:p>
        </w:tc>
        <w:tc>
          <w:tcPr>
            <w:tcW w:w="1511" w:type="dxa"/>
          </w:tcPr>
          <w:p w:rsidR="00F42C85" w:rsidRPr="006873A2" w:rsidRDefault="00F42C85" w:rsidP="00F42C85">
            <w:pPr>
              <w:jc w:val="center"/>
              <w:rPr>
                <w:sz w:val="22"/>
                <w:szCs w:val="22"/>
              </w:rPr>
            </w:pPr>
            <w:r>
              <w:rPr>
                <w:sz w:val="22"/>
                <w:szCs w:val="22"/>
              </w:rPr>
              <w:t>1</w:t>
            </w:r>
          </w:p>
        </w:tc>
        <w:tc>
          <w:tcPr>
            <w:tcW w:w="1855" w:type="dxa"/>
          </w:tcPr>
          <w:p w:rsidR="00F42C85" w:rsidRPr="006873A2" w:rsidRDefault="00F42C85" w:rsidP="00F42C85">
            <w:pPr>
              <w:jc w:val="center"/>
              <w:rPr>
                <w:sz w:val="22"/>
                <w:szCs w:val="22"/>
              </w:rPr>
            </w:pPr>
            <w:r w:rsidRPr="006873A2">
              <w:rPr>
                <w:sz w:val="22"/>
                <w:szCs w:val="22"/>
              </w:rPr>
              <w:t>80</w:t>
            </w:r>
          </w:p>
        </w:tc>
      </w:tr>
      <w:tr w:rsidR="00F42C85" w:rsidRPr="006873A2" w:rsidTr="00F42C85">
        <w:tc>
          <w:tcPr>
            <w:tcW w:w="1809" w:type="dxa"/>
          </w:tcPr>
          <w:p w:rsidR="00F42C85" w:rsidRPr="006873A2" w:rsidRDefault="00F42C85" w:rsidP="00F42C85">
            <w:pPr>
              <w:jc w:val="center"/>
              <w:rPr>
                <w:sz w:val="22"/>
                <w:szCs w:val="22"/>
              </w:rPr>
            </w:pPr>
            <w:r w:rsidRPr="006873A2">
              <w:rPr>
                <w:sz w:val="22"/>
                <w:szCs w:val="22"/>
              </w:rPr>
              <w:t>7.2.1</w:t>
            </w:r>
          </w:p>
        </w:tc>
        <w:tc>
          <w:tcPr>
            <w:tcW w:w="4763" w:type="dxa"/>
          </w:tcPr>
          <w:p w:rsidR="00F42C85" w:rsidRPr="006873A2" w:rsidRDefault="00F42C85" w:rsidP="00F42C85">
            <w:pPr>
              <w:rPr>
                <w:sz w:val="22"/>
                <w:szCs w:val="22"/>
              </w:rPr>
            </w:pPr>
            <w:r w:rsidRPr="006873A2">
              <w:rPr>
                <w:sz w:val="22"/>
                <w:szCs w:val="22"/>
              </w:rPr>
              <w:t>Размещение автомобильных дорог</w:t>
            </w:r>
          </w:p>
        </w:tc>
        <w:tc>
          <w:tcPr>
            <w:tcW w:w="9093" w:type="dxa"/>
            <w:gridSpan w:val="6"/>
          </w:tcPr>
          <w:p w:rsidR="00F42C85" w:rsidRPr="006873A2" w:rsidRDefault="00F42C85" w:rsidP="00F42C85">
            <w:pPr>
              <w:jc w:val="center"/>
            </w:pPr>
            <w:r w:rsidRPr="006873A2">
              <w:rPr>
                <w:sz w:val="22"/>
                <w:szCs w:val="22"/>
              </w:rPr>
              <w:t>не подлежат установлению</w:t>
            </w:r>
          </w:p>
        </w:tc>
      </w:tr>
    </w:tbl>
    <w:p w:rsidR="00F42C85" w:rsidRPr="006873A2" w:rsidRDefault="00F42C85" w:rsidP="007E2B2B">
      <w:pPr>
        <w:keepNext/>
        <w:numPr>
          <w:ilvl w:val="2"/>
          <w:numId w:val="83"/>
        </w:numPr>
        <w:suppressAutoHyphens/>
        <w:spacing w:before="120" w:after="120" w:line="240" w:lineRule="auto"/>
        <w:outlineLvl w:val="2"/>
        <w:rPr>
          <w:rFonts w:ascii="Times New Roman" w:eastAsia="Times New Roman" w:hAnsi="Times New Roman" w:cs="Times New Roman"/>
          <w:b/>
          <w:bCs/>
          <w:sz w:val="26"/>
          <w:szCs w:val="26"/>
          <w:lang w:eastAsia="ar-SA" w:bidi="ru-RU"/>
        </w:rPr>
      </w:pPr>
      <w:bookmarkStart w:id="164" w:name="_Toc232691104"/>
      <w:bookmarkStart w:id="165" w:name="_Toc232738089"/>
      <w:r w:rsidRPr="006873A2">
        <w:rPr>
          <w:rFonts w:ascii="Times New Roman" w:eastAsia="Times New Roman" w:hAnsi="Times New Roman" w:cs="Times New Roman"/>
          <w:b/>
          <w:bCs/>
          <w:sz w:val="26"/>
          <w:szCs w:val="26"/>
          <w:lang w:eastAsia="ar-SA" w:bidi="ru-RU"/>
        </w:rPr>
        <w:t xml:space="preserve">Статья </w:t>
      </w:r>
      <w:r>
        <w:rPr>
          <w:rFonts w:ascii="Times New Roman" w:eastAsia="Times New Roman" w:hAnsi="Times New Roman" w:cs="Times New Roman"/>
          <w:b/>
          <w:bCs/>
          <w:sz w:val="26"/>
          <w:szCs w:val="26"/>
          <w:lang w:eastAsia="ar-SA" w:bidi="ru-RU"/>
        </w:rPr>
        <w:t>50</w:t>
      </w:r>
      <w:r w:rsidRPr="006873A2">
        <w:rPr>
          <w:rFonts w:ascii="Times New Roman" w:eastAsia="Times New Roman" w:hAnsi="Times New Roman" w:cs="Times New Roman"/>
          <w:b/>
          <w:bCs/>
          <w:sz w:val="26"/>
          <w:szCs w:val="26"/>
          <w:lang w:eastAsia="ar-SA" w:bidi="ru-RU"/>
        </w:rPr>
        <w:t>. П-5. Зона транспортной инфраструктуры</w:t>
      </w:r>
      <w:bookmarkEnd w:id="164"/>
      <w:bookmarkEnd w:id="165"/>
    </w:p>
    <w:p w:rsidR="00F42C85" w:rsidRPr="00013538" w:rsidRDefault="00F42C85" w:rsidP="00F42C85">
      <w:pPr>
        <w:spacing w:after="120" w:line="240" w:lineRule="auto"/>
        <w:ind w:firstLine="709"/>
        <w:jc w:val="both"/>
        <w:rPr>
          <w:rFonts w:ascii="Times New Roman" w:hAnsi="Times New Roman" w:cs="Times New Roman"/>
          <w:sz w:val="26"/>
          <w:szCs w:val="26"/>
        </w:rPr>
      </w:pPr>
      <w:r w:rsidRPr="00013538">
        <w:rPr>
          <w:rFonts w:ascii="Times New Roman" w:hAnsi="Times New Roman" w:cs="Times New Roman"/>
          <w:sz w:val="26"/>
          <w:szCs w:val="26"/>
        </w:rPr>
        <w:t xml:space="preserve">Зона </w:t>
      </w:r>
      <w:r w:rsidRPr="003107F3">
        <w:rPr>
          <w:rFonts w:ascii="Times New Roman" w:hAnsi="Times New Roman" w:cs="Times New Roman"/>
          <w:sz w:val="26"/>
          <w:szCs w:val="26"/>
        </w:rPr>
        <w:t>транспортной</w:t>
      </w:r>
      <w:r w:rsidRPr="00013538">
        <w:rPr>
          <w:rFonts w:ascii="Times New Roman" w:hAnsi="Times New Roman" w:cs="Times New Roman"/>
          <w:sz w:val="26"/>
          <w:szCs w:val="26"/>
        </w:rPr>
        <w:t xml:space="preserve"> инфраструктуры </w:t>
      </w:r>
      <w:r w:rsidRPr="00AD17A6">
        <w:rPr>
          <w:rFonts w:ascii="Times New Roman" w:hAnsi="Times New Roman" w:cs="Times New Roman"/>
          <w:sz w:val="26"/>
          <w:szCs w:val="26"/>
        </w:rPr>
        <w:t>определен</w:t>
      </w:r>
      <w:r w:rsidRPr="00013538">
        <w:rPr>
          <w:rFonts w:ascii="Times New Roman" w:hAnsi="Times New Roman" w:cs="Times New Roman"/>
          <w:sz w:val="26"/>
          <w:szCs w:val="26"/>
        </w:rPr>
        <w:t xml:space="preserve">а для обеспечения правовых условий строительства и реконструкции объектов </w:t>
      </w:r>
      <w:r w:rsidRPr="003107F3">
        <w:rPr>
          <w:rFonts w:ascii="Times New Roman" w:hAnsi="Times New Roman" w:cs="Times New Roman"/>
          <w:sz w:val="26"/>
          <w:szCs w:val="26"/>
        </w:rPr>
        <w:t>транспортной</w:t>
      </w:r>
      <w:r w:rsidRPr="00013538">
        <w:rPr>
          <w:rFonts w:ascii="Times New Roman" w:hAnsi="Times New Roman" w:cs="Times New Roman"/>
          <w:sz w:val="26"/>
          <w:szCs w:val="26"/>
        </w:rPr>
        <w:t xml:space="preserve"> инфраструктуры; создания условий для размещения необходимых объектов </w:t>
      </w:r>
      <w:r w:rsidRPr="003107F3">
        <w:rPr>
          <w:rFonts w:ascii="Times New Roman" w:hAnsi="Times New Roman" w:cs="Times New Roman"/>
          <w:sz w:val="26"/>
          <w:szCs w:val="26"/>
        </w:rPr>
        <w:t>инженерной</w:t>
      </w:r>
      <w:r w:rsidRPr="00013538">
        <w:rPr>
          <w:rFonts w:ascii="Times New Roman" w:hAnsi="Times New Roman" w:cs="Times New Roman"/>
          <w:sz w:val="26"/>
          <w:szCs w:val="26"/>
        </w:rPr>
        <w:t xml:space="preserve"> инфраструктур</w:t>
      </w:r>
      <w:r>
        <w:rPr>
          <w:rFonts w:ascii="Times New Roman" w:hAnsi="Times New Roman" w:cs="Times New Roman"/>
          <w:sz w:val="26"/>
          <w:szCs w:val="26"/>
        </w:rPr>
        <w:t>ы</w:t>
      </w:r>
      <w:r w:rsidRPr="00013538">
        <w:rPr>
          <w:rFonts w:ascii="Times New Roman" w:hAnsi="Times New Roman" w:cs="Times New Roman"/>
          <w:sz w:val="26"/>
          <w:szCs w:val="26"/>
        </w:rPr>
        <w:t xml:space="preserve"> при соблюдении нижеприведенных видов разрешенного использования недвижимости и параметров разрешенного строительства.</w:t>
      </w:r>
    </w:p>
    <w:tbl>
      <w:tblPr>
        <w:tblStyle w:val="240"/>
        <w:tblW w:w="15701" w:type="dxa"/>
        <w:tblLayout w:type="fixed"/>
        <w:tblLook w:val="04A0" w:firstRow="1" w:lastRow="0" w:firstColumn="1" w:lastColumn="0" w:noHBand="0" w:noVBand="1"/>
      </w:tblPr>
      <w:tblGrid>
        <w:gridCol w:w="1799"/>
        <w:gridCol w:w="4672"/>
        <w:gridCol w:w="1702"/>
        <w:gridCol w:w="7"/>
        <w:gridCol w:w="8"/>
        <w:gridCol w:w="1701"/>
        <w:gridCol w:w="2268"/>
        <w:gridCol w:w="1556"/>
        <w:gridCol w:w="7"/>
        <w:gridCol w:w="1981"/>
      </w:tblGrid>
      <w:tr w:rsidR="00F42C85" w:rsidRPr="008578BA" w:rsidTr="00F42C85">
        <w:trPr>
          <w:tblHeader/>
        </w:trPr>
        <w:tc>
          <w:tcPr>
            <w:tcW w:w="1799" w:type="dxa"/>
            <w:vMerge w:val="restart"/>
          </w:tcPr>
          <w:p w:rsidR="00F42C85" w:rsidRPr="008578BA" w:rsidRDefault="00F42C85" w:rsidP="00F42C85">
            <w:pPr>
              <w:jc w:val="center"/>
              <w:textAlignment w:val="baseline"/>
              <w:rPr>
                <w:b/>
                <w:sz w:val="22"/>
                <w:szCs w:val="22"/>
              </w:rPr>
            </w:pPr>
            <w:r w:rsidRPr="008578BA">
              <w:rPr>
                <w:b/>
                <w:sz w:val="22"/>
                <w:szCs w:val="22"/>
              </w:rPr>
              <w:t>Код вида разрешенного использования</w:t>
            </w:r>
          </w:p>
        </w:tc>
        <w:tc>
          <w:tcPr>
            <w:tcW w:w="4672" w:type="dxa"/>
            <w:vMerge w:val="restart"/>
          </w:tcPr>
          <w:p w:rsidR="00F42C85" w:rsidRPr="008578BA" w:rsidRDefault="00F42C85" w:rsidP="00F42C85">
            <w:pPr>
              <w:jc w:val="center"/>
              <w:rPr>
                <w:b/>
                <w:sz w:val="22"/>
                <w:szCs w:val="22"/>
              </w:rPr>
            </w:pPr>
            <w:r w:rsidRPr="008578BA">
              <w:rPr>
                <w:b/>
                <w:sz w:val="22"/>
                <w:szCs w:val="22"/>
              </w:rPr>
              <w:t>Наименование вида разрешенного использования земельного участка и объектов капитального строительства</w:t>
            </w:r>
          </w:p>
        </w:tc>
        <w:tc>
          <w:tcPr>
            <w:tcW w:w="3418" w:type="dxa"/>
            <w:gridSpan w:val="4"/>
          </w:tcPr>
          <w:p w:rsidR="00F42C85" w:rsidRPr="008578BA" w:rsidRDefault="00F42C85" w:rsidP="00F42C85">
            <w:pPr>
              <w:jc w:val="center"/>
              <w:rPr>
                <w:b/>
                <w:sz w:val="22"/>
                <w:szCs w:val="22"/>
              </w:rPr>
            </w:pPr>
            <w:r w:rsidRPr="008578BA">
              <w:rPr>
                <w:b/>
                <w:sz w:val="22"/>
                <w:szCs w:val="22"/>
              </w:rPr>
              <w:t>Площадь земельных участков, кв. м</w:t>
            </w:r>
          </w:p>
        </w:tc>
        <w:tc>
          <w:tcPr>
            <w:tcW w:w="2268" w:type="dxa"/>
            <w:vMerge w:val="restart"/>
          </w:tcPr>
          <w:p w:rsidR="00F42C85" w:rsidRPr="008578BA" w:rsidRDefault="00F42C85" w:rsidP="00F42C85">
            <w:pPr>
              <w:jc w:val="center"/>
              <w:rPr>
                <w:b/>
                <w:sz w:val="22"/>
                <w:szCs w:val="22"/>
              </w:rPr>
            </w:pPr>
            <w:r w:rsidRPr="008578BA">
              <w:rPr>
                <w:b/>
                <w:sz w:val="22"/>
                <w:szCs w:val="22"/>
              </w:rPr>
              <w:t>Минимальные отступы от границ земельных участков</w:t>
            </w:r>
          </w:p>
        </w:tc>
        <w:tc>
          <w:tcPr>
            <w:tcW w:w="1563" w:type="dxa"/>
            <w:gridSpan w:val="2"/>
            <w:vMerge w:val="restart"/>
          </w:tcPr>
          <w:p w:rsidR="00F42C85" w:rsidRPr="008578BA" w:rsidRDefault="00F42C85" w:rsidP="00F42C85">
            <w:pPr>
              <w:jc w:val="center"/>
              <w:rPr>
                <w:b/>
                <w:sz w:val="22"/>
                <w:szCs w:val="22"/>
              </w:rPr>
            </w:pPr>
            <w:r w:rsidRPr="008578BA">
              <w:rPr>
                <w:b/>
                <w:sz w:val="22"/>
                <w:szCs w:val="22"/>
              </w:rPr>
              <w:t>Предельное количество этажей</w:t>
            </w:r>
          </w:p>
        </w:tc>
        <w:tc>
          <w:tcPr>
            <w:tcW w:w="1981" w:type="dxa"/>
            <w:vMerge w:val="restart"/>
          </w:tcPr>
          <w:p w:rsidR="00F42C85" w:rsidRPr="008578BA" w:rsidRDefault="00F42C85" w:rsidP="00F42C85">
            <w:pPr>
              <w:jc w:val="center"/>
              <w:rPr>
                <w:b/>
                <w:sz w:val="22"/>
                <w:szCs w:val="22"/>
              </w:rPr>
            </w:pPr>
            <w:r w:rsidRPr="008578BA">
              <w:rPr>
                <w:b/>
                <w:sz w:val="22"/>
                <w:szCs w:val="22"/>
              </w:rPr>
              <w:t>Максимальный процент застройки, %</w:t>
            </w:r>
          </w:p>
        </w:tc>
      </w:tr>
      <w:tr w:rsidR="00F42C85" w:rsidRPr="008578BA" w:rsidTr="00F42C85">
        <w:trPr>
          <w:tblHeader/>
        </w:trPr>
        <w:tc>
          <w:tcPr>
            <w:tcW w:w="1799" w:type="dxa"/>
            <w:vMerge/>
          </w:tcPr>
          <w:p w:rsidR="00F42C85" w:rsidRPr="008578BA" w:rsidRDefault="00F42C85" w:rsidP="00F42C85">
            <w:pPr>
              <w:jc w:val="both"/>
              <w:rPr>
                <w:sz w:val="22"/>
                <w:szCs w:val="22"/>
              </w:rPr>
            </w:pPr>
          </w:p>
        </w:tc>
        <w:tc>
          <w:tcPr>
            <w:tcW w:w="4672" w:type="dxa"/>
            <w:vMerge/>
          </w:tcPr>
          <w:p w:rsidR="00F42C85" w:rsidRPr="008578BA" w:rsidRDefault="00F42C85" w:rsidP="00F42C85">
            <w:pPr>
              <w:jc w:val="both"/>
              <w:rPr>
                <w:sz w:val="22"/>
                <w:szCs w:val="22"/>
              </w:rPr>
            </w:pPr>
          </w:p>
        </w:tc>
        <w:tc>
          <w:tcPr>
            <w:tcW w:w="1702" w:type="dxa"/>
          </w:tcPr>
          <w:p w:rsidR="00F42C85" w:rsidRPr="008578BA" w:rsidRDefault="00F42C85" w:rsidP="00F42C85">
            <w:pPr>
              <w:jc w:val="both"/>
              <w:rPr>
                <w:b/>
                <w:sz w:val="22"/>
                <w:szCs w:val="22"/>
              </w:rPr>
            </w:pPr>
            <w:r w:rsidRPr="008578BA">
              <w:rPr>
                <w:b/>
                <w:sz w:val="22"/>
                <w:szCs w:val="22"/>
              </w:rPr>
              <w:t>минимальная</w:t>
            </w:r>
          </w:p>
        </w:tc>
        <w:tc>
          <w:tcPr>
            <w:tcW w:w="1716" w:type="dxa"/>
            <w:gridSpan w:val="3"/>
          </w:tcPr>
          <w:p w:rsidR="00F42C85" w:rsidRPr="008578BA" w:rsidRDefault="00F42C85" w:rsidP="00F42C85">
            <w:pPr>
              <w:jc w:val="center"/>
              <w:rPr>
                <w:b/>
                <w:sz w:val="22"/>
                <w:szCs w:val="22"/>
              </w:rPr>
            </w:pPr>
            <w:r w:rsidRPr="008578BA">
              <w:rPr>
                <w:b/>
                <w:sz w:val="22"/>
                <w:szCs w:val="22"/>
              </w:rPr>
              <w:t>максимальная</w:t>
            </w:r>
          </w:p>
        </w:tc>
        <w:tc>
          <w:tcPr>
            <w:tcW w:w="2268" w:type="dxa"/>
            <w:vMerge/>
          </w:tcPr>
          <w:p w:rsidR="00F42C85" w:rsidRPr="008578BA" w:rsidRDefault="00F42C85" w:rsidP="00F42C85">
            <w:pPr>
              <w:jc w:val="both"/>
              <w:rPr>
                <w:sz w:val="22"/>
                <w:szCs w:val="22"/>
              </w:rPr>
            </w:pPr>
          </w:p>
        </w:tc>
        <w:tc>
          <w:tcPr>
            <w:tcW w:w="1563" w:type="dxa"/>
            <w:gridSpan w:val="2"/>
            <w:vMerge/>
          </w:tcPr>
          <w:p w:rsidR="00F42C85" w:rsidRPr="008578BA" w:rsidRDefault="00F42C85" w:rsidP="00F42C85">
            <w:pPr>
              <w:jc w:val="both"/>
              <w:rPr>
                <w:sz w:val="22"/>
                <w:szCs w:val="22"/>
              </w:rPr>
            </w:pPr>
          </w:p>
        </w:tc>
        <w:tc>
          <w:tcPr>
            <w:tcW w:w="1981" w:type="dxa"/>
            <w:vMerge/>
          </w:tcPr>
          <w:p w:rsidR="00F42C85" w:rsidRPr="008578BA" w:rsidRDefault="00F42C85" w:rsidP="00F42C85">
            <w:pPr>
              <w:jc w:val="both"/>
              <w:rPr>
                <w:sz w:val="22"/>
                <w:szCs w:val="22"/>
              </w:rPr>
            </w:pPr>
          </w:p>
        </w:tc>
      </w:tr>
      <w:tr w:rsidR="00F42C85" w:rsidRPr="008578BA" w:rsidTr="00F42C85">
        <w:tc>
          <w:tcPr>
            <w:tcW w:w="15701" w:type="dxa"/>
            <w:gridSpan w:val="10"/>
          </w:tcPr>
          <w:p w:rsidR="00F42C85" w:rsidRPr="008578BA" w:rsidRDefault="00F42C85" w:rsidP="00F42C85">
            <w:pPr>
              <w:jc w:val="center"/>
              <w:textAlignment w:val="baseline"/>
              <w:rPr>
                <w:b/>
                <w:sz w:val="22"/>
                <w:szCs w:val="22"/>
              </w:rPr>
            </w:pPr>
            <w:r w:rsidRPr="008578BA">
              <w:rPr>
                <w:b/>
                <w:sz w:val="22"/>
                <w:szCs w:val="22"/>
              </w:rPr>
              <w:t>Основные виды разрешенного использования</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2.7.2</w:t>
            </w:r>
          </w:p>
        </w:tc>
        <w:tc>
          <w:tcPr>
            <w:tcW w:w="4672" w:type="dxa"/>
          </w:tcPr>
          <w:p w:rsidR="00F42C85" w:rsidRPr="008578BA" w:rsidRDefault="00F42C85" w:rsidP="00F42C85">
            <w:pPr>
              <w:rPr>
                <w:sz w:val="22"/>
                <w:szCs w:val="22"/>
              </w:rPr>
            </w:pPr>
            <w:r w:rsidRPr="008578BA">
              <w:rPr>
                <w:sz w:val="22"/>
                <w:szCs w:val="22"/>
              </w:rPr>
              <w:t>Размещение гаражей для собственных нужд</w:t>
            </w:r>
          </w:p>
        </w:tc>
        <w:tc>
          <w:tcPr>
            <w:tcW w:w="1702" w:type="dxa"/>
          </w:tcPr>
          <w:p w:rsidR="00F42C85" w:rsidRPr="008578BA" w:rsidRDefault="00F42C85" w:rsidP="00F42C85">
            <w:pPr>
              <w:jc w:val="center"/>
              <w:rPr>
                <w:sz w:val="22"/>
                <w:szCs w:val="22"/>
              </w:rPr>
            </w:pPr>
            <w:r w:rsidRPr="008578BA">
              <w:rPr>
                <w:sz w:val="22"/>
                <w:szCs w:val="22"/>
              </w:rPr>
              <w:t>20</w:t>
            </w:r>
          </w:p>
        </w:tc>
        <w:tc>
          <w:tcPr>
            <w:tcW w:w="1716" w:type="dxa"/>
            <w:gridSpan w:val="3"/>
          </w:tcPr>
          <w:p w:rsidR="00F42C85" w:rsidRPr="008578BA" w:rsidRDefault="00F42C85" w:rsidP="00F42C85">
            <w:pPr>
              <w:jc w:val="center"/>
              <w:rPr>
                <w:sz w:val="22"/>
                <w:szCs w:val="22"/>
              </w:rPr>
            </w:pPr>
            <w:r w:rsidRPr="008578BA">
              <w:rPr>
                <w:sz w:val="22"/>
                <w:szCs w:val="22"/>
              </w:rPr>
              <w:t>30</w:t>
            </w:r>
          </w:p>
        </w:tc>
        <w:tc>
          <w:tcPr>
            <w:tcW w:w="2268" w:type="dxa"/>
          </w:tcPr>
          <w:p w:rsidR="00F42C85" w:rsidRPr="008578BA" w:rsidRDefault="00F42C85" w:rsidP="00F42C85">
            <w:pPr>
              <w:jc w:val="center"/>
              <w:rPr>
                <w:sz w:val="22"/>
                <w:szCs w:val="22"/>
              </w:rPr>
            </w:pPr>
            <w:r w:rsidRPr="008578BA">
              <w:rPr>
                <w:sz w:val="22"/>
                <w:szCs w:val="22"/>
              </w:rPr>
              <w:t>статья 39 ПЗЗ настоящих правил</w:t>
            </w:r>
          </w:p>
        </w:tc>
        <w:tc>
          <w:tcPr>
            <w:tcW w:w="1563" w:type="dxa"/>
            <w:gridSpan w:val="2"/>
          </w:tcPr>
          <w:p w:rsidR="00F42C85" w:rsidRPr="008578BA" w:rsidRDefault="00F42C85" w:rsidP="00F42C85">
            <w:pPr>
              <w:jc w:val="center"/>
              <w:rPr>
                <w:sz w:val="22"/>
                <w:szCs w:val="22"/>
              </w:rPr>
            </w:pPr>
            <w:r w:rsidRPr="008578BA">
              <w:rPr>
                <w:sz w:val="22"/>
                <w:szCs w:val="22"/>
              </w:rPr>
              <w:t>2</w:t>
            </w:r>
          </w:p>
        </w:tc>
        <w:tc>
          <w:tcPr>
            <w:tcW w:w="1981"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4.1</w:t>
            </w:r>
          </w:p>
        </w:tc>
        <w:tc>
          <w:tcPr>
            <w:tcW w:w="4672" w:type="dxa"/>
          </w:tcPr>
          <w:p w:rsidR="00F42C85" w:rsidRPr="008578BA" w:rsidRDefault="00F42C85" w:rsidP="00F42C85">
            <w:pPr>
              <w:rPr>
                <w:sz w:val="22"/>
                <w:szCs w:val="22"/>
              </w:rPr>
            </w:pPr>
            <w:r w:rsidRPr="008578BA">
              <w:rPr>
                <w:sz w:val="22"/>
                <w:szCs w:val="22"/>
              </w:rPr>
              <w:t>Деловое управление</w:t>
            </w:r>
          </w:p>
        </w:tc>
        <w:tc>
          <w:tcPr>
            <w:tcW w:w="1702" w:type="dxa"/>
          </w:tcPr>
          <w:p w:rsidR="00F42C85" w:rsidRPr="008578BA" w:rsidRDefault="00F42C85" w:rsidP="00F42C85">
            <w:pPr>
              <w:jc w:val="center"/>
              <w:rPr>
                <w:rFonts w:eastAsia="Calibri"/>
                <w:sz w:val="22"/>
                <w:szCs w:val="22"/>
              </w:rPr>
            </w:pPr>
            <w:r w:rsidRPr="008578BA">
              <w:rPr>
                <w:rFonts w:eastAsia="Calibri"/>
                <w:sz w:val="22"/>
                <w:szCs w:val="22"/>
              </w:rPr>
              <w:t>40 кв. м на 1 сотрудника</w:t>
            </w:r>
          </w:p>
        </w:tc>
        <w:tc>
          <w:tcPr>
            <w:tcW w:w="1716" w:type="dxa"/>
            <w:gridSpan w:val="3"/>
          </w:tcPr>
          <w:p w:rsidR="00F42C85" w:rsidRPr="008578BA" w:rsidRDefault="00F42C85" w:rsidP="00F42C85">
            <w:pPr>
              <w:jc w:val="center"/>
              <w:textAlignment w:val="baseline"/>
              <w:rPr>
                <w:rFonts w:eastAsia="Calibri"/>
                <w:sz w:val="22"/>
                <w:szCs w:val="22"/>
              </w:rPr>
            </w:pPr>
            <w:r w:rsidRPr="008578BA">
              <w:rPr>
                <w:rFonts w:eastAsia="Calibri"/>
                <w:sz w:val="22"/>
                <w:szCs w:val="22"/>
              </w:rPr>
              <w:t>60 кв. м на 1 сотрудника</w:t>
            </w:r>
          </w:p>
        </w:tc>
        <w:tc>
          <w:tcPr>
            <w:tcW w:w="2268" w:type="dxa"/>
          </w:tcPr>
          <w:p w:rsidR="00F42C85" w:rsidRPr="008578BA" w:rsidRDefault="00F42C85" w:rsidP="00F42C85">
            <w:pPr>
              <w:jc w:val="center"/>
              <w:rPr>
                <w:rFonts w:eastAsia="Calibri"/>
                <w:sz w:val="22"/>
                <w:szCs w:val="22"/>
              </w:rPr>
            </w:pPr>
            <w:r w:rsidRPr="008578BA">
              <w:rPr>
                <w:rFonts w:eastAsia="Calibri"/>
                <w:sz w:val="22"/>
                <w:szCs w:val="22"/>
              </w:rPr>
              <w:t>статья 39 ПЗЗ настоящих правил</w:t>
            </w:r>
          </w:p>
        </w:tc>
        <w:tc>
          <w:tcPr>
            <w:tcW w:w="1563" w:type="dxa"/>
            <w:gridSpan w:val="2"/>
          </w:tcPr>
          <w:p w:rsidR="00F42C85" w:rsidRPr="008578BA" w:rsidRDefault="00F42C85" w:rsidP="00F42C85">
            <w:pPr>
              <w:jc w:val="center"/>
              <w:rPr>
                <w:sz w:val="22"/>
                <w:szCs w:val="22"/>
              </w:rPr>
            </w:pPr>
            <w:r w:rsidRPr="008578BA">
              <w:rPr>
                <w:sz w:val="22"/>
                <w:szCs w:val="22"/>
              </w:rPr>
              <w:t>2</w:t>
            </w:r>
          </w:p>
        </w:tc>
        <w:tc>
          <w:tcPr>
            <w:tcW w:w="1981" w:type="dxa"/>
          </w:tcPr>
          <w:p w:rsidR="00F42C85" w:rsidRPr="008578BA" w:rsidRDefault="00F42C85" w:rsidP="00F42C85">
            <w:pPr>
              <w:jc w:val="center"/>
              <w:rPr>
                <w:sz w:val="22"/>
                <w:szCs w:val="22"/>
              </w:rPr>
            </w:pPr>
            <w:r w:rsidRPr="008578BA">
              <w:rPr>
                <w:sz w:val="22"/>
                <w:szCs w:val="22"/>
              </w:rPr>
              <w:t>60</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4.9</w:t>
            </w:r>
          </w:p>
        </w:tc>
        <w:tc>
          <w:tcPr>
            <w:tcW w:w="4672" w:type="dxa"/>
          </w:tcPr>
          <w:p w:rsidR="00F42C85" w:rsidRPr="008578BA" w:rsidRDefault="00F42C85" w:rsidP="00F42C85">
            <w:pPr>
              <w:ind w:right="57"/>
              <w:rPr>
                <w:sz w:val="22"/>
                <w:szCs w:val="22"/>
              </w:rPr>
            </w:pPr>
            <w:r w:rsidRPr="008578BA">
              <w:rPr>
                <w:sz w:val="22"/>
                <w:szCs w:val="22"/>
              </w:rPr>
              <w:t>Служебные гаражи</w:t>
            </w:r>
          </w:p>
        </w:tc>
        <w:tc>
          <w:tcPr>
            <w:tcW w:w="1702" w:type="dxa"/>
          </w:tcPr>
          <w:p w:rsidR="00F42C85" w:rsidRPr="008578BA" w:rsidRDefault="00F42C85" w:rsidP="00F42C85">
            <w:pPr>
              <w:jc w:val="center"/>
              <w:textAlignment w:val="baseline"/>
              <w:rPr>
                <w:sz w:val="22"/>
                <w:szCs w:val="22"/>
              </w:rPr>
            </w:pPr>
            <w:r w:rsidRPr="008578BA">
              <w:rPr>
                <w:sz w:val="22"/>
                <w:szCs w:val="22"/>
              </w:rPr>
              <w:t>24</w:t>
            </w:r>
          </w:p>
        </w:tc>
        <w:tc>
          <w:tcPr>
            <w:tcW w:w="1716" w:type="dxa"/>
            <w:gridSpan w:val="3"/>
          </w:tcPr>
          <w:p w:rsidR="00F42C85" w:rsidRPr="008578BA" w:rsidRDefault="00F42C85" w:rsidP="00F42C85">
            <w:pPr>
              <w:jc w:val="center"/>
              <w:textAlignment w:val="baseline"/>
              <w:rPr>
                <w:sz w:val="22"/>
                <w:szCs w:val="22"/>
              </w:rPr>
            </w:pPr>
            <w:r w:rsidRPr="008578BA">
              <w:rPr>
                <w:sz w:val="22"/>
                <w:szCs w:val="22"/>
              </w:rPr>
              <w:t>30</w:t>
            </w:r>
          </w:p>
        </w:tc>
        <w:tc>
          <w:tcPr>
            <w:tcW w:w="2268" w:type="dxa"/>
          </w:tcPr>
          <w:p w:rsidR="00F42C85" w:rsidRPr="008578BA" w:rsidRDefault="00F42C85" w:rsidP="00F42C85">
            <w:pPr>
              <w:jc w:val="center"/>
              <w:rPr>
                <w:sz w:val="22"/>
                <w:szCs w:val="22"/>
              </w:rPr>
            </w:pPr>
            <w:r w:rsidRPr="008578BA">
              <w:rPr>
                <w:sz w:val="22"/>
                <w:szCs w:val="22"/>
              </w:rPr>
              <w:t>статья 39 ПЗЗ настоящих правил</w:t>
            </w:r>
          </w:p>
        </w:tc>
        <w:tc>
          <w:tcPr>
            <w:tcW w:w="1563" w:type="dxa"/>
            <w:gridSpan w:val="2"/>
          </w:tcPr>
          <w:p w:rsidR="00F42C85" w:rsidRPr="008578BA" w:rsidRDefault="00F42C85" w:rsidP="00F42C85">
            <w:pPr>
              <w:jc w:val="center"/>
              <w:rPr>
                <w:sz w:val="22"/>
                <w:szCs w:val="22"/>
              </w:rPr>
            </w:pPr>
            <w:r w:rsidRPr="008578BA">
              <w:rPr>
                <w:sz w:val="22"/>
                <w:szCs w:val="22"/>
              </w:rPr>
              <w:t>1</w:t>
            </w:r>
          </w:p>
        </w:tc>
        <w:tc>
          <w:tcPr>
            <w:tcW w:w="1981"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lastRenderedPageBreak/>
              <w:t>4.9.1.1</w:t>
            </w:r>
          </w:p>
        </w:tc>
        <w:tc>
          <w:tcPr>
            <w:tcW w:w="4672" w:type="dxa"/>
          </w:tcPr>
          <w:p w:rsidR="00F42C85" w:rsidRPr="008578BA" w:rsidRDefault="00F42C85" w:rsidP="00F42C85">
            <w:pPr>
              <w:textAlignment w:val="baseline"/>
              <w:rPr>
                <w:sz w:val="22"/>
                <w:szCs w:val="22"/>
              </w:rPr>
            </w:pPr>
            <w:r w:rsidRPr="008578BA">
              <w:rPr>
                <w:sz w:val="22"/>
                <w:szCs w:val="22"/>
              </w:rPr>
              <w:t>Заправка транспортных средств</w:t>
            </w:r>
          </w:p>
        </w:tc>
        <w:tc>
          <w:tcPr>
            <w:tcW w:w="1702" w:type="dxa"/>
          </w:tcPr>
          <w:p w:rsidR="00F42C85" w:rsidRPr="008578BA" w:rsidRDefault="00F42C85" w:rsidP="00F42C85">
            <w:pPr>
              <w:jc w:val="center"/>
              <w:rPr>
                <w:sz w:val="22"/>
                <w:szCs w:val="22"/>
              </w:rPr>
            </w:pPr>
            <w:r w:rsidRPr="008578BA">
              <w:rPr>
                <w:sz w:val="22"/>
                <w:szCs w:val="22"/>
              </w:rPr>
              <w:t>1000</w:t>
            </w:r>
          </w:p>
        </w:tc>
        <w:tc>
          <w:tcPr>
            <w:tcW w:w="1716" w:type="dxa"/>
            <w:gridSpan w:val="3"/>
          </w:tcPr>
          <w:p w:rsidR="00F42C85" w:rsidRPr="008578BA" w:rsidRDefault="00F42C85" w:rsidP="00F42C85">
            <w:pPr>
              <w:jc w:val="center"/>
              <w:rPr>
                <w:sz w:val="22"/>
                <w:szCs w:val="22"/>
              </w:rPr>
            </w:pPr>
            <w:r w:rsidRPr="008578BA">
              <w:rPr>
                <w:sz w:val="22"/>
                <w:szCs w:val="22"/>
              </w:rPr>
              <w:t>3000</w:t>
            </w:r>
          </w:p>
        </w:tc>
        <w:tc>
          <w:tcPr>
            <w:tcW w:w="2268" w:type="dxa"/>
          </w:tcPr>
          <w:p w:rsidR="00F42C85" w:rsidRPr="008578BA" w:rsidRDefault="00F42C85" w:rsidP="00F42C85">
            <w:pPr>
              <w:jc w:val="center"/>
              <w:rPr>
                <w:sz w:val="22"/>
                <w:szCs w:val="22"/>
              </w:rPr>
            </w:pPr>
            <w:r w:rsidRPr="008578BA">
              <w:rPr>
                <w:sz w:val="22"/>
                <w:szCs w:val="22"/>
              </w:rPr>
              <w:t>статья 39 ПЗЗ настоящих правил</w:t>
            </w:r>
          </w:p>
        </w:tc>
        <w:tc>
          <w:tcPr>
            <w:tcW w:w="1563" w:type="dxa"/>
            <w:gridSpan w:val="2"/>
          </w:tcPr>
          <w:p w:rsidR="00F42C85" w:rsidRPr="008578BA" w:rsidRDefault="00F42C85" w:rsidP="00F42C85">
            <w:pPr>
              <w:jc w:val="center"/>
              <w:rPr>
                <w:sz w:val="22"/>
                <w:szCs w:val="22"/>
              </w:rPr>
            </w:pPr>
            <w:r w:rsidRPr="008578BA">
              <w:rPr>
                <w:sz w:val="22"/>
                <w:szCs w:val="22"/>
              </w:rPr>
              <w:t>1</w:t>
            </w:r>
          </w:p>
        </w:tc>
        <w:tc>
          <w:tcPr>
            <w:tcW w:w="1981"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t>4.9.1.2</w:t>
            </w:r>
          </w:p>
        </w:tc>
        <w:tc>
          <w:tcPr>
            <w:tcW w:w="4672" w:type="dxa"/>
          </w:tcPr>
          <w:p w:rsidR="00F42C85" w:rsidRPr="008578BA" w:rsidRDefault="00F42C85" w:rsidP="00F42C85">
            <w:pPr>
              <w:textAlignment w:val="baseline"/>
              <w:rPr>
                <w:sz w:val="22"/>
                <w:szCs w:val="22"/>
              </w:rPr>
            </w:pPr>
            <w:r w:rsidRPr="008578BA">
              <w:rPr>
                <w:sz w:val="22"/>
                <w:szCs w:val="22"/>
              </w:rPr>
              <w:t>Обеспечение дорожного отдыха</w:t>
            </w:r>
          </w:p>
        </w:tc>
        <w:tc>
          <w:tcPr>
            <w:tcW w:w="1702" w:type="dxa"/>
          </w:tcPr>
          <w:p w:rsidR="00F42C85" w:rsidRPr="008578BA" w:rsidRDefault="00F42C85" w:rsidP="00F42C85">
            <w:pPr>
              <w:jc w:val="center"/>
              <w:rPr>
                <w:rFonts w:eastAsia="Calibri"/>
                <w:sz w:val="22"/>
                <w:szCs w:val="22"/>
              </w:rPr>
            </w:pPr>
            <w:r w:rsidRPr="008578BA">
              <w:rPr>
                <w:rFonts w:eastAsia="Calibri"/>
                <w:sz w:val="22"/>
                <w:szCs w:val="22"/>
              </w:rPr>
              <w:t>30 кв. м на 1 место</w:t>
            </w:r>
          </w:p>
        </w:tc>
        <w:tc>
          <w:tcPr>
            <w:tcW w:w="1716" w:type="dxa"/>
            <w:gridSpan w:val="3"/>
          </w:tcPr>
          <w:p w:rsidR="00F42C85" w:rsidRPr="008578BA" w:rsidRDefault="00F42C85" w:rsidP="00F42C85">
            <w:pPr>
              <w:jc w:val="center"/>
              <w:rPr>
                <w:rFonts w:eastAsia="Calibri"/>
                <w:sz w:val="22"/>
                <w:szCs w:val="22"/>
              </w:rPr>
            </w:pPr>
            <w:r w:rsidRPr="008578BA">
              <w:rPr>
                <w:rFonts w:eastAsia="Calibri"/>
                <w:sz w:val="22"/>
                <w:szCs w:val="22"/>
              </w:rPr>
              <w:t>55 кв. м на 1 место</w:t>
            </w:r>
          </w:p>
        </w:tc>
        <w:tc>
          <w:tcPr>
            <w:tcW w:w="2268" w:type="dxa"/>
          </w:tcPr>
          <w:p w:rsidR="00F42C85" w:rsidRPr="008578BA" w:rsidRDefault="00F42C85" w:rsidP="00F42C85">
            <w:pPr>
              <w:jc w:val="center"/>
              <w:rPr>
                <w:sz w:val="22"/>
                <w:szCs w:val="22"/>
              </w:rPr>
            </w:pPr>
            <w:r w:rsidRPr="008578BA">
              <w:rPr>
                <w:sz w:val="22"/>
                <w:szCs w:val="22"/>
              </w:rPr>
              <w:t>статья 39 ПЗЗ настоящих правил</w:t>
            </w:r>
          </w:p>
        </w:tc>
        <w:tc>
          <w:tcPr>
            <w:tcW w:w="1563" w:type="dxa"/>
            <w:gridSpan w:val="2"/>
          </w:tcPr>
          <w:p w:rsidR="00F42C85" w:rsidRPr="008578BA" w:rsidRDefault="00F42C85" w:rsidP="00F42C85">
            <w:pPr>
              <w:jc w:val="center"/>
              <w:rPr>
                <w:sz w:val="22"/>
                <w:szCs w:val="22"/>
              </w:rPr>
            </w:pPr>
            <w:r w:rsidRPr="008578BA">
              <w:rPr>
                <w:sz w:val="22"/>
                <w:szCs w:val="22"/>
              </w:rPr>
              <w:t>3</w:t>
            </w:r>
          </w:p>
        </w:tc>
        <w:tc>
          <w:tcPr>
            <w:tcW w:w="1981"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t>4.9.1.3</w:t>
            </w:r>
          </w:p>
        </w:tc>
        <w:tc>
          <w:tcPr>
            <w:tcW w:w="4672" w:type="dxa"/>
          </w:tcPr>
          <w:p w:rsidR="00F42C85" w:rsidRPr="008578BA" w:rsidRDefault="00F42C85" w:rsidP="00F42C85">
            <w:pPr>
              <w:textAlignment w:val="baseline"/>
              <w:rPr>
                <w:sz w:val="22"/>
                <w:szCs w:val="22"/>
              </w:rPr>
            </w:pPr>
            <w:r w:rsidRPr="008578BA">
              <w:rPr>
                <w:sz w:val="22"/>
                <w:szCs w:val="22"/>
              </w:rPr>
              <w:t>Автомобильные мойки</w:t>
            </w:r>
          </w:p>
        </w:tc>
        <w:tc>
          <w:tcPr>
            <w:tcW w:w="1702" w:type="dxa"/>
          </w:tcPr>
          <w:p w:rsidR="00F42C85" w:rsidRPr="008578BA" w:rsidRDefault="00F42C85" w:rsidP="00F42C85">
            <w:pPr>
              <w:jc w:val="center"/>
              <w:rPr>
                <w:sz w:val="22"/>
                <w:szCs w:val="22"/>
              </w:rPr>
            </w:pPr>
            <w:r w:rsidRPr="008578BA">
              <w:rPr>
                <w:sz w:val="22"/>
                <w:szCs w:val="22"/>
              </w:rPr>
              <w:t>не подлежит установлению</w:t>
            </w:r>
          </w:p>
        </w:tc>
        <w:tc>
          <w:tcPr>
            <w:tcW w:w="1716" w:type="dxa"/>
            <w:gridSpan w:val="3"/>
          </w:tcPr>
          <w:p w:rsidR="00F42C85" w:rsidRPr="008578BA" w:rsidRDefault="00F42C85" w:rsidP="00F42C85">
            <w:pPr>
              <w:jc w:val="center"/>
              <w:textAlignment w:val="baseline"/>
              <w:rPr>
                <w:sz w:val="22"/>
                <w:szCs w:val="22"/>
              </w:rPr>
            </w:pPr>
            <w:r w:rsidRPr="008578BA">
              <w:rPr>
                <w:sz w:val="22"/>
                <w:szCs w:val="22"/>
              </w:rPr>
              <w:t>10000</w:t>
            </w:r>
          </w:p>
        </w:tc>
        <w:tc>
          <w:tcPr>
            <w:tcW w:w="2268" w:type="dxa"/>
          </w:tcPr>
          <w:p w:rsidR="00F42C85" w:rsidRPr="008578BA" w:rsidRDefault="00F42C85" w:rsidP="00F42C85">
            <w:pPr>
              <w:jc w:val="center"/>
              <w:rPr>
                <w:sz w:val="22"/>
                <w:szCs w:val="22"/>
              </w:rPr>
            </w:pPr>
            <w:r w:rsidRPr="008578BA">
              <w:rPr>
                <w:sz w:val="22"/>
                <w:szCs w:val="22"/>
              </w:rPr>
              <w:t>статья 39 ПЗЗ настоящих правил</w:t>
            </w:r>
          </w:p>
        </w:tc>
        <w:tc>
          <w:tcPr>
            <w:tcW w:w="1563" w:type="dxa"/>
            <w:gridSpan w:val="2"/>
          </w:tcPr>
          <w:p w:rsidR="00F42C85" w:rsidRPr="008578BA" w:rsidRDefault="00F42C85" w:rsidP="00F42C85">
            <w:pPr>
              <w:jc w:val="center"/>
              <w:rPr>
                <w:sz w:val="22"/>
                <w:szCs w:val="22"/>
              </w:rPr>
            </w:pPr>
            <w:r w:rsidRPr="008578BA">
              <w:rPr>
                <w:sz w:val="22"/>
                <w:szCs w:val="22"/>
              </w:rPr>
              <w:t>1</w:t>
            </w:r>
          </w:p>
        </w:tc>
        <w:tc>
          <w:tcPr>
            <w:tcW w:w="1981" w:type="dxa"/>
          </w:tcPr>
          <w:p w:rsidR="00F42C85" w:rsidRPr="008578BA" w:rsidRDefault="00F42C85" w:rsidP="00F42C85">
            <w:pPr>
              <w:jc w:val="center"/>
              <w:rPr>
                <w:sz w:val="22"/>
                <w:szCs w:val="22"/>
              </w:rPr>
            </w:pPr>
            <w:r w:rsidRPr="008578BA">
              <w:rPr>
                <w:sz w:val="22"/>
                <w:szCs w:val="22"/>
              </w:rPr>
              <w:t>60</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t>4.9.1.4</w:t>
            </w:r>
          </w:p>
        </w:tc>
        <w:tc>
          <w:tcPr>
            <w:tcW w:w="4672" w:type="dxa"/>
          </w:tcPr>
          <w:p w:rsidR="00F42C85" w:rsidRPr="008578BA" w:rsidRDefault="00F42C85" w:rsidP="00F42C85">
            <w:pPr>
              <w:textAlignment w:val="baseline"/>
              <w:rPr>
                <w:sz w:val="22"/>
                <w:szCs w:val="22"/>
              </w:rPr>
            </w:pPr>
            <w:r w:rsidRPr="008578BA">
              <w:rPr>
                <w:sz w:val="22"/>
                <w:szCs w:val="22"/>
              </w:rPr>
              <w:t>Ремонт автомобилей</w:t>
            </w:r>
          </w:p>
        </w:tc>
        <w:tc>
          <w:tcPr>
            <w:tcW w:w="1702" w:type="dxa"/>
          </w:tcPr>
          <w:p w:rsidR="00F42C85" w:rsidRPr="008578BA" w:rsidRDefault="00F42C85" w:rsidP="00F42C85">
            <w:pPr>
              <w:jc w:val="center"/>
              <w:rPr>
                <w:sz w:val="22"/>
                <w:szCs w:val="22"/>
              </w:rPr>
            </w:pPr>
            <w:r w:rsidRPr="008578BA">
              <w:rPr>
                <w:sz w:val="22"/>
                <w:szCs w:val="22"/>
              </w:rPr>
              <w:t>не подлежит установлению</w:t>
            </w:r>
          </w:p>
        </w:tc>
        <w:tc>
          <w:tcPr>
            <w:tcW w:w="1716" w:type="dxa"/>
            <w:gridSpan w:val="3"/>
          </w:tcPr>
          <w:p w:rsidR="00F42C85" w:rsidRPr="008578BA" w:rsidRDefault="00F42C85" w:rsidP="00F42C85">
            <w:pPr>
              <w:jc w:val="center"/>
              <w:textAlignment w:val="baseline"/>
              <w:rPr>
                <w:sz w:val="22"/>
                <w:szCs w:val="22"/>
              </w:rPr>
            </w:pPr>
            <w:r w:rsidRPr="008578BA">
              <w:rPr>
                <w:sz w:val="22"/>
                <w:szCs w:val="22"/>
              </w:rPr>
              <w:t>10000</w:t>
            </w:r>
          </w:p>
        </w:tc>
        <w:tc>
          <w:tcPr>
            <w:tcW w:w="2268" w:type="dxa"/>
          </w:tcPr>
          <w:p w:rsidR="00F42C85" w:rsidRPr="008578BA" w:rsidRDefault="00F42C85" w:rsidP="00F42C85">
            <w:pPr>
              <w:jc w:val="center"/>
              <w:rPr>
                <w:sz w:val="22"/>
                <w:szCs w:val="22"/>
              </w:rPr>
            </w:pPr>
            <w:r w:rsidRPr="008578BA">
              <w:rPr>
                <w:sz w:val="22"/>
                <w:szCs w:val="22"/>
              </w:rPr>
              <w:t>статья 39 ПЗЗ настоящих правил</w:t>
            </w:r>
          </w:p>
        </w:tc>
        <w:tc>
          <w:tcPr>
            <w:tcW w:w="1563" w:type="dxa"/>
            <w:gridSpan w:val="2"/>
          </w:tcPr>
          <w:p w:rsidR="00F42C85" w:rsidRPr="008578BA" w:rsidRDefault="00F42C85" w:rsidP="00F42C85">
            <w:pPr>
              <w:jc w:val="center"/>
              <w:rPr>
                <w:sz w:val="22"/>
                <w:szCs w:val="22"/>
              </w:rPr>
            </w:pPr>
            <w:r w:rsidRPr="008578BA">
              <w:rPr>
                <w:sz w:val="22"/>
                <w:szCs w:val="22"/>
              </w:rPr>
              <w:t>1</w:t>
            </w:r>
          </w:p>
        </w:tc>
        <w:tc>
          <w:tcPr>
            <w:tcW w:w="1981"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4.9.2</w:t>
            </w:r>
          </w:p>
        </w:tc>
        <w:tc>
          <w:tcPr>
            <w:tcW w:w="4672" w:type="dxa"/>
          </w:tcPr>
          <w:p w:rsidR="00F42C85" w:rsidRPr="008578BA" w:rsidRDefault="00F42C85" w:rsidP="00F42C85">
            <w:pPr>
              <w:textAlignment w:val="baseline"/>
              <w:rPr>
                <w:sz w:val="22"/>
                <w:szCs w:val="22"/>
              </w:rPr>
            </w:pPr>
            <w:r w:rsidRPr="008578BA">
              <w:rPr>
                <w:sz w:val="22"/>
                <w:szCs w:val="22"/>
              </w:rPr>
              <w:t>Стоянка транспортных средств</w:t>
            </w:r>
          </w:p>
        </w:tc>
        <w:tc>
          <w:tcPr>
            <w:tcW w:w="3418" w:type="dxa"/>
            <w:gridSpan w:val="4"/>
          </w:tcPr>
          <w:p w:rsidR="00F42C85" w:rsidRPr="008578BA" w:rsidRDefault="00F42C85" w:rsidP="00F42C85">
            <w:pPr>
              <w:jc w:val="center"/>
              <w:rPr>
                <w:sz w:val="22"/>
                <w:szCs w:val="22"/>
              </w:rPr>
            </w:pPr>
            <w:r w:rsidRPr="008578BA">
              <w:rPr>
                <w:sz w:val="22"/>
                <w:szCs w:val="22"/>
              </w:rPr>
              <w:t>статья 42 ПЗЗ настоящих правил</w:t>
            </w:r>
          </w:p>
        </w:tc>
        <w:tc>
          <w:tcPr>
            <w:tcW w:w="2268" w:type="dxa"/>
          </w:tcPr>
          <w:p w:rsidR="00F42C85" w:rsidRPr="008578BA" w:rsidRDefault="00F42C85" w:rsidP="00F42C85">
            <w:pPr>
              <w:jc w:val="center"/>
              <w:rPr>
                <w:sz w:val="22"/>
                <w:szCs w:val="22"/>
              </w:rPr>
            </w:pPr>
            <w:r w:rsidRPr="008578BA">
              <w:rPr>
                <w:sz w:val="22"/>
                <w:szCs w:val="22"/>
              </w:rPr>
              <w:t>не подлежат установлению</w:t>
            </w:r>
          </w:p>
        </w:tc>
        <w:tc>
          <w:tcPr>
            <w:tcW w:w="1563" w:type="dxa"/>
            <w:gridSpan w:val="2"/>
          </w:tcPr>
          <w:p w:rsidR="00F42C85" w:rsidRPr="008578BA" w:rsidRDefault="00F42C85" w:rsidP="00F42C85">
            <w:pPr>
              <w:jc w:val="center"/>
              <w:rPr>
                <w:sz w:val="22"/>
                <w:szCs w:val="22"/>
              </w:rPr>
            </w:pPr>
            <w:r w:rsidRPr="008578BA">
              <w:rPr>
                <w:sz w:val="22"/>
                <w:szCs w:val="22"/>
              </w:rPr>
              <w:t>1</w:t>
            </w:r>
          </w:p>
        </w:tc>
        <w:tc>
          <w:tcPr>
            <w:tcW w:w="1981"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t>7.2.1</w:t>
            </w:r>
          </w:p>
        </w:tc>
        <w:tc>
          <w:tcPr>
            <w:tcW w:w="4672" w:type="dxa"/>
          </w:tcPr>
          <w:p w:rsidR="00F42C85" w:rsidRPr="008578BA" w:rsidRDefault="00F42C85" w:rsidP="00F42C85">
            <w:pPr>
              <w:textAlignment w:val="baseline"/>
              <w:rPr>
                <w:sz w:val="22"/>
                <w:szCs w:val="22"/>
              </w:rPr>
            </w:pPr>
            <w:r w:rsidRPr="008578BA">
              <w:rPr>
                <w:sz w:val="22"/>
                <w:szCs w:val="22"/>
              </w:rPr>
              <w:t>Размещение автомобильных дорог</w:t>
            </w:r>
          </w:p>
        </w:tc>
        <w:tc>
          <w:tcPr>
            <w:tcW w:w="9230" w:type="dxa"/>
            <w:gridSpan w:val="8"/>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7.2.2</w:t>
            </w:r>
          </w:p>
        </w:tc>
        <w:tc>
          <w:tcPr>
            <w:tcW w:w="4672" w:type="dxa"/>
          </w:tcPr>
          <w:p w:rsidR="00F42C85" w:rsidRPr="008578BA" w:rsidRDefault="00F42C85" w:rsidP="00F42C85">
            <w:pPr>
              <w:rPr>
                <w:sz w:val="22"/>
                <w:szCs w:val="22"/>
              </w:rPr>
            </w:pPr>
            <w:r w:rsidRPr="008578BA">
              <w:rPr>
                <w:sz w:val="22"/>
                <w:szCs w:val="22"/>
              </w:rPr>
              <w:t>Обслуживание перевозок пассажиров</w:t>
            </w:r>
          </w:p>
        </w:tc>
        <w:tc>
          <w:tcPr>
            <w:tcW w:w="3418" w:type="dxa"/>
            <w:gridSpan w:val="4"/>
          </w:tcPr>
          <w:p w:rsidR="00F42C85" w:rsidRPr="008578BA" w:rsidRDefault="00F42C85" w:rsidP="00F42C85">
            <w:pPr>
              <w:jc w:val="center"/>
              <w:rPr>
                <w:sz w:val="22"/>
                <w:szCs w:val="22"/>
              </w:rPr>
            </w:pPr>
            <w:r w:rsidRPr="008578BA">
              <w:rPr>
                <w:sz w:val="22"/>
                <w:szCs w:val="22"/>
              </w:rPr>
              <w:t>в соответствии с техническими регламентами</w:t>
            </w:r>
          </w:p>
        </w:tc>
        <w:tc>
          <w:tcPr>
            <w:tcW w:w="2268" w:type="dxa"/>
          </w:tcPr>
          <w:p w:rsidR="00F42C85" w:rsidRPr="008578BA" w:rsidRDefault="00F42C85" w:rsidP="00F42C85">
            <w:pPr>
              <w:jc w:val="center"/>
              <w:rPr>
                <w:rFonts w:eastAsia="Calibri"/>
                <w:sz w:val="22"/>
                <w:szCs w:val="22"/>
              </w:rPr>
            </w:pPr>
            <w:r w:rsidRPr="008578BA">
              <w:rPr>
                <w:rFonts w:eastAsia="Calibri"/>
                <w:sz w:val="22"/>
                <w:szCs w:val="22"/>
              </w:rPr>
              <w:t>статья 39 ПЗЗ настоящих правил</w:t>
            </w:r>
          </w:p>
        </w:tc>
        <w:tc>
          <w:tcPr>
            <w:tcW w:w="1563" w:type="dxa"/>
            <w:gridSpan w:val="2"/>
          </w:tcPr>
          <w:p w:rsidR="00F42C85" w:rsidRPr="008578BA" w:rsidRDefault="00F42C85" w:rsidP="00F42C85">
            <w:pPr>
              <w:jc w:val="center"/>
              <w:rPr>
                <w:rFonts w:eastAsia="Calibri"/>
                <w:sz w:val="22"/>
                <w:szCs w:val="22"/>
              </w:rPr>
            </w:pPr>
            <w:r w:rsidRPr="008578BA">
              <w:rPr>
                <w:rFonts w:eastAsia="Calibri"/>
                <w:sz w:val="22"/>
                <w:szCs w:val="22"/>
              </w:rPr>
              <w:t>2</w:t>
            </w:r>
          </w:p>
        </w:tc>
        <w:tc>
          <w:tcPr>
            <w:tcW w:w="1981" w:type="dxa"/>
          </w:tcPr>
          <w:p w:rsidR="00F42C85" w:rsidRPr="008578BA" w:rsidRDefault="00F42C85" w:rsidP="00F42C85">
            <w:pPr>
              <w:jc w:val="center"/>
              <w:rPr>
                <w:rFonts w:eastAsia="Calibri"/>
                <w:sz w:val="22"/>
                <w:szCs w:val="22"/>
              </w:rPr>
            </w:pPr>
            <w:r w:rsidRPr="008578BA">
              <w:rPr>
                <w:rFonts w:eastAsia="Calibri"/>
                <w:sz w:val="22"/>
                <w:szCs w:val="22"/>
              </w:rPr>
              <w:t>80</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7.2.3</w:t>
            </w:r>
          </w:p>
        </w:tc>
        <w:tc>
          <w:tcPr>
            <w:tcW w:w="4672" w:type="dxa"/>
          </w:tcPr>
          <w:p w:rsidR="00F42C85" w:rsidRPr="008578BA" w:rsidRDefault="00F42C85" w:rsidP="00F42C85">
            <w:pPr>
              <w:rPr>
                <w:sz w:val="22"/>
                <w:szCs w:val="22"/>
              </w:rPr>
            </w:pPr>
            <w:r w:rsidRPr="008578BA">
              <w:rPr>
                <w:sz w:val="22"/>
                <w:szCs w:val="22"/>
              </w:rPr>
              <w:t>Стоянки транспорта общего пользования</w:t>
            </w:r>
          </w:p>
        </w:tc>
        <w:tc>
          <w:tcPr>
            <w:tcW w:w="5686" w:type="dxa"/>
            <w:gridSpan w:val="5"/>
          </w:tcPr>
          <w:p w:rsidR="00F42C85" w:rsidRPr="008578BA" w:rsidRDefault="00F42C85" w:rsidP="00F42C85">
            <w:pPr>
              <w:jc w:val="center"/>
              <w:rPr>
                <w:sz w:val="22"/>
                <w:szCs w:val="22"/>
              </w:rPr>
            </w:pPr>
            <w:r w:rsidRPr="008578BA">
              <w:rPr>
                <w:sz w:val="22"/>
                <w:szCs w:val="22"/>
              </w:rPr>
              <w:t>не подлежат установлению</w:t>
            </w:r>
          </w:p>
        </w:tc>
        <w:tc>
          <w:tcPr>
            <w:tcW w:w="1563" w:type="dxa"/>
            <w:gridSpan w:val="2"/>
          </w:tcPr>
          <w:p w:rsidR="00F42C85" w:rsidRPr="008578BA" w:rsidRDefault="00F42C85" w:rsidP="00F42C85">
            <w:pPr>
              <w:jc w:val="center"/>
              <w:rPr>
                <w:sz w:val="22"/>
                <w:szCs w:val="22"/>
              </w:rPr>
            </w:pPr>
            <w:r w:rsidRPr="008578BA">
              <w:rPr>
                <w:sz w:val="22"/>
                <w:szCs w:val="22"/>
              </w:rPr>
              <w:t>1</w:t>
            </w:r>
          </w:p>
        </w:tc>
        <w:tc>
          <w:tcPr>
            <w:tcW w:w="1981"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7.4</w:t>
            </w:r>
          </w:p>
        </w:tc>
        <w:tc>
          <w:tcPr>
            <w:tcW w:w="4672" w:type="dxa"/>
          </w:tcPr>
          <w:p w:rsidR="00F42C85" w:rsidRPr="008578BA" w:rsidRDefault="00F42C85" w:rsidP="00F42C85">
            <w:pPr>
              <w:rPr>
                <w:sz w:val="22"/>
                <w:szCs w:val="22"/>
              </w:rPr>
            </w:pPr>
            <w:r w:rsidRPr="008578BA">
              <w:rPr>
                <w:sz w:val="22"/>
                <w:szCs w:val="22"/>
              </w:rPr>
              <w:t>Воздушный транспорт</w:t>
            </w:r>
          </w:p>
        </w:tc>
        <w:tc>
          <w:tcPr>
            <w:tcW w:w="9230" w:type="dxa"/>
            <w:gridSpan w:val="8"/>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t>7.5</w:t>
            </w:r>
          </w:p>
        </w:tc>
        <w:tc>
          <w:tcPr>
            <w:tcW w:w="4672" w:type="dxa"/>
          </w:tcPr>
          <w:p w:rsidR="00F42C85" w:rsidRPr="008578BA" w:rsidRDefault="00F42C85" w:rsidP="00F42C85">
            <w:pPr>
              <w:textAlignment w:val="baseline"/>
              <w:rPr>
                <w:sz w:val="22"/>
                <w:szCs w:val="22"/>
              </w:rPr>
            </w:pPr>
            <w:r w:rsidRPr="008578BA">
              <w:rPr>
                <w:sz w:val="22"/>
                <w:szCs w:val="22"/>
              </w:rPr>
              <w:t>Трубопроводный транспорт</w:t>
            </w:r>
          </w:p>
        </w:tc>
        <w:tc>
          <w:tcPr>
            <w:tcW w:w="3418" w:type="dxa"/>
            <w:gridSpan w:val="4"/>
          </w:tcPr>
          <w:p w:rsidR="00F42C85" w:rsidRPr="008578BA" w:rsidRDefault="00F42C85" w:rsidP="00F42C85">
            <w:pPr>
              <w:jc w:val="center"/>
              <w:rPr>
                <w:sz w:val="22"/>
                <w:szCs w:val="22"/>
              </w:rPr>
            </w:pPr>
            <w:r w:rsidRPr="008578BA">
              <w:rPr>
                <w:sz w:val="22"/>
                <w:szCs w:val="22"/>
              </w:rPr>
              <w:t>не подлежат установлению</w:t>
            </w:r>
          </w:p>
        </w:tc>
        <w:tc>
          <w:tcPr>
            <w:tcW w:w="2268" w:type="dxa"/>
          </w:tcPr>
          <w:p w:rsidR="00F42C85" w:rsidRPr="008578BA" w:rsidRDefault="00F42C85" w:rsidP="00F42C85">
            <w:pPr>
              <w:jc w:val="center"/>
              <w:rPr>
                <w:sz w:val="22"/>
                <w:szCs w:val="22"/>
              </w:rPr>
            </w:pPr>
            <w:r w:rsidRPr="008578BA">
              <w:rPr>
                <w:sz w:val="22"/>
                <w:szCs w:val="22"/>
              </w:rPr>
              <w:t>статья 39 ПЗЗ настоящих правил</w:t>
            </w:r>
          </w:p>
        </w:tc>
        <w:tc>
          <w:tcPr>
            <w:tcW w:w="1563" w:type="dxa"/>
            <w:gridSpan w:val="2"/>
          </w:tcPr>
          <w:p w:rsidR="00F42C85" w:rsidRPr="008578BA" w:rsidRDefault="00F42C85" w:rsidP="00F42C85">
            <w:pPr>
              <w:jc w:val="center"/>
              <w:rPr>
                <w:rFonts w:eastAsia="Calibri"/>
                <w:sz w:val="22"/>
                <w:szCs w:val="22"/>
              </w:rPr>
            </w:pPr>
            <w:r w:rsidRPr="008578BA">
              <w:rPr>
                <w:rFonts w:eastAsia="Calibri"/>
                <w:sz w:val="22"/>
                <w:szCs w:val="22"/>
              </w:rPr>
              <w:t>2</w:t>
            </w:r>
          </w:p>
        </w:tc>
        <w:tc>
          <w:tcPr>
            <w:tcW w:w="1981" w:type="dxa"/>
          </w:tcPr>
          <w:p w:rsidR="00F42C85" w:rsidRPr="008578BA" w:rsidRDefault="00F42C85" w:rsidP="00F42C85">
            <w:pPr>
              <w:jc w:val="center"/>
              <w:rPr>
                <w:rFonts w:eastAsia="Calibri"/>
                <w:sz w:val="22"/>
                <w:szCs w:val="22"/>
              </w:rPr>
            </w:pPr>
            <w:r w:rsidRPr="008578BA">
              <w:rPr>
                <w:rFonts w:eastAsia="Calibri"/>
                <w:sz w:val="22"/>
                <w:szCs w:val="22"/>
              </w:rPr>
              <w:t>80</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t>8.3</w:t>
            </w:r>
          </w:p>
        </w:tc>
        <w:tc>
          <w:tcPr>
            <w:tcW w:w="4672" w:type="dxa"/>
          </w:tcPr>
          <w:p w:rsidR="00F42C85" w:rsidRPr="008578BA" w:rsidRDefault="00F42C85" w:rsidP="00F42C85">
            <w:pPr>
              <w:textAlignment w:val="baseline"/>
              <w:rPr>
                <w:sz w:val="22"/>
                <w:szCs w:val="22"/>
              </w:rPr>
            </w:pPr>
            <w:r w:rsidRPr="008578BA">
              <w:rPr>
                <w:sz w:val="22"/>
                <w:szCs w:val="22"/>
              </w:rPr>
              <w:t>Обеспечение внутреннего правопорядка</w:t>
            </w:r>
          </w:p>
        </w:tc>
        <w:tc>
          <w:tcPr>
            <w:tcW w:w="9230" w:type="dxa"/>
            <w:gridSpan w:val="8"/>
          </w:tcPr>
          <w:p w:rsidR="00F42C85" w:rsidRPr="008578BA" w:rsidRDefault="00F42C85" w:rsidP="00F42C85">
            <w:pPr>
              <w:jc w:val="center"/>
              <w:rPr>
                <w:rFonts w:eastAsia="Calibri"/>
                <w:sz w:val="22"/>
                <w:szCs w:val="22"/>
              </w:rPr>
            </w:pPr>
            <w:r w:rsidRPr="008578BA">
              <w:rPr>
                <w:sz w:val="22"/>
                <w:szCs w:val="22"/>
              </w:rPr>
              <w:t>не подлежат установлению</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t>12.0</w:t>
            </w:r>
          </w:p>
        </w:tc>
        <w:tc>
          <w:tcPr>
            <w:tcW w:w="4672" w:type="dxa"/>
          </w:tcPr>
          <w:p w:rsidR="00F42C85" w:rsidRPr="008578BA" w:rsidRDefault="00F42C85" w:rsidP="00F42C85">
            <w:pPr>
              <w:textAlignment w:val="baseline"/>
              <w:rPr>
                <w:sz w:val="22"/>
                <w:szCs w:val="22"/>
              </w:rPr>
            </w:pPr>
            <w:r w:rsidRPr="008578BA">
              <w:rPr>
                <w:sz w:val="22"/>
                <w:szCs w:val="22"/>
              </w:rPr>
              <w:t>Земельные участки (территории) общего пользования</w:t>
            </w:r>
          </w:p>
        </w:tc>
        <w:tc>
          <w:tcPr>
            <w:tcW w:w="9230" w:type="dxa"/>
            <w:gridSpan w:val="8"/>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t>12.0.1</w:t>
            </w:r>
          </w:p>
        </w:tc>
        <w:tc>
          <w:tcPr>
            <w:tcW w:w="4672" w:type="dxa"/>
          </w:tcPr>
          <w:p w:rsidR="00F42C85" w:rsidRPr="008578BA" w:rsidRDefault="00F42C85" w:rsidP="00F42C85">
            <w:pPr>
              <w:textAlignment w:val="baseline"/>
              <w:rPr>
                <w:sz w:val="22"/>
                <w:szCs w:val="22"/>
              </w:rPr>
            </w:pPr>
            <w:r w:rsidRPr="008578BA">
              <w:rPr>
                <w:sz w:val="22"/>
                <w:szCs w:val="22"/>
              </w:rPr>
              <w:t>Улично-дорожная сеть</w:t>
            </w:r>
          </w:p>
        </w:tc>
        <w:tc>
          <w:tcPr>
            <w:tcW w:w="9230" w:type="dxa"/>
            <w:gridSpan w:val="8"/>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t>12.0.2</w:t>
            </w:r>
          </w:p>
        </w:tc>
        <w:tc>
          <w:tcPr>
            <w:tcW w:w="4672" w:type="dxa"/>
          </w:tcPr>
          <w:p w:rsidR="00F42C85" w:rsidRPr="008578BA" w:rsidRDefault="00F42C85" w:rsidP="00F42C85">
            <w:pPr>
              <w:textAlignment w:val="baseline"/>
              <w:rPr>
                <w:sz w:val="22"/>
                <w:szCs w:val="22"/>
              </w:rPr>
            </w:pPr>
            <w:r w:rsidRPr="008578BA">
              <w:rPr>
                <w:sz w:val="22"/>
                <w:szCs w:val="22"/>
              </w:rPr>
              <w:t>Благоустройство территории</w:t>
            </w:r>
          </w:p>
        </w:tc>
        <w:tc>
          <w:tcPr>
            <w:tcW w:w="9230" w:type="dxa"/>
            <w:gridSpan w:val="8"/>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5701" w:type="dxa"/>
            <w:gridSpan w:val="10"/>
            <w:shd w:val="clear" w:color="auto" w:fill="FFFFFF" w:themeFill="background1"/>
          </w:tcPr>
          <w:p w:rsidR="00F42C85" w:rsidRPr="008578BA" w:rsidRDefault="00F42C85" w:rsidP="00F42C85">
            <w:pPr>
              <w:jc w:val="center"/>
              <w:rPr>
                <w:b/>
                <w:sz w:val="22"/>
                <w:szCs w:val="22"/>
              </w:rPr>
            </w:pPr>
            <w:r w:rsidRPr="008578BA">
              <w:rPr>
                <w:b/>
                <w:sz w:val="22"/>
                <w:szCs w:val="22"/>
              </w:rPr>
              <w:t>Вспомогательные виды</w:t>
            </w:r>
            <w:r w:rsidRPr="008578BA">
              <w:rPr>
                <w:sz w:val="22"/>
                <w:szCs w:val="22"/>
              </w:rPr>
              <w:t xml:space="preserve"> </w:t>
            </w:r>
            <w:r w:rsidRPr="008578BA">
              <w:rPr>
                <w:b/>
                <w:sz w:val="22"/>
                <w:szCs w:val="22"/>
              </w:rPr>
              <w:t>разрешенного использования</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3.1.1</w:t>
            </w:r>
          </w:p>
        </w:tc>
        <w:tc>
          <w:tcPr>
            <w:tcW w:w="4672" w:type="dxa"/>
          </w:tcPr>
          <w:p w:rsidR="00F42C85" w:rsidRPr="008578BA" w:rsidRDefault="00F42C85" w:rsidP="00F42C85">
            <w:pPr>
              <w:rPr>
                <w:sz w:val="22"/>
                <w:szCs w:val="22"/>
              </w:rPr>
            </w:pPr>
            <w:r w:rsidRPr="008578BA">
              <w:rPr>
                <w:sz w:val="22"/>
                <w:szCs w:val="22"/>
              </w:rPr>
              <w:t>Предоставление коммунальных услуг</w:t>
            </w:r>
          </w:p>
        </w:tc>
        <w:tc>
          <w:tcPr>
            <w:tcW w:w="1717" w:type="dxa"/>
            <w:gridSpan w:val="3"/>
          </w:tcPr>
          <w:p w:rsidR="00F42C85" w:rsidRPr="008578BA" w:rsidRDefault="00F42C85" w:rsidP="00F42C85">
            <w:pPr>
              <w:jc w:val="center"/>
              <w:rPr>
                <w:sz w:val="22"/>
                <w:szCs w:val="22"/>
              </w:rPr>
            </w:pPr>
            <w:r w:rsidRPr="008578BA">
              <w:rPr>
                <w:sz w:val="22"/>
                <w:szCs w:val="22"/>
              </w:rPr>
              <w:t>не подлежит установлению</w:t>
            </w:r>
          </w:p>
        </w:tc>
        <w:tc>
          <w:tcPr>
            <w:tcW w:w="1701" w:type="dxa"/>
          </w:tcPr>
          <w:p w:rsidR="00F42C85" w:rsidRPr="008578BA" w:rsidRDefault="00F42C85" w:rsidP="00F42C85">
            <w:pPr>
              <w:jc w:val="center"/>
              <w:rPr>
                <w:sz w:val="22"/>
                <w:szCs w:val="22"/>
              </w:rPr>
            </w:pPr>
            <w:r w:rsidRPr="008578BA">
              <w:rPr>
                <w:sz w:val="22"/>
                <w:szCs w:val="22"/>
              </w:rPr>
              <w:t>3000</w:t>
            </w:r>
          </w:p>
        </w:tc>
        <w:tc>
          <w:tcPr>
            <w:tcW w:w="2268" w:type="dxa"/>
          </w:tcPr>
          <w:p w:rsidR="00F42C85" w:rsidRPr="008578BA" w:rsidRDefault="00F42C85" w:rsidP="00F42C85">
            <w:pPr>
              <w:jc w:val="center"/>
              <w:rPr>
                <w:sz w:val="22"/>
                <w:szCs w:val="22"/>
              </w:rPr>
            </w:pPr>
            <w:r w:rsidRPr="008578BA">
              <w:rPr>
                <w:sz w:val="22"/>
                <w:szCs w:val="22"/>
              </w:rPr>
              <w:t>статья 39 ПЗЗ настоящих правил</w:t>
            </w:r>
          </w:p>
        </w:tc>
        <w:tc>
          <w:tcPr>
            <w:tcW w:w="1563" w:type="dxa"/>
            <w:gridSpan w:val="2"/>
          </w:tcPr>
          <w:p w:rsidR="00F42C85" w:rsidRPr="008578BA" w:rsidRDefault="00F42C85" w:rsidP="00F42C85">
            <w:pPr>
              <w:jc w:val="center"/>
              <w:rPr>
                <w:sz w:val="22"/>
                <w:szCs w:val="22"/>
              </w:rPr>
            </w:pPr>
            <w:r w:rsidRPr="008578BA">
              <w:rPr>
                <w:sz w:val="22"/>
                <w:szCs w:val="22"/>
              </w:rPr>
              <w:t>2</w:t>
            </w:r>
          </w:p>
        </w:tc>
        <w:tc>
          <w:tcPr>
            <w:tcW w:w="1981" w:type="dxa"/>
          </w:tcPr>
          <w:p w:rsidR="00F42C85" w:rsidRPr="008578BA" w:rsidRDefault="00F42C85" w:rsidP="00F42C85">
            <w:pPr>
              <w:jc w:val="center"/>
              <w:rPr>
                <w:sz w:val="22"/>
                <w:szCs w:val="22"/>
              </w:rPr>
            </w:pPr>
            <w:r w:rsidRPr="008578BA">
              <w:rPr>
                <w:sz w:val="22"/>
                <w:szCs w:val="22"/>
              </w:rPr>
              <w:t>60</w:t>
            </w:r>
          </w:p>
        </w:tc>
      </w:tr>
      <w:tr w:rsidR="00F42C85" w:rsidRPr="008578BA" w:rsidTr="00F42C85">
        <w:tc>
          <w:tcPr>
            <w:tcW w:w="1799" w:type="dxa"/>
          </w:tcPr>
          <w:p w:rsidR="00F42C85" w:rsidRPr="008578BA" w:rsidRDefault="00F42C85" w:rsidP="00F42C85">
            <w:pPr>
              <w:jc w:val="center"/>
              <w:textAlignment w:val="baseline"/>
              <w:rPr>
                <w:sz w:val="22"/>
                <w:szCs w:val="22"/>
              </w:rPr>
            </w:pPr>
            <w:r w:rsidRPr="008578BA">
              <w:rPr>
                <w:sz w:val="22"/>
                <w:szCs w:val="22"/>
              </w:rPr>
              <w:t>6.8</w:t>
            </w:r>
          </w:p>
        </w:tc>
        <w:tc>
          <w:tcPr>
            <w:tcW w:w="4672" w:type="dxa"/>
          </w:tcPr>
          <w:p w:rsidR="00F42C85" w:rsidRPr="008578BA" w:rsidRDefault="00F42C85" w:rsidP="00F42C85">
            <w:pPr>
              <w:rPr>
                <w:sz w:val="22"/>
                <w:szCs w:val="22"/>
              </w:rPr>
            </w:pPr>
            <w:r w:rsidRPr="008578BA">
              <w:rPr>
                <w:sz w:val="22"/>
                <w:szCs w:val="22"/>
              </w:rPr>
              <w:t>Связь</w:t>
            </w:r>
          </w:p>
        </w:tc>
        <w:tc>
          <w:tcPr>
            <w:tcW w:w="9230" w:type="dxa"/>
            <w:gridSpan w:val="8"/>
          </w:tcPr>
          <w:p w:rsidR="00F42C85" w:rsidRPr="008578BA" w:rsidRDefault="00F42C85" w:rsidP="00F42C85">
            <w:pPr>
              <w:jc w:val="center"/>
              <w:rPr>
                <w:sz w:val="22"/>
                <w:szCs w:val="22"/>
              </w:rPr>
            </w:pPr>
            <w:r w:rsidRPr="008578BA">
              <w:rPr>
                <w:sz w:val="22"/>
                <w:szCs w:val="22"/>
              </w:rPr>
              <w:t>не подлежат установлению</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6.9</w:t>
            </w:r>
          </w:p>
        </w:tc>
        <w:tc>
          <w:tcPr>
            <w:tcW w:w="4672" w:type="dxa"/>
          </w:tcPr>
          <w:p w:rsidR="00F42C85" w:rsidRPr="008578BA" w:rsidRDefault="00F42C85" w:rsidP="00F42C85">
            <w:pPr>
              <w:textAlignment w:val="baseline"/>
              <w:rPr>
                <w:sz w:val="22"/>
                <w:szCs w:val="22"/>
              </w:rPr>
            </w:pPr>
            <w:r w:rsidRPr="008578BA">
              <w:rPr>
                <w:sz w:val="22"/>
                <w:szCs w:val="22"/>
              </w:rPr>
              <w:t>Склад</w:t>
            </w:r>
          </w:p>
        </w:tc>
        <w:tc>
          <w:tcPr>
            <w:tcW w:w="5686" w:type="dxa"/>
            <w:gridSpan w:val="5"/>
          </w:tcPr>
          <w:p w:rsidR="00F42C85" w:rsidRPr="008578BA" w:rsidRDefault="00F42C85" w:rsidP="00F42C85">
            <w:pPr>
              <w:jc w:val="center"/>
              <w:rPr>
                <w:sz w:val="22"/>
                <w:szCs w:val="22"/>
              </w:rPr>
            </w:pPr>
            <w:r w:rsidRPr="008578BA">
              <w:rPr>
                <w:sz w:val="22"/>
                <w:szCs w:val="22"/>
              </w:rPr>
              <w:t>не подлежат установлению</w:t>
            </w:r>
          </w:p>
        </w:tc>
        <w:tc>
          <w:tcPr>
            <w:tcW w:w="1563" w:type="dxa"/>
            <w:gridSpan w:val="2"/>
          </w:tcPr>
          <w:p w:rsidR="00F42C85" w:rsidRPr="008578BA" w:rsidRDefault="00F42C85" w:rsidP="00F42C85">
            <w:pPr>
              <w:jc w:val="center"/>
              <w:rPr>
                <w:sz w:val="22"/>
                <w:szCs w:val="22"/>
              </w:rPr>
            </w:pPr>
            <w:r w:rsidRPr="008578BA">
              <w:rPr>
                <w:sz w:val="22"/>
                <w:szCs w:val="22"/>
              </w:rPr>
              <w:t>1</w:t>
            </w:r>
          </w:p>
        </w:tc>
        <w:tc>
          <w:tcPr>
            <w:tcW w:w="1981" w:type="dxa"/>
          </w:tcPr>
          <w:p w:rsidR="00F42C85" w:rsidRPr="008578BA" w:rsidRDefault="00F42C85" w:rsidP="00F42C85">
            <w:pPr>
              <w:jc w:val="center"/>
              <w:rPr>
                <w:sz w:val="22"/>
                <w:szCs w:val="22"/>
              </w:rPr>
            </w:pPr>
            <w:r w:rsidRPr="008578BA">
              <w:rPr>
                <w:sz w:val="22"/>
                <w:szCs w:val="22"/>
              </w:rPr>
              <w:t>80</w:t>
            </w:r>
          </w:p>
        </w:tc>
      </w:tr>
      <w:tr w:rsidR="00F42C85" w:rsidRPr="008578BA" w:rsidTr="00F42C85">
        <w:tc>
          <w:tcPr>
            <w:tcW w:w="15701" w:type="dxa"/>
            <w:gridSpan w:val="10"/>
          </w:tcPr>
          <w:p w:rsidR="00F42C85" w:rsidRPr="008578BA" w:rsidRDefault="00F42C85" w:rsidP="00F42C85">
            <w:pPr>
              <w:jc w:val="center"/>
              <w:textAlignment w:val="baseline"/>
              <w:rPr>
                <w:sz w:val="22"/>
                <w:szCs w:val="22"/>
              </w:rPr>
            </w:pPr>
            <w:r w:rsidRPr="008578BA">
              <w:rPr>
                <w:b/>
                <w:spacing w:val="-1"/>
                <w:sz w:val="22"/>
                <w:szCs w:val="22"/>
              </w:rPr>
              <w:t>Условно разрешенные виды</w:t>
            </w:r>
            <w:r w:rsidRPr="008578BA">
              <w:rPr>
                <w:sz w:val="22"/>
                <w:szCs w:val="22"/>
              </w:rPr>
              <w:t xml:space="preserve"> </w:t>
            </w:r>
            <w:r w:rsidRPr="008578BA">
              <w:rPr>
                <w:b/>
                <w:spacing w:val="-1"/>
                <w:sz w:val="22"/>
                <w:szCs w:val="22"/>
              </w:rPr>
              <w:t>разрешенного использования</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4.4</w:t>
            </w:r>
          </w:p>
        </w:tc>
        <w:tc>
          <w:tcPr>
            <w:tcW w:w="4672" w:type="dxa"/>
          </w:tcPr>
          <w:p w:rsidR="00F42C85" w:rsidRPr="008578BA" w:rsidRDefault="00F42C85" w:rsidP="00F42C85">
            <w:pPr>
              <w:rPr>
                <w:sz w:val="22"/>
                <w:szCs w:val="22"/>
              </w:rPr>
            </w:pPr>
            <w:r w:rsidRPr="008578BA">
              <w:rPr>
                <w:sz w:val="22"/>
                <w:szCs w:val="22"/>
              </w:rPr>
              <w:t>Магазины</w:t>
            </w:r>
          </w:p>
        </w:tc>
        <w:tc>
          <w:tcPr>
            <w:tcW w:w="1702" w:type="dxa"/>
          </w:tcPr>
          <w:p w:rsidR="00F42C85" w:rsidRPr="008578BA" w:rsidRDefault="00F42C85" w:rsidP="00F42C85">
            <w:pPr>
              <w:jc w:val="center"/>
              <w:textAlignment w:val="baseline"/>
              <w:rPr>
                <w:sz w:val="22"/>
                <w:szCs w:val="22"/>
              </w:rPr>
            </w:pPr>
            <w:r w:rsidRPr="008578BA">
              <w:rPr>
                <w:sz w:val="22"/>
                <w:szCs w:val="22"/>
              </w:rPr>
              <w:t>не подлежит установлению</w:t>
            </w:r>
          </w:p>
        </w:tc>
        <w:tc>
          <w:tcPr>
            <w:tcW w:w="1716" w:type="dxa"/>
            <w:gridSpan w:val="3"/>
          </w:tcPr>
          <w:p w:rsidR="00F42C85" w:rsidRPr="008578BA" w:rsidRDefault="00F42C85" w:rsidP="00F42C85">
            <w:pPr>
              <w:jc w:val="center"/>
              <w:textAlignment w:val="baseline"/>
              <w:rPr>
                <w:sz w:val="22"/>
                <w:szCs w:val="22"/>
              </w:rPr>
            </w:pPr>
            <w:r w:rsidRPr="008578BA">
              <w:rPr>
                <w:sz w:val="22"/>
                <w:szCs w:val="22"/>
              </w:rPr>
              <w:t>4000</w:t>
            </w:r>
          </w:p>
        </w:tc>
        <w:tc>
          <w:tcPr>
            <w:tcW w:w="2268" w:type="dxa"/>
          </w:tcPr>
          <w:p w:rsidR="00F42C85" w:rsidRPr="008578BA" w:rsidRDefault="00F42C85" w:rsidP="00F42C85">
            <w:pPr>
              <w:jc w:val="center"/>
              <w:rPr>
                <w:rFonts w:eastAsia="Calibri"/>
                <w:sz w:val="22"/>
                <w:szCs w:val="22"/>
              </w:rPr>
            </w:pPr>
            <w:r w:rsidRPr="008578BA">
              <w:rPr>
                <w:rFonts w:eastAsia="Calibri"/>
                <w:sz w:val="22"/>
                <w:szCs w:val="22"/>
              </w:rPr>
              <w:t>статья 39 ПЗЗ настоящих правил</w:t>
            </w:r>
          </w:p>
        </w:tc>
        <w:tc>
          <w:tcPr>
            <w:tcW w:w="1556" w:type="dxa"/>
          </w:tcPr>
          <w:p w:rsidR="00F42C85" w:rsidRPr="008578BA" w:rsidRDefault="00F42C85" w:rsidP="00F42C85">
            <w:pPr>
              <w:jc w:val="center"/>
              <w:rPr>
                <w:sz w:val="22"/>
                <w:szCs w:val="22"/>
              </w:rPr>
            </w:pPr>
            <w:r w:rsidRPr="008578BA">
              <w:rPr>
                <w:sz w:val="22"/>
                <w:szCs w:val="22"/>
              </w:rPr>
              <w:t>2</w:t>
            </w:r>
          </w:p>
        </w:tc>
        <w:tc>
          <w:tcPr>
            <w:tcW w:w="1988" w:type="dxa"/>
            <w:gridSpan w:val="2"/>
          </w:tcPr>
          <w:p w:rsidR="00F42C85" w:rsidRPr="008578BA" w:rsidRDefault="00F42C85" w:rsidP="00F42C85">
            <w:pPr>
              <w:jc w:val="center"/>
              <w:rPr>
                <w:sz w:val="22"/>
                <w:szCs w:val="22"/>
              </w:rPr>
            </w:pPr>
            <w:r w:rsidRPr="008578BA">
              <w:rPr>
                <w:sz w:val="22"/>
                <w:szCs w:val="22"/>
              </w:rPr>
              <w:t>60</w:t>
            </w:r>
          </w:p>
        </w:tc>
      </w:tr>
      <w:tr w:rsidR="00F42C85" w:rsidRPr="008578BA" w:rsidTr="00F42C85">
        <w:tc>
          <w:tcPr>
            <w:tcW w:w="1799" w:type="dxa"/>
          </w:tcPr>
          <w:p w:rsidR="00F42C85" w:rsidRPr="008578BA" w:rsidRDefault="00F42C85" w:rsidP="00F42C85">
            <w:pPr>
              <w:jc w:val="center"/>
              <w:rPr>
                <w:sz w:val="22"/>
                <w:szCs w:val="22"/>
              </w:rPr>
            </w:pPr>
            <w:r w:rsidRPr="008578BA">
              <w:rPr>
                <w:sz w:val="22"/>
                <w:szCs w:val="22"/>
              </w:rPr>
              <w:t>4.6</w:t>
            </w:r>
          </w:p>
        </w:tc>
        <w:tc>
          <w:tcPr>
            <w:tcW w:w="4672" w:type="dxa"/>
          </w:tcPr>
          <w:p w:rsidR="00F42C85" w:rsidRPr="008578BA" w:rsidRDefault="00F42C85" w:rsidP="00F42C85">
            <w:pPr>
              <w:textAlignment w:val="baseline"/>
              <w:rPr>
                <w:sz w:val="22"/>
                <w:szCs w:val="22"/>
              </w:rPr>
            </w:pPr>
            <w:r w:rsidRPr="008578BA">
              <w:rPr>
                <w:sz w:val="22"/>
                <w:szCs w:val="22"/>
              </w:rPr>
              <w:t>Общественное питание</w:t>
            </w:r>
          </w:p>
        </w:tc>
        <w:tc>
          <w:tcPr>
            <w:tcW w:w="1709" w:type="dxa"/>
            <w:gridSpan w:val="2"/>
          </w:tcPr>
          <w:p w:rsidR="00F42C85" w:rsidRPr="00926CA1" w:rsidRDefault="00F42C85" w:rsidP="00F42C85">
            <w:pPr>
              <w:jc w:val="center"/>
              <w:textAlignment w:val="baseline"/>
              <w:rPr>
                <w:sz w:val="22"/>
                <w:szCs w:val="22"/>
              </w:rPr>
            </w:pPr>
            <w:r w:rsidRPr="00926CA1">
              <w:rPr>
                <w:sz w:val="22"/>
                <w:szCs w:val="22"/>
              </w:rPr>
              <w:t>1500</w:t>
            </w:r>
          </w:p>
        </w:tc>
        <w:tc>
          <w:tcPr>
            <w:tcW w:w="1709" w:type="dxa"/>
            <w:gridSpan w:val="2"/>
          </w:tcPr>
          <w:p w:rsidR="00F42C85" w:rsidRPr="00926CA1" w:rsidRDefault="00F42C85" w:rsidP="00F42C85">
            <w:pPr>
              <w:jc w:val="center"/>
              <w:textAlignment w:val="baseline"/>
              <w:rPr>
                <w:sz w:val="22"/>
                <w:szCs w:val="22"/>
              </w:rPr>
            </w:pPr>
            <w:r w:rsidRPr="00926CA1">
              <w:rPr>
                <w:sz w:val="22"/>
                <w:szCs w:val="22"/>
              </w:rPr>
              <w:t>2500</w:t>
            </w:r>
          </w:p>
        </w:tc>
        <w:tc>
          <w:tcPr>
            <w:tcW w:w="2268" w:type="dxa"/>
          </w:tcPr>
          <w:p w:rsidR="00F42C85" w:rsidRPr="008578BA" w:rsidRDefault="00F42C85" w:rsidP="00F42C85">
            <w:pPr>
              <w:jc w:val="center"/>
              <w:rPr>
                <w:rFonts w:eastAsia="Calibri"/>
                <w:sz w:val="22"/>
                <w:szCs w:val="22"/>
              </w:rPr>
            </w:pPr>
            <w:r w:rsidRPr="008578BA">
              <w:rPr>
                <w:rFonts w:eastAsia="Calibri"/>
                <w:sz w:val="22"/>
                <w:szCs w:val="22"/>
              </w:rPr>
              <w:t>статья 39 ПЗЗ настоящих правил</w:t>
            </w:r>
          </w:p>
        </w:tc>
        <w:tc>
          <w:tcPr>
            <w:tcW w:w="1556" w:type="dxa"/>
          </w:tcPr>
          <w:p w:rsidR="00F42C85" w:rsidRPr="008578BA" w:rsidRDefault="00F42C85" w:rsidP="00F42C85">
            <w:pPr>
              <w:jc w:val="center"/>
              <w:rPr>
                <w:sz w:val="22"/>
                <w:szCs w:val="22"/>
              </w:rPr>
            </w:pPr>
            <w:r w:rsidRPr="008578BA">
              <w:rPr>
                <w:sz w:val="22"/>
                <w:szCs w:val="22"/>
              </w:rPr>
              <w:t>2</w:t>
            </w:r>
          </w:p>
        </w:tc>
        <w:tc>
          <w:tcPr>
            <w:tcW w:w="1988" w:type="dxa"/>
            <w:gridSpan w:val="2"/>
          </w:tcPr>
          <w:p w:rsidR="00F42C85" w:rsidRPr="008578BA" w:rsidRDefault="00F42C85" w:rsidP="00F42C85">
            <w:pPr>
              <w:jc w:val="center"/>
              <w:rPr>
                <w:sz w:val="22"/>
                <w:szCs w:val="22"/>
              </w:rPr>
            </w:pPr>
            <w:r w:rsidRPr="008578BA">
              <w:rPr>
                <w:sz w:val="22"/>
                <w:szCs w:val="22"/>
              </w:rPr>
              <w:t>60</w:t>
            </w:r>
          </w:p>
        </w:tc>
      </w:tr>
    </w:tbl>
    <w:p w:rsidR="00F42C85" w:rsidRPr="008578BA" w:rsidRDefault="00F42C85" w:rsidP="00F42C85">
      <w:pPr>
        <w:spacing w:after="0" w:line="240" w:lineRule="auto"/>
        <w:ind w:firstLine="709"/>
        <w:jc w:val="both"/>
        <w:rPr>
          <w:rFonts w:ascii="Times New Roman" w:eastAsia="Times New Roman" w:hAnsi="Times New Roman" w:cs="Times New Roman"/>
          <w:b/>
          <w:spacing w:val="-1"/>
          <w:sz w:val="24"/>
          <w:szCs w:val="24"/>
        </w:rPr>
      </w:pPr>
    </w:p>
    <w:p w:rsidR="00F42C85" w:rsidRPr="008578BA" w:rsidRDefault="00F42C85" w:rsidP="00F42C85">
      <w:pPr>
        <w:spacing w:before="120" w:after="0"/>
        <w:rPr>
          <w:rFonts w:ascii="Times New Roman" w:eastAsia="Times New Roman" w:hAnsi="Times New Roman" w:cs="Times New Roman"/>
          <w:b/>
          <w:spacing w:val="-1"/>
          <w:sz w:val="24"/>
          <w:szCs w:val="24"/>
        </w:rPr>
      </w:pPr>
      <w:r w:rsidRPr="008578BA">
        <w:rPr>
          <w:rFonts w:ascii="Times New Roman" w:eastAsia="Times New Roman" w:hAnsi="Times New Roman" w:cs="Times New Roman"/>
          <w:b/>
          <w:spacing w:val="-1"/>
          <w:sz w:val="24"/>
          <w:szCs w:val="24"/>
        </w:rPr>
        <w:br w:type="page"/>
      </w:r>
    </w:p>
    <w:p w:rsidR="003754B2" w:rsidRPr="003107F3" w:rsidRDefault="003754B2" w:rsidP="003107F3">
      <w:pPr>
        <w:spacing w:before="120" w:after="0" w:line="240" w:lineRule="auto"/>
        <w:ind w:firstLine="709"/>
        <w:jc w:val="both"/>
        <w:rPr>
          <w:rFonts w:ascii="Times New Roman" w:eastAsia="Times New Roman" w:hAnsi="Times New Roman" w:cs="Times New Roman"/>
          <w:b/>
          <w:spacing w:val="-1"/>
          <w:sz w:val="20"/>
          <w:szCs w:val="20"/>
        </w:rPr>
      </w:pPr>
      <w:bookmarkStart w:id="166" w:name="_Toc318302565"/>
      <w:bookmarkStart w:id="167" w:name="_Toc322540650"/>
      <w:bookmarkStart w:id="168" w:name="_Toc322625179"/>
      <w:bookmarkStart w:id="169" w:name="_Toc167081959"/>
      <w:bookmarkStart w:id="170" w:name="_Toc318302550"/>
      <w:bookmarkStart w:id="171" w:name="_Toc322540635"/>
      <w:bookmarkStart w:id="172" w:name="_Toc322625164"/>
      <w:bookmarkStart w:id="173" w:name="_Toc167081949"/>
      <w:r w:rsidRPr="003107F3">
        <w:rPr>
          <w:rFonts w:ascii="Times New Roman" w:eastAsia="Times New Roman" w:hAnsi="Times New Roman" w:cs="Times New Roman"/>
          <w:b/>
          <w:spacing w:val="-1"/>
          <w:sz w:val="20"/>
          <w:szCs w:val="20"/>
        </w:rPr>
        <w:lastRenderedPageBreak/>
        <w:t>Примечания</w:t>
      </w:r>
      <w:r w:rsidR="001568D4" w:rsidRPr="003107F3">
        <w:rPr>
          <w:rFonts w:ascii="Times New Roman" w:eastAsia="Times New Roman" w:hAnsi="Times New Roman" w:cs="Times New Roman"/>
          <w:b/>
          <w:spacing w:val="-1"/>
          <w:sz w:val="20"/>
          <w:szCs w:val="20"/>
        </w:rPr>
        <w:t xml:space="preserve"> </w:t>
      </w:r>
      <w:r w:rsidR="001568D4" w:rsidRPr="003107F3">
        <w:rPr>
          <w:rFonts w:ascii="Times New Roman" w:eastAsia="Times New Roman" w:hAnsi="Times New Roman" w:cs="Times New Roman"/>
          <w:b/>
          <w:sz w:val="20"/>
          <w:szCs w:val="20"/>
          <w:lang w:eastAsia="ru-RU"/>
        </w:rPr>
        <w:t xml:space="preserve">к статьям раздела </w:t>
      </w:r>
      <w:r w:rsidR="00922ECB" w:rsidRPr="003107F3">
        <w:rPr>
          <w:rFonts w:ascii="Times New Roman" w:eastAsia="Times New Roman" w:hAnsi="Times New Roman" w:cs="Times New Roman"/>
          <w:b/>
          <w:sz w:val="20"/>
          <w:szCs w:val="20"/>
          <w:lang w:eastAsia="ru-RU"/>
        </w:rPr>
        <w:t>«</w:t>
      </w:r>
      <w:r w:rsidR="00F42C85" w:rsidRPr="00F42C85">
        <w:rPr>
          <w:rFonts w:ascii="Times New Roman" w:eastAsia="Times New Roman" w:hAnsi="Times New Roman" w:cs="Times New Roman"/>
          <w:b/>
          <w:sz w:val="20"/>
          <w:szCs w:val="20"/>
          <w:lang w:eastAsia="ru-RU"/>
        </w:rPr>
        <w:t xml:space="preserve">ПРОИЗВОДСТВЕННАЯ ЗОНА. </w:t>
      </w:r>
      <w:r w:rsidR="00922ECB" w:rsidRPr="003107F3">
        <w:rPr>
          <w:rFonts w:ascii="Times New Roman" w:eastAsia="Times New Roman" w:hAnsi="Times New Roman" w:cs="Times New Roman"/>
          <w:b/>
          <w:sz w:val="20"/>
          <w:szCs w:val="20"/>
          <w:lang w:eastAsia="ru-RU"/>
        </w:rPr>
        <w:t>ЗОН</w:t>
      </w:r>
      <w:r w:rsidR="00054226">
        <w:rPr>
          <w:rFonts w:ascii="Times New Roman" w:eastAsia="Times New Roman" w:hAnsi="Times New Roman" w:cs="Times New Roman"/>
          <w:b/>
          <w:sz w:val="20"/>
          <w:szCs w:val="20"/>
          <w:lang w:eastAsia="ru-RU"/>
        </w:rPr>
        <w:t>Ы</w:t>
      </w:r>
      <w:r w:rsidR="00922ECB" w:rsidRPr="003107F3">
        <w:rPr>
          <w:rFonts w:ascii="Times New Roman" w:eastAsia="Times New Roman" w:hAnsi="Times New Roman" w:cs="Times New Roman"/>
          <w:b/>
          <w:sz w:val="20"/>
          <w:szCs w:val="20"/>
          <w:lang w:eastAsia="ru-RU"/>
        </w:rPr>
        <w:t xml:space="preserve"> ТРАНСПОРТНОЙ И ИНЖЕРНОЙ ИНФРАСТРУКТУР»</w:t>
      </w:r>
      <w:r w:rsidRPr="003107F3">
        <w:rPr>
          <w:rFonts w:ascii="Times New Roman" w:eastAsia="Times New Roman" w:hAnsi="Times New Roman" w:cs="Times New Roman"/>
          <w:b/>
          <w:spacing w:val="-1"/>
          <w:sz w:val="20"/>
          <w:szCs w:val="20"/>
        </w:rPr>
        <w:t>:</w:t>
      </w:r>
    </w:p>
    <w:p w:rsidR="003754B2" w:rsidRPr="003107F3" w:rsidRDefault="008B2DC1" w:rsidP="003107F3">
      <w:pPr>
        <w:spacing w:after="0" w:line="240" w:lineRule="auto"/>
        <w:ind w:firstLine="709"/>
        <w:jc w:val="both"/>
        <w:rPr>
          <w:rFonts w:ascii="Times New Roman" w:eastAsia="Times New Roman" w:hAnsi="Times New Roman" w:cs="Times New Roman"/>
          <w:spacing w:val="-1"/>
          <w:sz w:val="20"/>
          <w:szCs w:val="20"/>
        </w:rPr>
      </w:pPr>
      <w:r w:rsidRPr="003107F3">
        <w:rPr>
          <w:rFonts w:ascii="Times New Roman" w:eastAsia="Times New Roman" w:hAnsi="Times New Roman" w:cs="Times New Roman"/>
          <w:spacing w:val="-1"/>
          <w:sz w:val="20"/>
          <w:szCs w:val="20"/>
        </w:rPr>
        <w:t>1</w:t>
      </w:r>
      <w:r w:rsidR="003754B2" w:rsidRPr="003107F3">
        <w:rPr>
          <w:rFonts w:ascii="Times New Roman" w:eastAsia="Times New Roman" w:hAnsi="Times New Roman" w:cs="Times New Roman"/>
          <w:spacing w:val="-1"/>
          <w:sz w:val="20"/>
          <w:szCs w:val="20"/>
        </w:rPr>
        <w:t>.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национальными стандартами и обосновываются проектной документацией, документацией по планировке территории</w:t>
      </w:r>
      <w:r w:rsidRPr="003107F3">
        <w:rPr>
          <w:rFonts w:ascii="Times New Roman" w:eastAsia="Times New Roman" w:hAnsi="Times New Roman" w:cs="Times New Roman"/>
          <w:spacing w:val="-1"/>
          <w:sz w:val="20"/>
          <w:szCs w:val="20"/>
        </w:rPr>
        <w:t>:</w:t>
      </w:r>
    </w:p>
    <w:p w:rsidR="008B2DC1" w:rsidRPr="003107F3" w:rsidRDefault="008B2DC1" w:rsidP="007E2B2B">
      <w:pPr>
        <w:pStyle w:val="ab"/>
        <w:numPr>
          <w:ilvl w:val="0"/>
          <w:numId w:val="19"/>
        </w:numPr>
        <w:spacing w:after="0" w:line="240" w:lineRule="auto"/>
        <w:jc w:val="both"/>
        <w:rPr>
          <w:rFonts w:ascii="Times New Roman" w:eastAsia="Times New Roman" w:hAnsi="Times New Roman" w:cs="Times New Roman"/>
          <w:spacing w:val="-2"/>
          <w:sz w:val="20"/>
          <w:szCs w:val="20"/>
        </w:rPr>
      </w:pPr>
      <w:r w:rsidRPr="003107F3">
        <w:rPr>
          <w:rFonts w:ascii="Times New Roman" w:eastAsia="Times New Roman" w:hAnsi="Times New Roman" w:cs="Times New Roman"/>
          <w:spacing w:val="-2"/>
          <w:sz w:val="20"/>
          <w:szCs w:val="2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B2DC1" w:rsidRPr="003107F3" w:rsidRDefault="008B2DC1" w:rsidP="007E2B2B">
      <w:pPr>
        <w:numPr>
          <w:ilvl w:val="0"/>
          <w:numId w:val="16"/>
        </w:numPr>
        <w:spacing w:after="0" w:line="240" w:lineRule="auto"/>
        <w:ind w:left="0" w:firstLine="360"/>
        <w:jc w:val="both"/>
        <w:rPr>
          <w:rFonts w:ascii="Times New Roman" w:eastAsia="Times New Roman" w:hAnsi="Times New Roman" w:cs="Times New Roman"/>
          <w:spacing w:val="-2"/>
          <w:sz w:val="20"/>
          <w:szCs w:val="20"/>
        </w:rPr>
      </w:pPr>
      <w:r w:rsidRPr="003107F3">
        <w:rPr>
          <w:rFonts w:ascii="Times New Roman" w:eastAsia="Times New Roman" w:hAnsi="Times New Roman" w:cs="Times New Roman"/>
          <w:spacing w:val="-1"/>
          <w:sz w:val="20"/>
          <w:szCs w:val="20"/>
        </w:rPr>
        <w:t>СП 31.13330.2021. Свод правил. Водоснабжение. Наружные сети и сооружения;</w:t>
      </w:r>
    </w:p>
    <w:p w:rsidR="008B2DC1" w:rsidRPr="003107F3" w:rsidRDefault="008B2DC1" w:rsidP="007E2B2B">
      <w:pPr>
        <w:numPr>
          <w:ilvl w:val="0"/>
          <w:numId w:val="16"/>
        </w:numPr>
        <w:spacing w:after="0" w:line="240" w:lineRule="auto"/>
        <w:ind w:left="0" w:firstLine="360"/>
        <w:jc w:val="both"/>
        <w:rPr>
          <w:rFonts w:ascii="Times New Roman" w:eastAsia="Times New Roman" w:hAnsi="Times New Roman" w:cs="Times New Roman"/>
          <w:spacing w:val="-2"/>
          <w:sz w:val="20"/>
          <w:szCs w:val="20"/>
        </w:rPr>
      </w:pPr>
      <w:r w:rsidRPr="003107F3">
        <w:rPr>
          <w:rFonts w:ascii="Times New Roman" w:eastAsia="Times New Roman" w:hAnsi="Times New Roman" w:cs="Times New Roman"/>
          <w:spacing w:val="-2"/>
          <w:sz w:val="20"/>
          <w:szCs w:val="20"/>
        </w:rPr>
        <w:t>СП 42.13330.2016. Свод правил. Градостроительство. Планировка и застройка городских и сельских поселений;</w:t>
      </w:r>
    </w:p>
    <w:p w:rsidR="008B2DC1" w:rsidRPr="003107F3" w:rsidRDefault="008B2DC1" w:rsidP="007E2B2B">
      <w:pPr>
        <w:numPr>
          <w:ilvl w:val="0"/>
          <w:numId w:val="16"/>
        </w:numPr>
        <w:spacing w:after="0" w:line="240" w:lineRule="auto"/>
        <w:jc w:val="both"/>
        <w:rPr>
          <w:rFonts w:ascii="Times New Roman" w:eastAsia="Times New Roman" w:hAnsi="Times New Roman" w:cs="Times New Roman"/>
          <w:spacing w:val="-2"/>
          <w:sz w:val="20"/>
          <w:szCs w:val="20"/>
        </w:rPr>
      </w:pPr>
      <w:r w:rsidRPr="003107F3">
        <w:rPr>
          <w:rFonts w:ascii="Times New Roman" w:eastAsia="Times New Roman" w:hAnsi="Times New Roman" w:cs="Times New Roman"/>
          <w:spacing w:val="-2"/>
          <w:sz w:val="20"/>
          <w:szCs w:val="20"/>
        </w:rPr>
        <w:t xml:space="preserve">СП 56.13330.2021. </w:t>
      </w:r>
      <w:r w:rsidRPr="003107F3">
        <w:rPr>
          <w:rFonts w:ascii="Times New Roman" w:eastAsia="Times New Roman" w:hAnsi="Times New Roman" w:cs="Times New Roman"/>
          <w:bCs/>
          <w:spacing w:val="-2"/>
          <w:sz w:val="20"/>
          <w:szCs w:val="20"/>
        </w:rPr>
        <w:t>Свод правил. Производственные здания</w:t>
      </w:r>
      <w:r w:rsidRPr="003107F3">
        <w:rPr>
          <w:rFonts w:ascii="Times New Roman" w:eastAsia="Times New Roman" w:hAnsi="Times New Roman" w:cs="Times New Roman"/>
          <w:spacing w:val="-2"/>
          <w:sz w:val="20"/>
          <w:szCs w:val="20"/>
        </w:rPr>
        <w:t>;</w:t>
      </w:r>
    </w:p>
    <w:p w:rsidR="008B2DC1" w:rsidRPr="003107F3" w:rsidRDefault="008B2DC1" w:rsidP="007E2B2B">
      <w:pPr>
        <w:numPr>
          <w:ilvl w:val="0"/>
          <w:numId w:val="16"/>
        </w:numPr>
        <w:spacing w:after="0" w:line="240" w:lineRule="auto"/>
        <w:jc w:val="both"/>
        <w:rPr>
          <w:rFonts w:ascii="Times New Roman" w:eastAsia="Times New Roman" w:hAnsi="Times New Roman" w:cs="Times New Roman"/>
          <w:spacing w:val="-2"/>
          <w:sz w:val="20"/>
          <w:szCs w:val="20"/>
        </w:rPr>
      </w:pPr>
      <w:r w:rsidRPr="003107F3">
        <w:rPr>
          <w:rFonts w:ascii="Times New Roman" w:hAnsi="Times New Roman" w:cs="Times New Roman"/>
          <w:sz w:val="20"/>
          <w:szCs w:val="20"/>
        </w:rPr>
        <w:t>СП 62.13330.2011. Свод правил. Газораспределительные системы;</w:t>
      </w:r>
    </w:p>
    <w:p w:rsidR="008B2DC1" w:rsidRPr="003107F3" w:rsidRDefault="008B2DC1" w:rsidP="007E2B2B">
      <w:pPr>
        <w:numPr>
          <w:ilvl w:val="0"/>
          <w:numId w:val="16"/>
        </w:numPr>
        <w:spacing w:after="0" w:line="240" w:lineRule="auto"/>
        <w:jc w:val="both"/>
        <w:rPr>
          <w:rFonts w:ascii="Times New Roman" w:eastAsia="Times New Roman" w:hAnsi="Times New Roman" w:cs="Times New Roman"/>
          <w:spacing w:val="-2"/>
          <w:sz w:val="20"/>
          <w:szCs w:val="20"/>
        </w:rPr>
      </w:pPr>
      <w:r w:rsidRPr="003107F3">
        <w:rPr>
          <w:rFonts w:ascii="Times New Roman" w:eastAsia="Times New Roman" w:hAnsi="Times New Roman" w:cs="Times New Roman"/>
          <w:bCs/>
          <w:color w:val="000000"/>
          <w:sz w:val="20"/>
          <w:szCs w:val="20"/>
          <w:lang w:eastAsia="ru-RU"/>
        </w:rPr>
        <w:t>СП 124.13330.2012. Свод правил. Тепловые сети;</w:t>
      </w:r>
    </w:p>
    <w:p w:rsidR="008B2DC1" w:rsidRPr="003107F3" w:rsidRDefault="008B2DC1" w:rsidP="007E2B2B">
      <w:pPr>
        <w:numPr>
          <w:ilvl w:val="0"/>
          <w:numId w:val="16"/>
        </w:numPr>
        <w:spacing w:after="0" w:line="240" w:lineRule="auto"/>
        <w:jc w:val="both"/>
        <w:rPr>
          <w:rFonts w:ascii="Times New Roman" w:eastAsia="Times New Roman" w:hAnsi="Times New Roman" w:cs="Times New Roman"/>
          <w:spacing w:val="-2"/>
          <w:sz w:val="20"/>
          <w:szCs w:val="20"/>
        </w:rPr>
      </w:pPr>
      <w:r w:rsidRPr="003107F3">
        <w:rPr>
          <w:rFonts w:ascii="Times New Roman" w:eastAsia="Times New Roman" w:hAnsi="Times New Roman" w:cs="Times New Roman"/>
          <w:spacing w:val="-1"/>
          <w:sz w:val="20"/>
          <w:szCs w:val="20"/>
        </w:rPr>
        <w:t xml:space="preserve">СП 256.1325800.2016. </w:t>
      </w:r>
      <w:r w:rsidRPr="003107F3">
        <w:rPr>
          <w:rFonts w:ascii="Times New Roman" w:eastAsia="Times New Roman" w:hAnsi="Times New Roman" w:cs="Times New Roman"/>
          <w:bCs/>
          <w:spacing w:val="-1"/>
          <w:sz w:val="20"/>
          <w:szCs w:val="20"/>
        </w:rPr>
        <w:t>Свод правил. Электроустановки жилых и общественных зданий. Правила проектирования и монтажа;</w:t>
      </w:r>
    </w:p>
    <w:p w:rsidR="008B2DC1" w:rsidRPr="003107F3" w:rsidRDefault="008B2DC1" w:rsidP="007E2B2B">
      <w:pPr>
        <w:pStyle w:val="ab"/>
        <w:numPr>
          <w:ilvl w:val="0"/>
          <w:numId w:val="18"/>
        </w:numPr>
        <w:spacing w:after="0" w:line="240" w:lineRule="auto"/>
        <w:ind w:left="0" w:firstLine="360"/>
        <w:jc w:val="both"/>
        <w:rPr>
          <w:rFonts w:ascii="Times New Roman" w:eastAsia="Times New Roman" w:hAnsi="Times New Roman" w:cs="Times New Roman"/>
          <w:bCs/>
          <w:spacing w:val="-2"/>
          <w:sz w:val="20"/>
          <w:szCs w:val="20"/>
        </w:rPr>
      </w:pPr>
      <w:r w:rsidRPr="003107F3">
        <w:rPr>
          <w:rFonts w:ascii="Times New Roman" w:eastAsia="Times New Roman" w:hAnsi="Times New Roman" w:cs="Times New Roman"/>
          <w:spacing w:val="-2"/>
          <w:sz w:val="20"/>
          <w:szCs w:val="20"/>
        </w:rPr>
        <w:t xml:space="preserve">СП 396.1325800.2018. </w:t>
      </w:r>
      <w:r w:rsidRPr="003107F3">
        <w:rPr>
          <w:rFonts w:ascii="Times New Roman" w:eastAsia="Times New Roman" w:hAnsi="Times New Roman" w:cs="Times New Roman"/>
          <w:bCs/>
          <w:spacing w:val="-2"/>
          <w:sz w:val="20"/>
          <w:szCs w:val="20"/>
        </w:rPr>
        <w:t>Свод правил. Улицы и дороги населенных пунктов. Правила градостроительного проектирования;</w:t>
      </w:r>
    </w:p>
    <w:p w:rsidR="008B2DC1" w:rsidRPr="003107F3" w:rsidRDefault="008B2DC1" w:rsidP="007E2B2B">
      <w:pPr>
        <w:pStyle w:val="ab"/>
        <w:numPr>
          <w:ilvl w:val="0"/>
          <w:numId w:val="18"/>
        </w:numPr>
        <w:spacing w:after="0"/>
        <w:rPr>
          <w:rFonts w:ascii="Times New Roman" w:eastAsia="Times New Roman" w:hAnsi="Times New Roman" w:cs="Times New Roman"/>
          <w:bCs/>
          <w:spacing w:val="-2"/>
          <w:sz w:val="20"/>
          <w:szCs w:val="20"/>
        </w:rPr>
      </w:pPr>
      <w:r w:rsidRPr="003107F3">
        <w:rPr>
          <w:rFonts w:ascii="Times New Roman" w:eastAsia="Times New Roman" w:hAnsi="Times New Roman" w:cs="Times New Roman"/>
          <w:bCs/>
          <w:spacing w:val="-2"/>
          <w:sz w:val="20"/>
          <w:szCs w:val="20"/>
        </w:rPr>
        <w:t>другие действующие нормативы и технические регламенты.</w:t>
      </w:r>
    </w:p>
    <w:p w:rsidR="003754B2" w:rsidRPr="003107F3" w:rsidRDefault="008B2DC1" w:rsidP="003107F3">
      <w:pPr>
        <w:spacing w:after="0" w:line="240" w:lineRule="auto"/>
        <w:ind w:firstLine="709"/>
        <w:jc w:val="both"/>
        <w:rPr>
          <w:rFonts w:ascii="Times New Roman" w:eastAsia="Times New Roman" w:hAnsi="Times New Roman" w:cs="Times New Roman"/>
          <w:bCs/>
          <w:color w:val="000000"/>
          <w:sz w:val="20"/>
          <w:szCs w:val="20"/>
          <w:lang w:eastAsia="ru-RU"/>
        </w:rPr>
      </w:pPr>
      <w:r w:rsidRPr="003107F3">
        <w:rPr>
          <w:rFonts w:ascii="Times New Roman" w:eastAsia="Times New Roman" w:hAnsi="Times New Roman" w:cs="Times New Roman"/>
          <w:bCs/>
          <w:color w:val="000000"/>
          <w:sz w:val="20"/>
          <w:szCs w:val="20"/>
          <w:lang w:eastAsia="ru-RU"/>
        </w:rPr>
        <w:t>2</w:t>
      </w:r>
      <w:r w:rsidR="003754B2" w:rsidRPr="003107F3">
        <w:rPr>
          <w:rFonts w:ascii="Times New Roman" w:eastAsia="Times New Roman" w:hAnsi="Times New Roman" w:cs="Times New Roman"/>
          <w:bCs/>
          <w:color w:val="000000"/>
          <w:sz w:val="20"/>
          <w:szCs w:val="20"/>
          <w:lang w:eastAsia="ru-RU"/>
        </w:rPr>
        <w:t xml:space="preserve">. Максимальный класс опасности по санитарной классификации объектов капитального строительства, размещаемых на территории, – </w:t>
      </w:r>
      <w:r w:rsidR="003754B2" w:rsidRPr="003107F3">
        <w:rPr>
          <w:rFonts w:ascii="Times New Roman" w:eastAsia="Times New Roman" w:hAnsi="Times New Roman" w:cs="Times New Roman"/>
          <w:bCs/>
          <w:color w:val="000000"/>
          <w:sz w:val="20"/>
          <w:szCs w:val="20"/>
          <w:lang w:val="en-US" w:eastAsia="ru-RU"/>
        </w:rPr>
        <w:t>IV</w:t>
      </w:r>
      <w:r w:rsidR="003754B2" w:rsidRPr="003107F3">
        <w:rPr>
          <w:rFonts w:ascii="Times New Roman" w:eastAsia="Times New Roman" w:hAnsi="Times New Roman" w:cs="Times New Roman"/>
          <w:bCs/>
          <w:color w:val="000000"/>
          <w:sz w:val="20"/>
          <w:szCs w:val="20"/>
          <w:lang w:eastAsia="ru-RU"/>
        </w:rPr>
        <w:t>-</w:t>
      </w:r>
      <w:r w:rsidR="003754B2" w:rsidRPr="003107F3">
        <w:rPr>
          <w:rFonts w:ascii="Times New Roman" w:eastAsia="Times New Roman" w:hAnsi="Times New Roman" w:cs="Times New Roman"/>
          <w:bCs/>
          <w:color w:val="000000"/>
          <w:sz w:val="20"/>
          <w:szCs w:val="20"/>
          <w:lang w:val="en-US" w:eastAsia="ru-RU"/>
        </w:rPr>
        <w:t>V</w:t>
      </w:r>
      <w:r w:rsidR="003754B2" w:rsidRPr="003107F3">
        <w:rPr>
          <w:rFonts w:ascii="Times New Roman" w:eastAsia="Times New Roman" w:hAnsi="Times New Roman" w:cs="Times New Roman"/>
          <w:bCs/>
          <w:color w:val="000000"/>
          <w:sz w:val="20"/>
          <w:szCs w:val="20"/>
          <w:lang w:eastAsia="ru-RU"/>
        </w:rPr>
        <w:t xml:space="preserve"> класс.</w:t>
      </w:r>
    </w:p>
    <w:p w:rsidR="00E52DC4" w:rsidRPr="003107F3" w:rsidRDefault="00E52DC4" w:rsidP="003107F3">
      <w:pPr>
        <w:spacing w:after="0"/>
        <w:rPr>
          <w:rFonts w:ascii="Times New Roman" w:eastAsia="Times New Roman" w:hAnsi="Times New Roman" w:cs="Times New Roman"/>
          <w:bCs/>
          <w:spacing w:val="-2"/>
          <w:sz w:val="20"/>
          <w:szCs w:val="20"/>
        </w:rPr>
      </w:pPr>
      <w:r w:rsidRPr="003107F3">
        <w:rPr>
          <w:rFonts w:ascii="Times New Roman" w:eastAsia="Times New Roman" w:hAnsi="Times New Roman" w:cs="Times New Roman"/>
          <w:bCs/>
          <w:spacing w:val="-2"/>
          <w:sz w:val="20"/>
          <w:szCs w:val="20"/>
        </w:rPr>
        <w:br w:type="page"/>
      </w:r>
    </w:p>
    <w:p w:rsidR="003754B2" w:rsidRDefault="003754B2" w:rsidP="00922ECB">
      <w:pPr>
        <w:pStyle w:val="2"/>
        <w:spacing w:before="240" w:after="120" w:line="240" w:lineRule="auto"/>
        <w:rPr>
          <w:rFonts w:ascii="Times New Roman" w:eastAsia="Times New Roman" w:hAnsi="Times New Roman" w:cs="Times New Roman"/>
          <w:color w:val="auto"/>
          <w:spacing w:val="-1"/>
          <w:lang w:eastAsia="ru-RU"/>
        </w:rPr>
      </w:pPr>
      <w:bookmarkStart w:id="174" w:name="_Toc166496330"/>
      <w:bookmarkStart w:id="175" w:name="_Toc232738090"/>
      <w:bookmarkStart w:id="176" w:name="_Toc300562918"/>
      <w:bookmarkEnd w:id="166"/>
      <w:bookmarkEnd w:id="167"/>
      <w:bookmarkEnd w:id="168"/>
      <w:bookmarkEnd w:id="169"/>
      <w:r w:rsidRPr="000B5FF2">
        <w:rPr>
          <w:rFonts w:ascii="Times New Roman" w:eastAsia="Times New Roman" w:hAnsi="Times New Roman" w:cs="Times New Roman"/>
          <w:color w:val="auto"/>
          <w:lang w:eastAsia="ru-RU"/>
        </w:rPr>
        <w:lastRenderedPageBreak/>
        <w:t>ЗОН</w:t>
      </w:r>
      <w:r w:rsidR="001E5395">
        <w:rPr>
          <w:rFonts w:ascii="Times New Roman" w:eastAsia="Times New Roman" w:hAnsi="Times New Roman" w:cs="Times New Roman"/>
          <w:color w:val="auto"/>
          <w:lang w:eastAsia="ru-RU"/>
        </w:rPr>
        <w:t>Ы</w:t>
      </w:r>
      <w:r w:rsidRPr="000B5FF2">
        <w:rPr>
          <w:rFonts w:ascii="Times New Roman" w:eastAsia="Times New Roman" w:hAnsi="Times New Roman" w:cs="Times New Roman"/>
          <w:color w:val="auto"/>
          <w:spacing w:val="-14"/>
          <w:lang w:eastAsia="ru-RU"/>
        </w:rPr>
        <w:t xml:space="preserve"> </w:t>
      </w:r>
      <w:r w:rsidRPr="000B5FF2">
        <w:rPr>
          <w:rFonts w:ascii="Times New Roman" w:eastAsia="Times New Roman" w:hAnsi="Times New Roman" w:cs="Times New Roman"/>
          <w:color w:val="auto"/>
          <w:spacing w:val="-1"/>
          <w:lang w:eastAsia="ru-RU"/>
        </w:rPr>
        <w:t>СЕЛЬСКОХОЗЯЙСТВЕННОГО</w:t>
      </w:r>
      <w:r w:rsidRPr="000B5FF2">
        <w:rPr>
          <w:rFonts w:ascii="Times New Roman" w:eastAsia="Times New Roman" w:hAnsi="Times New Roman" w:cs="Times New Roman"/>
          <w:color w:val="auto"/>
          <w:spacing w:val="-11"/>
          <w:lang w:eastAsia="ru-RU"/>
        </w:rPr>
        <w:t xml:space="preserve"> </w:t>
      </w:r>
      <w:r w:rsidRPr="000B5FF2">
        <w:rPr>
          <w:rFonts w:ascii="Times New Roman" w:eastAsia="Times New Roman" w:hAnsi="Times New Roman" w:cs="Times New Roman"/>
          <w:color w:val="auto"/>
          <w:spacing w:val="-1"/>
          <w:lang w:eastAsia="ru-RU"/>
        </w:rPr>
        <w:t>ИСПОЛЬЗОВАНИЯ</w:t>
      </w:r>
      <w:bookmarkEnd w:id="174"/>
      <w:bookmarkEnd w:id="175"/>
    </w:p>
    <w:p w:rsidR="001D6474" w:rsidRDefault="001D6474" w:rsidP="001D6474">
      <w:pPr>
        <w:pStyle w:val="3"/>
        <w:spacing w:before="120" w:after="120" w:line="240" w:lineRule="auto"/>
        <w:rPr>
          <w:rFonts w:ascii="Times New Roman" w:eastAsia="Times New Roman" w:hAnsi="Times New Roman" w:cs="Times New Roman"/>
          <w:color w:val="auto"/>
          <w:spacing w:val="-1"/>
          <w:sz w:val="26"/>
          <w:szCs w:val="26"/>
          <w:lang w:eastAsia="ru-RU"/>
        </w:rPr>
      </w:pPr>
      <w:bookmarkStart w:id="177" w:name="_Toc232691107"/>
      <w:bookmarkStart w:id="178" w:name="_Toc232738091"/>
      <w:r w:rsidRPr="00370C9F">
        <w:rPr>
          <w:rFonts w:ascii="Times New Roman" w:eastAsia="Times New Roman" w:hAnsi="Times New Roman" w:cs="Times New Roman"/>
          <w:color w:val="auto"/>
          <w:spacing w:val="-1"/>
          <w:sz w:val="26"/>
          <w:szCs w:val="26"/>
          <w:lang w:eastAsia="ru-RU"/>
        </w:rPr>
        <w:t>Статья 5</w:t>
      </w:r>
      <w:r>
        <w:rPr>
          <w:rFonts w:ascii="Times New Roman" w:eastAsia="Times New Roman" w:hAnsi="Times New Roman" w:cs="Times New Roman"/>
          <w:color w:val="auto"/>
          <w:spacing w:val="-1"/>
          <w:sz w:val="26"/>
          <w:szCs w:val="26"/>
          <w:lang w:eastAsia="ru-RU"/>
        </w:rPr>
        <w:t>1</w:t>
      </w:r>
      <w:r w:rsidRPr="00370C9F">
        <w:rPr>
          <w:rFonts w:ascii="Times New Roman" w:eastAsia="Times New Roman" w:hAnsi="Times New Roman" w:cs="Times New Roman"/>
          <w:color w:val="auto"/>
          <w:spacing w:val="-1"/>
          <w:sz w:val="26"/>
          <w:szCs w:val="26"/>
          <w:lang w:eastAsia="ru-RU"/>
        </w:rPr>
        <w:t xml:space="preserve">. СХ-3. </w:t>
      </w:r>
      <w:r w:rsidRPr="00A5243E">
        <w:rPr>
          <w:rFonts w:ascii="Times New Roman" w:eastAsia="Times New Roman" w:hAnsi="Times New Roman" w:cs="Times New Roman"/>
          <w:color w:val="auto"/>
          <w:spacing w:val="-1"/>
          <w:sz w:val="26"/>
          <w:szCs w:val="26"/>
          <w:lang w:eastAsia="ru-RU"/>
        </w:rPr>
        <w:t>Производственная зона сельскохозяйственных предприятий</w:t>
      </w:r>
      <w:bookmarkEnd w:id="177"/>
      <w:bookmarkEnd w:id="178"/>
    </w:p>
    <w:p w:rsidR="001D6474" w:rsidRPr="00013538" w:rsidRDefault="001D6474" w:rsidP="001D6474">
      <w:pPr>
        <w:spacing w:after="120" w:line="240" w:lineRule="auto"/>
        <w:ind w:firstLine="709"/>
        <w:jc w:val="both"/>
        <w:rPr>
          <w:rFonts w:ascii="Times New Roman" w:hAnsi="Times New Roman" w:cs="Times New Roman"/>
          <w:sz w:val="26"/>
          <w:szCs w:val="26"/>
        </w:rPr>
      </w:pPr>
      <w:r w:rsidRPr="00054226">
        <w:rPr>
          <w:rFonts w:ascii="Times New Roman" w:hAnsi="Times New Roman" w:cs="Times New Roman"/>
          <w:sz w:val="26"/>
          <w:szCs w:val="26"/>
        </w:rPr>
        <w:t>Производственная зона сельскохозяйственных предприятий</w:t>
      </w:r>
      <w:r w:rsidRPr="00013538">
        <w:rPr>
          <w:rFonts w:ascii="Times New Roman" w:hAnsi="Times New Roman" w:cs="Times New Roman"/>
          <w:sz w:val="26"/>
          <w:szCs w:val="26"/>
        </w:rPr>
        <w:t xml:space="preserve"> </w:t>
      </w:r>
      <w:r w:rsidRPr="00A27C02">
        <w:rPr>
          <w:rFonts w:ascii="Times New Roman" w:hAnsi="Times New Roman" w:cs="Times New Roman"/>
          <w:sz w:val="26"/>
          <w:szCs w:val="26"/>
        </w:rPr>
        <w:t>определен</w:t>
      </w:r>
      <w:r w:rsidRPr="00013538">
        <w:rPr>
          <w:rFonts w:ascii="Times New Roman" w:hAnsi="Times New Roman" w:cs="Times New Roman"/>
          <w:sz w:val="26"/>
          <w:szCs w:val="26"/>
        </w:rPr>
        <w:t xml:space="preserve">а для обеспечения правовых условий строительства и реконструкции объектов </w:t>
      </w:r>
      <w:r w:rsidRPr="00054226">
        <w:rPr>
          <w:rFonts w:ascii="Times New Roman" w:hAnsi="Times New Roman" w:cs="Times New Roman"/>
          <w:sz w:val="26"/>
          <w:szCs w:val="26"/>
        </w:rPr>
        <w:t>сельскохозяйственных предприятий</w:t>
      </w:r>
      <w:r w:rsidRPr="00013538">
        <w:rPr>
          <w:rFonts w:ascii="Times New Roman" w:hAnsi="Times New Roman" w:cs="Times New Roman"/>
          <w:sz w:val="26"/>
          <w:szCs w:val="26"/>
        </w:rPr>
        <w:t xml:space="preserve">; создания условий для размещения необходимых объектов </w:t>
      </w:r>
      <w:r w:rsidRPr="003107F3">
        <w:rPr>
          <w:rFonts w:ascii="Times New Roman" w:hAnsi="Times New Roman" w:cs="Times New Roman"/>
          <w:sz w:val="26"/>
          <w:szCs w:val="26"/>
        </w:rPr>
        <w:t>инженерной</w:t>
      </w:r>
      <w:r w:rsidRPr="00013538">
        <w:rPr>
          <w:rFonts w:ascii="Times New Roman" w:hAnsi="Times New Roman" w:cs="Times New Roman"/>
          <w:sz w:val="26"/>
          <w:szCs w:val="26"/>
        </w:rPr>
        <w:t xml:space="preserve"> </w:t>
      </w:r>
      <w:r>
        <w:rPr>
          <w:rFonts w:ascii="Times New Roman" w:hAnsi="Times New Roman" w:cs="Times New Roman"/>
          <w:sz w:val="26"/>
          <w:szCs w:val="26"/>
        </w:rPr>
        <w:t xml:space="preserve">транспортной </w:t>
      </w:r>
      <w:r w:rsidRPr="00013538">
        <w:rPr>
          <w:rFonts w:ascii="Times New Roman" w:hAnsi="Times New Roman" w:cs="Times New Roman"/>
          <w:sz w:val="26"/>
          <w:szCs w:val="26"/>
        </w:rPr>
        <w:t>инфраструктур</w:t>
      </w:r>
      <w:r>
        <w:rPr>
          <w:rFonts w:ascii="Times New Roman" w:hAnsi="Times New Roman" w:cs="Times New Roman"/>
          <w:sz w:val="26"/>
          <w:szCs w:val="26"/>
        </w:rPr>
        <w:t>ы</w:t>
      </w:r>
      <w:r w:rsidRPr="00013538">
        <w:rPr>
          <w:rFonts w:ascii="Times New Roman" w:hAnsi="Times New Roman" w:cs="Times New Roman"/>
          <w:sz w:val="26"/>
          <w:szCs w:val="26"/>
        </w:rPr>
        <w:t xml:space="preserve"> при соблюдении нижеприведенных видов разрешенного использования недвижимости и параметров разрешенного строительства.</w:t>
      </w:r>
    </w:p>
    <w:tbl>
      <w:tblPr>
        <w:tblStyle w:val="63"/>
        <w:tblW w:w="15616" w:type="dxa"/>
        <w:tblLayout w:type="fixed"/>
        <w:tblLook w:val="04A0" w:firstRow="1" w:lastRow="0" w:firstColumn="1" w:lastColumn="0" w:noHBand="0" w:noVBand="1"/>
      </w:tblPr>
      <w:tblGrid>
        <w:gridCol w:w="1719"/>
        <w:gridCol w:w="4886"/>
        <w:gridCol w:w="1642"/>
        <w:gridCol w:w="83"/>
        <w:gridCol w:w="1701"/>
        <w:gridCol w:w="23"/>
        <w:gridCol w:w="2247"/>
        <w:gridCol w:w="1417"/>
        <w:gridCol w:w="1898"/>
      </w:tblGrid>
      <w:tr w:rsidR="001D6474" w:rsidRPr="00CD00DE" w:rsidTr="00684EBB">
        <w:trPr>
          <w:tblHeader/>
        </w:trPr>
        <w:tc>
          <w:tcPr>
            <w:tcW w:w="1719" w:type="dxa"/>
            <w:vMerge w:val="restart"/>
          </w:tcPr>
          <w:p w:rsidR="001D6474" w:rsidRPr="00CD00DE" w:rsidRDefault="001D6474" w:rsidP="00684EBB">
            <w:pPr>
              <w:jc w:val="center"/>
              <w:textAlignment w:val="baseline"/>
              <w:rPr>
                <w:b/>
                <w:sz w:val="22"/>
                <w:szCs w:val="22"/>
              </w:rPr>
            </w:pPr>
            <w:r w:rsidRPr="00CD00DE">
              <w:rPr>
                <w:b/>
                <w:sz w:val="22"/>
                <w:szCs w:val="22"/>
              </w:rPr>
              <w:t>Код вида разрешенного использования</w:t>
            </w:r>
          </w:p>
        </w:tc>
        <w:tc>
          <w:tcPr>
            <w:tcW w:w="4886" w:type="dxa"/>
            <w:vMerge w:val="restart"/>
          </w:tcPr>
          <w:p w:rsidR="001D6474" w:rsidRPr="00CD00DE" w:rsidRDefault="001D6474" w:rsidP="00684EBB">
            <w:pPr>
              <w:jc w:val="center"/>
              <w:rPr>
                <w:b/>
                <w:sz w:val="22"/>
                <w:szCs w:val="22"/>
              </w:rPr>
            </w:pPr>
            <w:r w:rsidRPr="00CD00DE">
              <w:rPr>
                <w:b/>
                <w:sz w:val="22"/>
                <w:szCs w:val="22"/>
              </w:rPr>
              <w:t>Наименование вида разрешенного использования земельного участка</w:t>
            </w:r>
            <w:r w:rsidRPr="00CD00DE">
              <w:rPr>
                <w:b/>
                <w:sz w:val="22"/>
                <w:szCs w:val="22"/>
              </w:rPr>
              <w:br/>
              <w:t>и объектов капитального строительства</w:t>
            </w:r>
          </w:p>
        </w:tc>
        <w:tc>
          <w:tcPr>
            <w:tcW w:w="3449" w:type="dxa"/>
            <w:gridSpan w:val="4"/>
          </w:tcPr>
          <w:p w:rsidR="001D6474" w:rsidRPr="00CD00DE" w:rsidRDefault="001D6474" w:rsidP="00684EBB">
            <w:pPr>
              <w:jc w:val="center"/>
              <w:rPr>
                <w:b/>
                <w:sz w:val="22"/>
                <w:szCs w:val="22"/>
              </w:rPr>
            </w:pPr>
            <w:r w:rsidRPr="00CD00DE">
              <w:rPr>
                <w:b/>
                <w:sz w:val="22"/>
                <w:szCs w:val="22"/>
              </w:rPr>
              <w:t>Площадь земельных участков, кв. м</w:t>
            </w:r>
          </w:p>
        </w:tc>
        <w:tc>
          <w:tcPr>
            <w:tcW w:w="2247" w:type="dxa"/>
            <w:vMerge w:val="restart"/>
          </w:tcPr>
          <w:p w:rsidR="001D6474" w:rsidRPr="00CD00DE" w:rsidRDefault="001D6474" w:rsidP="00684EBB">
            <w:pPr>
              <w:ind w:left="-129" w:right="-108"/>
              <w:jc w:val="center"/>
              <w:rPr>
                <w:b/>
                <w:sz w:val="22"/>
                <w:szCs w:val="22"/>
              </w:rPr>
            </w:pPr>
            <w:r w:rsidRPr="00CD00DE">
              <w:rPr>
                <w:b/>
                <w:sz w:val="22"/>
                <w:szCs w:val="22"/>
              </w:rPr>
              <w:t>Минимальные отступы от границ земельных участков</w:t>
            </w:r>
          </w:p>
        </w:tc>
        <w:tc>
          <w:tcPr>
            <w:tcW w:w="1417" w:type="dxa"/>
            <w:vMerge w:val="restart"/>
          </w:tcPr>
          <w:p w:rsidR="001D6474" w:rsidRPr="00CD00DE" w:rsidRDefault="001D6474" w:rsidP="00684EBB">
            <w:pPr>
              <w:jc w:val="center"/>
              <w:rPr>
                <w:b/>
                <w:sz w:val="22"/>
                <w:szCs w:val="22"/>
              </w:rPr>
            </w:pPr>
            <w:r w:rsidRPr="00CD00DE">
              <w:rPr>
                <w:b/>
                <w:sz w:val="22"/>
                <w:szCs w:val="22"/>
              </w:rPr>
              <w:t>Предельное количество этажей</w:t>
            </w:r>
          </w:p>
        </w:tc>
        <w:tc>
          <w:tcPr>
            <w:tcW w:w="1898" w:type="dxa"/>
            <w:vMerge w:val="restart"/>
          </w:tcPr>
          <w:p w:rsidR="001D6474" w:rsidRPr="00CD00DE" w:rsidRDefault="001D6474" w:rsidP="00684EBB">
            <w:pPr>
              <w:jc w:val="center"/>
              <w:rPr>
                <w:b/>
                <w:sz w:val="22"/>
                <w:szCs w:val="22"/>
              </w:rPr>
            </w:pPr>
            <w:r w:rsidRPr="00CD00DE">
              <w:rPr>
                <w:b/>
                <w:sz w:val="22"/>
                <w:szCs w:val="22"/>
              </w:rPr>
              <w:t>Максимальный процент застройки, %</w:t>
            </w:r>
          </w:p>
        </w:tc>
      </w:tr>
      <w:tr w:rsidR="001D6474" w:rsidRPr="00CD00DE" w:rsidTr="00684EBB">
        <w:trPr>
          <w:tblHeader/>
        </w:trPr>
        <w:tc>
          <w:tcPr>
            <w:tcW w:w="1719" w:type="dxa"/>
            <w:vMerge/>
          </w:tcPr>
          <w:p w:rsidR="001D6474" w:rsidRPr="00CD00DE" w:rsidRDefault="001D6474" w:rsidP="00684EBB">
            <w:pPr>
              <w:jc w:val="both"/>
              <w:rPr>
                <w:sz w:val="22"/>
                <w:szCs w:val="22"/>
              </w:rPr>
            </w:pPr>
          </w:p>
        </w:tc>
        <w:tc>
          <w:tcPr>
            <w:tcW w:w="4886" w:type="dxa"/>
            <w:vMerge/>
          </w:tcPr>
          <w:p w:rsidR="001D6474" w:rsidRPr="00CD00DE" w:rsidRDefault="001D6474" w:rsidP="00684EBB">
            <w:pPr>
              <w:jc w:val="both"/>
              <w:rPr>
                <w:sz w:val="22"/>
                <w:szCs w:val="22"/>
              </w:rPr>
            </w:pPr>
          </w:p>
        </w:tc>
        <w:tc>
          <w:tcPr>
            <w:tcW w:w="1642" w:type="dxa"/>
          </w:tcPr>
          <w:p w:rsidR="001D6474" w:rsidRPr="00CD00DE" w:rsidRDefault="001D6474" w:rsidP="00684EBB">
            <w:pPr>
              <w:jc w:val="both"/>
              <w:rPr>
                <w:b/>
                <w:sz w:val="22"/>
                <w:szCs w:val="22"/>
              </w:rPr>
            </w:pPr>
            <w:r w:rsidRPr="00CD00DE">
              <w:rPr>
                <w:b/>
                <w:sz w:val="22"/>
                <w:szCs w:val="22"/>
              </w:rPr>
              <w:t>минимальная</w:t>
            </w:r>
          </w:p>
        </w:tc>
        <w:tc>
          <w:tcPr>
            <w:tcW w:w="1807" w:type="dxa"/>
            <w:gridSpan w:val="3"/>
          </w:tcPr>
          <w:p w:rsidR="001D6474" w:rsidRPr="00CD00DE" w:rsidRDefault="001D6474" w:rsidP="00684EBB">
            <w:pPr>
              <w:jc w:val="center"/>
              <w:rPr>
                <w:b/>
                <w:sz w:val="22"/>
                <w:szCs w:val="22"/>
              </w:rPr>
            </w:pPr>
            <w:r w:rsidRPr="00CD00DE">
              <w:rPr>
                <w:b/>
                <w:sz w:val="22"/>
                <w:szCs w:val="22"/>
              </w:rPr>
              <w:t>максимальная</w:t>
            </w:r>
          </w:p>
        </w:tc>
        <w:tc>
          <w:tcPr>
            <w:tcW w:w="2247" w:type="dxa"/>
            <w:vMerge/>
          </w:tcPr>
          <w:p w:rsidR="001D6474" w:rsidRPr="00CD00DE" w:rsidRDefault="001D6474" w:rsidP="00684EBB">
            <w:pPr>
              <w:jc w:val="both"/>
              <w:rPr>
                <w:sz w:val="22"/>
                <w:szCs w:val="22"/>
              </w:rPr>
            </w:pPr>
          </w:p>
        </w:tc>
        <w:tc>
          <w:tcPr>
            <w:tcW w:w="1417" w:type="dxa"/>
            <w:vMerge/>
          </w:tcPr>
          <w:p w:rsidR="001D6474" w:rsidRPr="00CD00DE" w:rsidRDefault="001D6474" w:rsidP="00684EBB">
            <w:pPr>
              <w:jc w:val="both"/>
              <w:rPr>
                <w:sz w:val="22"/>
                <w:szCs w:val="22"/>
              </w:rPr>
            </w:pPr>
          </w:p>
        </w:tc>
        <w:tc>
          <w:tcPr>
            <w:tcW w:w="1898" w:type="dxa"/>
            <w:vMerge/>
          </w:tcPr>
          <w:p w:rsidR="001D6474" w:rsidRPr="00CD00DE" w:rsidRDefault="001D6474" w:rsidP="00684EBB">
            <w:pPr>
              <w:jc w:val="both"/>
              <w:rPr>
                <w:sz w:val="22"/>
                <w:szCs w:val="22"/>
              </w:rPr>
            </w:pPr>
          </w:p>
        </w:tc>
      </w:tr>
      <w:tr w:rsidR="001D6474" w:rsidRPr="00CD00DE" w:rsidTr="00684EBB">
        <w:tc>
          <w:tcPr>
            <w:tcW w:w="15616" w:type="dxa"/>
            <w:gridSpan w:val="9"/>
          </w:tcPr>
          <w:p w:rsidR="001D6474" w:rsidRPr="00CD00DE" w:rsidRDefault="001D6474" w:rsidP="00684EBB">
            <w:pPr>
              <w:jc w:val="center"/>
              <w:textAlignment w:val="baseline"/>
              <w:rPr>
                <w:b/>
                <w:sz w:val="22"/>
                <w:szCs w:val="22"/>
              </w:rPr>
            </w:pPr>
            <w:r w:rsidRPr="00CD00DE">
              <w:rPr>
                <w:b/>
                <w:sz w:val="22"/>
                <w:szCs w:val="22"/>
              </w:rPr>
              <w:t>Основные виды разрешенного использования</w:t>
            </w:r>
          </w:p>
        </w:tc>
      </w:tr>
      <w:tr w:rsidR="001D6474" w:rsidRPr="00CD00DE" w:rsidTr="00684EBB">
        <w:tc>
          <w:tcPr>
            <w:tcW w:w="1719" w:type="dxa"/>
          </w:tcPr>
          <w:p w:rsidR="001D6474" w:rsidRPr="00CD00DE" w:rsidRDefault="001D6474" w:rsidP="00684EBB">
            <w:pPr>
              <w:jc w:val="center"/>
              <w:textAlignment w:val="baseline"/>
              <w:rPr>
                <w:sz w:val="22"/>
                <w:szCs w:val="22"/>
              </w:rPr>
            </w:pPr>
            <w:r w:rsidRPr="00CD00DE">
              <w:rPr>
                <w:sz w:val="22"/>
                <w:szCs w:val="22"/>
              </w:rPr>
              <w:t>1.7</w:t>
            </w:r>
          </w:p>
        </w:tc>
        <w:tc>
          <w:tcPr>
            <w:tcW w:w="4886" w:type="dxa"/>
          </w:tcPr>
          <w:p w:rsidR="001D6474" w:rsidRPr="00CD00DE" w:rsidRDefault="001D6474" w:rsidP="00684EBB">
            <w:pPr>
              <w:rPr>
                <w:sz w:val="22"/>
                <w:szCs w:val="22"/>
              </w:rPr>
            </w:pPr>
            <w:r w:rsidRPr="00CD00DE">
              <w:rPr>
                <w:sz w:val="22"/>
                <w:szCs w:val="22"/>
              </w:rPr>
              <w:t>Животноводство</w:t>
            </w:r>
          </w:p>
        </w:tc>
        <w:tc>
          <w:tcPr>
            <w:tcW w:w="9011" w:type="dxa"/>
            <w:gridSpan w:val="7"/>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1.8</w:t>
            </w:r>
          </w:p>
        </w:tc>
        <w:tc>
          <w:tcPr>
            <w:tcW w:w="4886" w:type="dxa"/>
          </w:tcPr>
          <w:p w:rsidR="001D6474" w:rsidRPr="00CD00DE" w:rsidRDefault="001D6474" w:rsidP="00684EBB">
            <w:pPr>
              <w:rPr>
                <w:sz w:val="22"/>
                <w:szCs w:val="22"/>
              </w:rPr>
            </w:pPr>
            <w:r w:rsidRPr="00CD00DE">
              <w:rPr>
                <w:sz w:val="22"/>
                <w:szCs w:val="22"/>
              </w:rPr>
              <w:t>Скотоводство</w:t>
            </w:r>
          </w:p>
        </w:tc>
        <w:tc>
          <w:tcPr>
            <w:tcW w:w="9011" w:type="dxa"/>
            <w:gridSpan w:val="7"/>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1.9</w:t>
            </w:r>
          </w:p>
        </w:tc>
        <w:tc>
          <w:tcPr>
            <w:tcW w:w="4886" w:type="dxa"/>
          </w:tcPr>
          <w:p w:rsidR="001D6474" w:rsidRPr="00CD00DE" w:rsidRDefault="001D6474" w:rsidP="00684EBB">
            <w:pPr>
              <w:rPr>
                <w:sz w:val="22"/>
                <w:szCs w:val="22"/>
              </w:rPr>
            </w:pPr>
            <w:r w:rsidRPr="00CD00DE">
              <w:rPr>
                <w:sz w:val="22"/>
                <w:szCs w:val="22"/>
              </w:rPr>
              <w:t>Звероводство</w:t>
            </w:r>
          </w:p>
        </w:tc>
        <w:tc>
          <w:tcPr>
            <w:tcW w:w="9011" w:type="dxa"/>
            <w:gridSpan w:val="7"/>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1.10</w:t>
            </w:r>
          </w:p>
        </w:tc>
        <w:tc>
          <w:tcPr>
            <w:tcW w:w="4886" w:type="dxa"/>
          </w:tcPr>
          <w:p w:rsidR="001D6474" w:rsidRPr="00CD00DE" w:rsidRDefault="001D6474" w:rsidP="00684EBB">
            <w:pPr>
              <w:rPr>
                <w:sz w:val="22"/>
                <w:szCs w:val="22"/>
              </w:rPr>
            </w:pPr>
            <w:r w:rsidRPr="00CD00DE">
              <w:rPr>
                <w:sz w:val="22"/>
                <w:szCs w:val="22"/>
              </w:rPr>
              <w:t>Птицеводство</w:t>
            </w:r>
          </w:p>
        </w:tc>
        <w:tc>
          <w:tcPr>
            <w:tcW w:w="9011" w:type="dxa"/>
            <w:gridSpan w:val="7"/>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684EBB">
        <w:tc>
          <w:tcPr>
            <w:tcW w:w="1719" w:type="dxa"/>
            <w:tcBorders>
              <w:bottom w:val="single" w:sz="4" w:space="0" w:color="auto"/>
            </w:tcBorders>
          </w:tcPr>
          <w:p w:rsidR="001D6474" w:rsidRPr="00CD00DE" w:rsidRDefault="001D6474" w:rsidP="00684EBB">
            <w:pPr>
              <w:jc w:val="center"/>
              <w:textAlignment w:val="baseline"/>
              <w:rPr>
                <w:sz w:val="22"/>
                <w:szCs w:val="22"/>
              </w:rPr>
            </w:pPr>
            <w:r w:rsidRPr="00CD00DE">
              <w:rPr>
                <w:sz w:val="22"/>
                <w:szCs w:val="22"/>
              </w:rPr>
              <w:t>1.15</w:t>
            </w:r>
          </w:p>
        </w:tc>
        <w:tc>
          <w:tcPr>
            <w:tcW w:w="4886" w:type="dxa"/>
            <w:tcBorders>
              <w:bottom w:val="single" w:sz="4" w:space="0" w:color="auto"/>
            </w:tcBorders>
          </w:tcPr>
          <w:p w:rsidR="001D6474" w:rsidRPr="00CD00DE" w:rsidRDefault="001D6474" w:rsidP="00684EBB">
            <w:pPr>
              <w:textAlignment w:val="baseline"/>
              <w:rPr>
                <w:sz w:val="22"/>
                <w:szCs w:val="22"/>
              </w:rPr>
            </w:pPr>
            <w:r w:rsidRPr="00CD00DE">
              <w:rPr>
                <w:sz w:val="22"/>
                <w:szCs w:val="22"/>
              </w:rPr>
              <w:t>Хранение и переработка сельскохозяйственной продукции</w:t>
            </w:r>
          </w:p>
        </w:tc>
        <w:tc>
          <w:tcPr>
            <w:tcW w:w="9011" w:type="dxa"/>
            <w:gridSpan w:val="7"/>
            <w:tcBorders>
              <w:bottom w:val="single" w:sz="4" w:space="0" w:color="auto"/>
            </w:tcBorders>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684EBB">
        <w:tc>
          <w:tcPr>
            <w:tcW w:w="1719" w:type="dxa"/>
            <w:tcBorders>
              <w:top w:val="nil"/>
            </w:tcBorders>
          </w:tcPr>
          <w:p w:rsidR="001D6474" w:rsidRPr="00CD00DE" w:rsidRDefault="001D6474" w:rsidP="00684EBB">
            <w:pPr>
              <w:jc w:val="center"/>
              <w:textAlignment w:val="baseline"/>
              <w:rPr>
                <w:sz w:val="22"/>
                <w:szCs w:val="22"/>
              </w:rPr>
            </w:pPr>
            <w:r w:rsidRPr="00CD00DE">
              <w:rPr>
                <w:sz w:val="22"/>
                <w:szCs w:val="22"/>
              </w:rPr>
              <w:t>1.18</w:t>
            </w:r>
          </w:p>
        </w:tc>
        <w:tc>
          <w:tcPr>
            <w:tcW w:w="4886" w:type="dxa"/>
            <w:tcBorders>
              <w:top w:val="nil"/>
            </w:tcBorders>
          </w:tcPr>
          <w:p w:rsidR="001D6474" w:rsidRPr="00CD00DE" w:rsidRDefault="001D6474" w:rsidP="00684EBB">
            <w:pPr>
              <w:textAlignment w:val="baseline"/>
              <w:rPr>
                <w:sz w:val="22"/>
                <w:szCs w:val="22"/>
              </w:rPr>
            </w:pPr>
            <w:r w:rsidRPr="00CD00DE">
              <w:rPr>
                <w:sz w:val="22"/>
                <w:szCs w:val="22"/>
              </w:rPr>
              <w:t>Обеспечение сельскохозяйственного производства</w:t>
            </w:r>
          </w:p>
        </w:tc>
        <w:tc>
          <w:tcPr>
            <w:tcW w:w="9011" w:type="dxa"/>
            <w:gridSpan w:val="7"/>
            <w:tcBorders>
              <w:top w:val="nil"/>
            </w:tcBorders>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3.1.1</w:t>
            </w:r>
          </w:p>
        </w:tc>
        <w:tc>
          <w:tcPr>
            <w:tcW w:w="4886" w:type="dxa"/>
          </w:tcPr>
          <w:p w:rsidR="001D6474" w:rsidRPr="00CD00DE" w:rsidRDefault="001D6474" w:rsidP="00684EBB">
            <w:pPr>
              <w:rPr>
                <w:sz w:val="22"/>
                <w:szCs w:val="22"/>
              </w:rPr>
            </w:pPr>
            <w:r w:rsidRPr="00CD00DE">
              <w:rPr>
                <w:sz w:val="22"/>
                <w:szCs w:val="22"/>
              </w:rPr>
              <w:t>Предоставление коммунальных услуг</w:t>
            </w:r>
          </w:p>
        </w:tc>
        <w:tc>
          <w:tcPr>
            <w:tcW w:w="1642" w:type="dxa"/>
          </w:tcPr>
          <w:p w:rsidR="001D6474" w:rsidRPr="00CD00DE" w:rsidRDefault="001D6474" w:rsidP="00684EBB">
            <w:pPr>
              <w:jc w:val="center"/>
              <w:rPr>
                <w:sz w:val="22"/>
                <w:szCs w:val="22"/>
              </w:rPr>
            </w:pPr>
            <w:r w:rsidRPr="00CD00DE">
              <w:rPr>
                <w:sz w:val="22"/>
                <w:szCs w:val="22"/>
              </w:rPr>
              <w:t>не подлежит установлению</w:t>
            </w:r>
          </w:p>
        </w:tc>
        <w:tc>
          <w:tcPr>
            <w:tcW w:w="1784" w:type="dxa"/>
            <w:gridSpan w:val="2"/>
          </w:tcPr>
          <w:p w:rsidR="001D6474" w:rsidRPr="00CD00DE" w:rsidRDefault="001D6474" w:rsidP="00684EBB">
            <w:pPr>
              <w:jc w:val="center"/>
              <w:rPr>
                <w:sz w:val="22"/>
                <w:szCs w:val="22"/>
              </w:rPr>
            </w:pPr>
            <w:r w:rsidRPr="00CD00DE">
              <w:rPr>
                <w:sz w:val="22"/>
                <w:szCs w:val="22"/>
              </w:rPr>
              <w:t>3000</w:t>
            </w:r>
          </w:p>
        </w:tc>
        <w:tc>
          <w:tcPr>
            <w:tcW w:w="2270" w:type="dxa"/>
            <w:gridSpan w:val="2"/>
          </w:tcPr>
          <w:p w:rsidR="001D6474" w:rsidRPr="00CD00DE" w:rsidRDefault="001D6474" w:rsidP="00684EBB">
            <w:pPr>
              <w:jc w:val="center"/>
              <w:rPr>
                <w:sz w:val="22"/>
                <w:szCs w:val="22"/>
              </w:rPr>
            </w:pPr>
            <w:r w:rsidRPr="00CD00DE">
              <w:rPr>
                <w:sz w:val="22"/>
                <w:szCs w:val="22"/>
              </w:rPr>
              <w:t>статья 39 ПЗЗ настоящих правил</w:t>
            </w:r>
          </w:p>
        </w:tc>
        <w:tc>
          <w:tcPr>
            <w:tcW w:w="1417" w:type="dxa"/>
          </w:tcPr>
          <w:p w:rsidR="001D6474" w:rsidRPr="00CD00DE" w:rsidRDefault="001D6474" w:rsidP="00684EBB">
            <w:pPr>
              <w:jc w:val="center"/>
              <w:rPr>
                <w:sz w:val="22"/>
                <w:szCs w:val="22"/>
              </w:rPr>
            </w:pPr>
            <w:r w:rsidRPr="00CD00DE">
              <w:rPr>
                <w:sz w:val="22"/>
                <w:szCs w:val="22"/>
              </w:rPr>
              <w:t>2</w:t>
            </w:r>
          </w:p>
        </w:tc>
        <w:tc>
          <w:tcPr>
            <w:tcW w:w="1898" w:type="dxa"/>
          </w:tcPr>
          <w:p w:rsidR="001D6474" w:rsidRPr="00CD00DE" w:rsidRDefault="001D6474" w:rsidP="00684EBB">
            <w:pPr>
              <w:jc w:val="center"/>
              <w:rPr>
                <w:sz w:val="22"/>
                <w:szCs w:val="22"/>
              </w:rPr>
            </w:pPr>
            <w:r w:rsidRPr="00CD00DE">
              <w:rPr>
                <w:sz w:val="22"/>
                <w:szCs w:val="22"/>
              </w:rPr>
              <w:t>60</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3.9.3</w:t>
            </w:r>
          </w:p>
        </w:tc>
        <w:tc>
          <w:tcPr>
            <w:tcW w:w="4886" w:type="dxa"/>
          </w:tcPr>
          <w:p w:rsidR="001D6474" w:rsidRPr="00CD00DE" w:rsidRDefault="001D6474" w:rsidP="00684EBB">
            <w:pPr>
              <w:rPr>
                <w:sz w:val="22"/>
                <w:szCs w:val="22"/>
              </w:rPr>
            </w:pPr>
            <w:r w:rsidRPr="00CD00DE">
              <w:rPr>
                <w:sz w:val="22"/>
                <w:szCs w:val="22"/>
              </w:rPr>
              <w:t>Проведение научных испытаний</w:t>
            </w:r>
            <w:r w:rsidRPr="00CD00DE">
              <w:rPr>
                <w:rStyle w:val="af1"/>
                <w:sz w:val="22"/>
                <w:szCs w:val="22"/>
              </w:rPr>
              <w:footnoteReference w:id="5"/>
            </w:r>
          </w:p>
        </w:tc>
        <w:tc>
          <w:tcPr>
            <w:tcW w:w="3426" w:type="dxa"/>
            <w:gridSpan w:val="3"/>
          </w:tcPr>
          <w:p w:rsidR="001D6474" w:rsidRPr="00CD00DE" w:rsidRDefault="001D6474" w:rsidP="00684EBB">
            <w:pPr>
              <w:jc w:val="center"/>
              <w:rPr>
                <w:sz w:val="22"/>
                <w:szCs w:val="22"/>
              </w:rPr>
            </w:pPr>
            <w:r w:rsidRPr="00CD00DE">
              <w:rPr>
                <w:sz w:val="22"/>
                <w:szCs w:val="22"/>
              </w:rPr>
              <w:t>не подлежат установлению</w:t>
            </w:r>
          </w:p>
        </w:tc>
        <w:tc>
          <w:tcPr>
            <w:tcW w:w="2270" w:type="dxa"/>
            <w:gridSpan w:val="2"/>
          </w:tcPr>
          <w:p w:rsidR="001D6474" w:rsidRPr="00CD00DE" w:rsidRDefault="001D6474" w:rsidP="00684EBB">
            <w:pPr>
              <w:jc w:val="center"/>
              <w:rPr>
                <w:sz w:val="22"/>
                <w:szCs w:val="22"/>
              </w:rPr>
            </w:pPr>
            <w:r w:rsidRPr="00CD00DE">
              <w:rPr>
                <w:sz w:val="22"/>
                <w:szCs w:val="22"/>
              </w:rPr>
              <w:t>статья 39 ПЗЗ настоящих правил</w:t>
            </w:r>
          </w:p>
        </w:tc>
        <w:tc>
          <w:tcPr>
            <w:tcW w:w="1417" w:type="dxa"/>
          </w:tcPr>
          <w:p w:rsidR="001D6474" w:rsidRPr="00CD00DE" w:rsidRDefault="001D6474" w:rsidP="00684EBB">
            <w:pPr>
              <w:jc w:val="center"/>
              <w:rPr>
                <w:sz w:val="22"/>
                <w:szCs w:val="22"/>
              </w:rPr>
            </w:pPr>
            <w:r w:rsidRPr="00CD00DE">
              <w:rPr>
                <w:sz w:val="22"/>
                <w:szCs w:val="22"/>
              </w:rPr>
              <w:t>2</w:t>
            </w:r>
          </w:p>
        </w:tc>
        <w:tc>
          <w:tcPr>
            <w:tcW w:w="1898" w:type="dxa"/>
          </w:tcPr>
          <w:p w:rsidR="001D6474" w:rsidRPr="00CD00DE" w:rsidRDefault="001D6474" w:rsidP="00684EBB">
            <w:pPr>
              <w:jc w:val="center"/>
              <w:rPr>
                <w:sz w:val="22"/>
                <w:szCs w:val="22"/>
              </w:rPr>
            </w:pPr>
            <w:r w:rsidRPr="00CD00DE">
              <w:rPr>
                <w:sz w:val="22"/>
                <w:szCs w:val="22"/>
              </w:rPr>
              <w:t>60</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3.10.1</w:t>
            </w:r>
          </w:p>
        </w:tc>
        <w:tc>
          <w:tcPr>
            <w:tcW w:w="4886" w:type="dxa"/>
          </w:tcPr>
          <w:p w:rsidR="001D6474" w:rsidRPr="00CD00DE" w:rsidRDefault="001D6474" w:rsidP="00684EBB">
            <w:pPr>
              <w:rPr>
                <w:sz w:val="22"/>
                <w:szCs w:val="22"/>
              </w:rPr>
            </w:pPr>
            <w:r w:rsidRPr="00CD00DE">
              <w:rPr>
                <w:sz w:val="22"/>
                <w:szCs w:val="22"/>
              </w:rPr>
              <w:t>Амбулаторное ветеринарное обслуживание</w:t>
            </w:r>
          </w:p>
        </w:tc>
        <w:tc>
          <w:tcPr>
            <w:tcW w:w="3426" w:type="dxa"/>
            <w:gridSpan w:val="3"/>
          </w:tcPr>
          <w:p w:rsidR="001D6474" w:rsidRPr="00CD00DE" w:rsidRDefault="001D6474" w:rsidP="00684EBB">
            <w:pPr>
              <w:jc w:val="center"/>
              <w:rPr>
                <w:sz w:val="22"/>
                <w:szCs w:val="22"/>
              </w:rPr>
            </w:pPr>
            <w:r w:rsidRPr="00CD00DE">
              <w:rPr>
                <w:sz w:val="22"/>
                <w:szCs w:val="22"/>
              </w:rPr>
              <w:t>не подлежат установлению</w:t>
            </w:r>
          </w:p>
        </w:tc>
        <w:tc>
          <w:tcPr>
            <w:tcW w:w="2270" w:type="dxa"/>
            <w:gridSpan w:val="2"/>
          </w:tcPr>
          <w:p w:rsidR="001D6474" w:rsidRPr="00CD00DE" w:rsidRDefault="001D6474" w:rsidP="00684EBB">
            <w:pPr>
              <w:jc w:val="center"/>
              <w:rPr>
                <w:sz w:val="22"/>
                <w:szCs w:val="22"/>
              </w:rPr>
            </w:pPr>
            <w:r w:rsidRPr="00CD00DE">
              <w:rPr>
                <w:sz w:val="22"/>
                <w:szCs w:val="22"/>
              </w:rPr>
              <w:t>статья 39 ПЗЗ настоящих правил</w:t>
            </w:r>
          </w:p>
        </w:tc>
        <w:tc>
          <w:tcPr>
            <w:tcW w:w="1417" w:type="dxa"/>
          </w:tcPr>
          <w:p w:rsidR="001D6474" w:rsidRPr="00CD00DE" w:rsidRDefault="001D6474" w:rsidP="00684EBB">
            <w:pPr>
              <w:jc w:val="center"/>
              <w:rPr>
                <w:sz w:val="22"/>
                <w:szCs w:val="22"/>
              </w:rPr>
            </w:pPr>
            <w:r w:rsidRPr="00CD00DE">
              <w:rPr>
                <w:sz w:val="22"/>
                <w:szCs w:val="22"/>
              </w:rPr>
              <w:t>1</w:t>
            </w:r>
          </w:p>
        </w:tc>
        <w:tc>
          <w:tcPr>
            <w:tcW w:w="1898" w:type="dxa"/>
          </w:tcPr>
          <w:p w:rsidR="001D6474" w:rsidRPr="00CD00DE" w:rsidRDefault="001D6474" w:rsidP="00684EBB">
            <w:pPr>
              <w:jc w:val="center"/>
              <w:rPr>
                <w:sz w:val="22"/>
                <w:szCs w:val="22"/>
              </w:rPr>
            </w:pPr>
            <w:r w:rsidRPr="00CD00DE">
              <w:rPr>
                <w:sz w:val="22"/>
                <w:szCs w:val="22"/>
              </w:rPr>
              <w:t>80</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4.4</w:t>
            </w:r>
          </w:p>
        </w:tc>
        <w:tc>
          <w:tcPr>
            <w:tcW w:w="4886" w:type="dxa"/>
          </w:tcPr>
          <w:p w:rsidR="001D6474" w:rsidRPr="00CD00DE" w:rsidRDefault="001D6474" w:rsidP="00684EBB">
            <w:pPr>
              <w:ind w:right="57"/>
              <w:rPr>
                <w:sz w:val="22"/>
                <w:szCs w:val="22"/>
              </w:rPr>
            </w:pPr>
            <w:r w:rsidRPr="00CD00DE">
              <w:rPr>
                <w:sz w:val="22"/>
                <w:szCs w:val="22"/>
              </w:rPr>
              <w:t>Магазины</w:t>
            </w:r>
          </w:p>
        </w:tc>
        <w:tc>
          <w:tcPr>
            <w:tcW w:w="1642" w:type="dxa"/>
          </w:tcPr>
          <w:p w:rsidR="001D6474" w:rsidRPr="00CD00DE" w:rsidRDefault="001D6474" w:rsidP="00684EBB">
            <w:pPr>
              <w:jc w:val="center"/>
              <w:textAlignment w:val="baseline"/>
              <w:rPr>
                <w:sz w:val="22"/>
                <w:szCs w:val="22"/>
              </w:rPr>
            </w:pPr>
            <w:r w:rsidRPr="00CD00DE">
              <w:rPr>
                <w:sz w:val="22"/>
                <w:szCs w:val="22"/>
              </w:rPr>
              <w:t>не подлежит установлению</w:t>
            </w:r>
          </w:p>
        </w:tc>
        <w:tc>
          <w:tcPr>
            <w:tcW w:w="1784" w:type="dxa"/>
            <w:gridSpan w:val="2"/>
          </w:tcPr>
          <w:p w:rsidR="001D6474" w:rsidRPr="00CD00DE" w:rsidRDefault="001D6474" w:rsidP="00684EBB">
            <w:pPr>
              <w:jc w:val="center"/>
              <w:textAlignment w:val="baseline"/>
              <w:rPr>
                <w:sz w:val="22"/>
                <w:szCs w:val="22"/>
              </w:rPr>
            </w:pPr>
            <w:r w:rsidRPr="00CD00DE">
              <w:rPr>
                <w:sz w:val="22"/>
                <w:szCs w:val="22"/>
              </w:rPr>
              <w:t>4000</w:t>
            </w:r>
          </w:p>
        </w:tc>
        <w:tc>
          <w:tcPr>
            <w:tcW w:w="2270" w:type="dxa"/>
            <w:gridSpan w:val="2"/>
          </w:tcPr>
          <w:p w:rsidR="001D6474" w:rsidRPr="00CD00DE" w:rsidRDefault="001D6474" w:rsidP="00684EBB">
            <w:pPr>
              <w:jc w:val="center"/>
              <w:rPr>
                <w:sz w:val="22"/>
                <w:szCs w:val="22"/>
              </w:rPr>
            </w:pPr>
            <w:r w:rsidRPr="00CD00DE">
              <w:rPr>
                <w:sz w:val="22"/>
                <w:szCs w:val="22"/>
              </w:rPr>
              <w:t>статья 39 ПЗЗ настоящих правил</w:t>
            </w:r>
          </w:p>
        </w:tc>
        <w:tc>
          <w:tcPr>
            <w:tcW w:w="1417" w:type="dxa"/>
          </w:tcPr>
          <w:p w:rsidR="001D6474" w:rsidRPr="00CD00DE" w:rsidRDefault="001D6474" w:rsidP="00684EBB">
            <w:pPr>
              <w:jc w:val="center"/>
              <w:rPr>
                <w:sz w:val="22"/>
                <w:szCs w:val="22"/>
              </w:rPr>
            </w:pPr>
            <w:r w:rsidRPr="00CD00DE">
              <w:rPr>
                <w:sz w:val="22"/>
                <w:szCs w:val="22"/>
              </w:rPr>
              <w:t>2</w:t>
            </w:r>
          </w:p>
        </w:tc>
        <w:tc>
          <w:tcPr>
            <w:tcW w:w="1898" w:type="dxa"/>
          </w:tcPr>
          <w:p w:rsidR="001D6474" w:rsidRPr="00CD00DE" w:rsidRDefault="001D6474" w:rsidP="00684EBB">
            <w:pPr>
              <w:jc w:val="center"/>
              <w:rPr>
                <w:sz w:val="22"/>
                <w:szCs w:val="22"/>
              </w:rPr>
            </w:pPr>
            <w:r w:rsidRPr="00CD00DE">
              <w:rPr>
                <w:sz w:val="22"/>
                <w:szCs w:val="22"/>
              </w:rPr>
              <w:t>60</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6.4</w:t>
            </w:r>
          </w:p>
        </w:tc>
        <w:tc>
          <w:tcPr>
            <w:tcW w:w="4886" w:type="dxa"/>
          </w:tcPr>
          <w:p w:rsidR="001D6474" w:rsidRPr="00CD00DE" w:rsidRDefault="001D6474" w:rsidP="00684EBB">
            <w:pPr>
              <w:rPr>
                <w:sz w:val="22"/>
                <w:szCs w:val="22"/>
              </w:rPr>
            </w:pPr>
            <w:r w:rsidRPr="00CD00DE">
              <w:rPr>
                <w:sz w:val="22"/>
                <w:szCs w:val="22"/>
              </w:rPr>
              <w:t>Пищевая промышленность</w:t>
            </w:r>
          </w:p>
        </w:tc>
        <w:tc>
          <w:tcPr>
            <w:tcW w:w="3426" w:type="dxa"/>
            <w:gridSpan w:val="3"/>
          </w:tcPr>
          <w:p w:rsidR="001D6474" w:rsidRPr="00CD00DE" w:rsidRDefault="001D6474" w:rsidP="00684EBB">
            <w:pPr>
              <w:jc w:val="center"/>
              <w:rPr>
                <w:sz w:val="22"/>
                <w:szCs w:val="22"/>
              </w:rPr>
            </w:pPr>
            <w:r w:rsidRPr="00CD00DE">
              <w:rPr>
                <w:sz w:val="22"/>
                <w:szCs w:val="22"/>
              </w:rPr>
              <w:t>не подлежат установлению</w:t>
            </w:r>
          </w:p>
        </w:tc>
        <w:tc>
          <w:tcPr>
            <w:tcW w:w="2270" w:type="dxa"/>
            <w:gridSpan w:val="2"/>
          </w:tcPr>
          <w:p w:rsidR="001D6474" w:rsidRPr="00CD00DE" w:rsidRDefault="001D6474" w:rsidP="00684EBB">
            <w:pPr>
              <w:jc w:val="center"/>
              <w:rPr>
                <w:sz w:val="22"/>
                <w:szCs w:val="22"/>
              </w:rPr>
            </w:pPr>
            <w:r w:rsidRPr="00CD00DE">
              <w:rPr>
                <w:sz w:val="22"/>
                <w:szCs w:val="22"/>
              </w:rPr>
              <w:t>статья 39 ПЗЗ настоящих правил</w:t>
            </w:r>
          </w:p>
        </w:tc>
        <w:tc>
          <w:tcPr>
            <w:tcW w:w="1417" w:type="dxa"/>
          </w:tcPr>
          <w:p w:rsidR="001D6474" w:rsidRPr="00CD00DE" w:rsidRDefault="001D6474" w:rsidP="00684EBB">
            <w:pPr>
              <w:jc w:val="center"/>
              <w:rPr>
                <w:sz w:val="22"/>
                <w:szCs w:val="22"/>
              </w:rPr>
            </w:pPr>
            <w:r w:rsidRPr="00CD00DE">
              <w:rPr>
                <w:sz w:val="22"/>
                <w:szCs w:val="22"/>
              </w:rPr>
              <w:t>2</w:t>
            </w:r>
          </w:p>
        </w:tc>
        <w:tc>
          <w:tcPr>
            <w:tcW w:w="1898" w:type="dxa"/>
          </w:tcPr>
          <w:p w:rsidR="001D6474" w:rsidRPr="00CD00DE" w:rsidRDefault="001D6474" w:rsidP="00684EBB">
            <w:pPr>
              <w:jc w:val="center"/>
              <w:rPr>
                <w:sz w:val="22"/>
                <w:szCs w:val="22"/>
              </w:rPr>
            </w:pPr>
            <w:r w:rsidRPr="00CD00DE">
              <w:rPr>
                <w:sz w:val="22"/>
                <w:szCs w:val="22"/>
              </w:rPr>
              <w:t>80</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6.9</w:t>
            </w:r>
          </w:p>
        </w:tc>
        <w:tc>
          <w:tcPr>
            <w:tcW w:w="4886" w:type="dxa"/>
          </w:tcPr>
          <w:p w:rsidR="001D6474" w:rsidRPr="00CD00DE" w:rsidRDefault="001D6474" w:rsidP="00684EBB">
            <w:pPr>
              <w:textAlignment w:val="baseline"/>
              <w:rPr>
                <w:sz w:val="22"/>
                <w:szCs w:val="22"/>
              </w:rPr>
            </w:pPr>
            <w:r w:rsidRPr="00CD00DE">
              <w:rPr>
                <w:sz w:val="22"/>
                <w:szCs w:val="22"/>
              </w:rPr>
              <w:t>Склад</w:t>
            </w:r>
          </w:p>
        </w:tc>
        <w:tc>
          <w:tcPr>
            <w:tcW w:w="5696" w:type="dxa"/>
            <w:gridSpan w:val="5"/>
          </w:tcPr>
          <w:p w:rsidR="001D6474" w:rsidRPr="00CD00DE" w:rsidRDefault="001D6474" w:rsidP="00684EBB">
            <w:pPr>
              <w:jc w:val="center"/>
              <w:rPr>
                <w:sz w:val="22"/>
                <w:szCs w:val="22"/>
              </w:rPr>
            </w:pPr>
            <w:r w:rsidRPr="00CD00DE">
              <w:rPr>
                <w:sz w:val="22"/>
                <w:szCs w:val="22"/>
              </w:rPr>
              <w:t>не подлежат установлению</w:t>
            </w:r>
          </w:p>
        </w:tc>
        <w:tc>
          <w:tcPr>
            <w:tcW w:w="1417" w:type="dxa"/>
          </w:tcPr>
          <w:p w:rsidR="001D6474" w:rsidRPr="00CD00DE" w:rsidRDefault="001D6474" w:rsidP="00684EBB">
            <w:pPr>
              <w:jc w:val="center"/>
              <w:rPr>
                <w:sz w:val="22"/>
                <w:szCs w:val="22"/>
              </w:rPr>
            </w:pPr>
            <w:r w:rsidRPr="00CD00DE">
              <w:rPr>
                <w:sz w:val="22"/>
                <w:szCs w:val="22"/>
              </w:rPr>
              <w:t>1</w:t>
            </w:r>
          </w:p>
        </w:tc>
        <w:tc>
          <w:tcPr>
            <w:tcW w:w="1898" w:type="dxa"/>
          </w:tcPr>
          <w:p w:rsidR="001D6474" w:rsidRPr="00CD00DE" w:rsidRDefault="001D6474" w:rsidP="00684EBB">
            <w:pPr>
              <w:jc w:val="center"/>
              <w:rPr>
                <w:sz w:val="22"/>
                <w:szCs w:val="22"/>
              </w:rPr>
            </w:pPr>
            <w:r w:rsidRPr="00CD00DE">
              <w:rPr>
                <w:sz w:val="22"/>
                <w:szCs w:val="22"/>
              </w:rPr>
              <w:t>80</w:t>
            </w:r>
          </w:p>
        </w:tc>
      </w:tr>
      <w:tr w:rsidR="001D6474" w:rsidRPr="00CD00DE" w:rsidTr="00684EBB">
        <w:tc>
          <w:tcPr>
            <w:tcW w:w="1719" w:type="dxa"/>
          </w:tcPr>
          <w:p w:rsidR="001D6474" w:rsidRPr="00CD00DE" w:rsidRDefault="001D6474" w:rsidP="00684EBB">
            <w:pPr>
              <w:jc w:val="center"/>
              <w:textAlignment w:val="baseline"/>
              <w:rPr>
                <w:sz w:val="22"/>
                <w:szCs w:val="22"/>
              </w:rPr>
            </w:pPr>
            <w:r w:rsidRPr="00CD00DE">
              <w:rPr>
                <w:sz w:val="22"/>
                <w:szCs w:val="22"/>
              </w:rPr>
              <w:t>6.9.1</w:t>
            </w:r>
          </w:p>
        </w:tc>
        <w:tc>
          <w:tcPr>
            <w:tcW w:w="4886" w:type="dxa"/>
          </w:tcPr>
          <w:p w:rsidR="001D6474" w:rsidRPr="00CD00DE" w:rsidRDefault="001D6474" w:rsidP="00684EBB">
            <w:pPr>
              <w:textAlignment w:val="baseline"/>
              <w:rPr>
                <w:sz w:val="22"/>
                <w:szCs w:val="22"/>
              </w:rPr>
            </w:pPr>
            <w:r w:rsidRPr="00CD00DE">
              <w:rPr>
                <w:sz w:val="22"/>
                <w:szCs w:val="22"/>
              </w:rPr>
              <w:t>Складские площадки</w:t>
            </w:r>
          </w:p>
        </w:tc>
        <w:tc>
          <w:tcPr>
            <w:tcW w:w="9011" w:type="dxa"/>
            <w:gridSpan w:val="7"/>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684EBB">
        <w:tc>
          <w:tcPr>
            <w:tcW w:w="1719" w:type="dxa"/>
          </w:tcPr>
          <w:p w:rsidR="001D6474" w:rsidRPr="00CD00DE" w:rsidRDefault="001D6474" w:rsidP="00684EBB">
            <w:pPr>
              <w:jc w:val="center"/>
              <w:textAlignment w:val="baseline"/>
              <w:rPr>
                <w:sz w:val="22"/>
                <w:szCs w:val="22"/>
              </w:rPr>
            </w:pPr>
            <w:r w:rsidRPr="00CD00DE">
              <w:rPr>
                <w:sz w:val="22"/>
                <w:szCs w:val="22"/>
              </w:rPr>
              <w:t>7.2.1</w:t>
            </w:r>
          </w:p>
        </w:tc>
        <w:tc>
          <w:tcPr>
            <w:tcW w:w="4886" w:type="dxa"/>
          </w:tcPr>
          <w:p w:rsidR="001D6474" w:rsidRPr="00CD00DE" w:rsidRDefault="001D6474" w:rsidP="00684EBB">
            <w:pPr>
              <w:textAlignment w:val="baseline"/>
              <w:rPr>
                <w:sz w:val="22"/>
                <w:szCs w:val="22"/>
              </w:rPr>
            </w:pPr>
            <w:r w:rsidRPr="00CD00DE">
              <w:rPr>
                <w:sz w:val="22"/>
                <w:szCs w:val="22"/>
              </w:rPr>
              <w:t>Размещение автомобильных дорог</w:t>
            </w:r>
          </w:p>
        </w:tc>
        <w:tc>
          <w:tcPr>
            <w:tcW w:w="9011" w:type="dxa"/>
            <w:gridSpan w:val="7"/>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1D6474">
        <w:tc>
          <w:tcPr>
            <w:tcW w:w="1719" w:type="dxa"/>
            <w:tcBorders>
              <w:bottom w:val="single" w:sz="4" w:space="0" w:color="auto"/>
            </w:tcBorders>
          </w:tcPr>
          <w:p w:rsidR="001D6474" w:rsidRPr="00CD00DE" w:rsidRDefault="001D6474" w:rsidP="00684EBB">
            <w:pPr>
              <w:jc w:val="center"/>
              <w:textAlignment w:val="baseline"/>
              <w:rPr>
                <w:sz w:val="22"/>
                <w:szCs w:val="22"/>
              </w:rPr>
            </w:pPr>
            <w:r w:rsidRPr="00CD00DE">
              <w:rPr>
                <w:sz w:val="22"/>
                <w:szCs w:val="22"/>
              </w:rPr>
              <w:t>12.0.1</w:t>
            </w:r>
          </w:p>
        </w:tc>
        <w:tc>
          <w:tcPr>
            <w:tcW w:w="4886" w:type="dxa"/>
            <w:tcBorders>
              <w:bottom w:val="single" w:sz="4" w:space="0" w:color="auto"/>
            </w:tcBorders>
          </w:tcPr>
          <w:p w:rsidR="001D6474" w:rsidRPr="00CD00DE" w:rsidRDefault="001D6474" w:rsidP="00684EBB">
            <w:pPr>
              <w:textAlignment w:val="baseline"/>
              <w:rPr>
                <w:sz w:val="22"/>
                <w:szCs w:val="22"/>
              </w:rPr>
            </w:pPr>
            <w:r w:rsidRPr="00CD00DE">
              <w:rPr>
                <w:sz w:val="22"/>
                <w:szCs w:val="22"/>
              </w:rPr>
              <w:t>Улично-дорожная сеть</w:t>
            </w:r>
          </w:p>
        </w:tc>
        <w:tc>
          <w:tcPr>
            <w:tcW w:w="9011" w:type="dxa"/>
            <w:gridSpan w:val="7"/>
            <w:tcBorders>
              <w:bottom w:val="single" w:sz="4" w:space="0" w:color="auto"/>
            </w:tcBorders>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1D6474">
        <w:tc>
          <w:tcPr>
            <w:tcW w:w="1719" w:type="dxa"/>
            <w:tcBorders>
              <w:bottom w:val="single" w:sz="4" w:space="0" w:color="auto"/>
            </w:tcBorders>
          </w:tcPr>
          <w:p w:rsidR="001D6474" w:rsidRPr="00CD00DE" w:rsidRDefault="001D6474" w:rsidP="00684EBB">
            <w:pPr>
              <w:jc w:val="center"/>
              <w:textAlignment w:val="baseline"/>
              <w:rPr>
                <w:sz w:val="22"/>
                <w:szCs w:val="22"/>
              </w:rPr>
            </w:pPr>
            <w:r w:rsidRPr="00CD00DE">
              <w:rPr>
                <w:sz w:val="22"/>
                <w:szCs w:val="22"/>
              </w:rPr>
              <w:t>12.0.2</w:t>
            </w:r>
          </w:p>
        </w:tc>
        <w:tc>
          <w:tcPr>
            <w:tcW w:w="4886" w:type="dxa"/>
            <w:tcBorders>
              <w:bottom w:val="single" w:sz="4" w:space="0" w:color="auto"/>
            </w:tcBorders>
          </w:tcPr>
          <w:p w:rsidR="001D6474" w:rsidRPr="00CD00DE" w:rsidRDefault="001D6474" w:rsidP="00684EBB">
            <w:pPr>
              <w:textAlignment w:val="baseline"/>
              <w:rPr>
                <w:sz w:val="22"/>
                <w:szCs w:val="22"/>
              </w:rPr>
            </w:pPr>
            <w:r w:rsidRPr="00CD00DE">
              <w:rPr>
                <w:sz w:val="22"/>
                <w:szCs w:val="22"/>
              </w:rPr>
              <w:t>Благоустройство территории</w:t>
            </w:r>
          </w:p>
        </w:tc>
        <w:tc>
          <w:tcPr>
            <w:tcW w:w="9011" w:type="dxa"/>
            <w:gridSpan w:val="7"/>
            <w:tcBorders>
              <w:bottom w:val="single" w:sz="4" w:space="0" w:color="auto"/>
            </w:tcBorders>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1D6474" w:rsidTr="001D6474">
        <w:tc>
          <w:tcPr>
            <w:tcW w:w="1719" w:type="dxa"/>
            <w:tcBorders>
              <w:top w:val="single" w:sz="4" w:space="0" w:color="auto"/>
              <w:left w:val="nil"/>
              <w:bottom w:val="nil"/>
              <w:right w:val="nil"/>
            </w:tcBorders>
          </w:tcPr>
          <w:p w:rsidR="001D6474" w:rsidRPr="001D6474" w:rsidRDefault="001D6474" w:rsidP="00684EBB">
            <w:pPr>
              <w:jc w:val="center"/>
              <w:textAlignment w:val="baseline"/>
              <w:rPr>
                <w:sz w:val="24"/>
                <w:szCs w:val="24"/>
              </w:rPr>
            </w:pPr>
          </w:p>
        </w:tc>
        <w:tc>
          <w:tcPr>
            <w:tcW w:w="4886" w:type="dxa"/>
            <w:tcBorders>
              <w:top w:val="single" w:sz="4" w:space="0" w:color="auto"/>
              <w:left w:val="nil"/>
              <w:bottom w:val="nil"/>
              <w:right w:val="nil"/>
            </w:tcBorders>
          </w:tcPr>
          <w:p w:rsidR="001D6474" w:rsidRPr="001D6474" w:rsidRDefault="001D6474" w:rsidP="00684EBB">
            <w:pPr>
              <w:textAlignment w:val="baseline"/>
              <w:rPr>
                <w:sz w:val="24"/>
                <w:szCs w:val="24"/>
              </w:rPr>
            </w:pPr>
          </w:p>
        </w:tc>
        <w:tc>
          <w:tcPr>
            <w:tcW w:w="9011" w:type="dxa"/>
            <w:gridSpan w:val="7"/>
            <w:tcBorders>
              <w:top w:val="single" w:sz="4" w:space="0" w:color="auto"/>
              <w:left w:val="nil"/>
              <w:bottom w:val="nil"/>
              <w:right w:val="nil"/>
            </w:tcBorders>
          </w:tcPr>
          <w:p w:rsidR="001D6474" w:rsidRPr="001D6474" w:rsidRDefault="001D6474" w:rsidP="00684EBB">
            <w:pPr>
              <w:jc w:val="center"/>
              <w:rPr>
                <w:sz w:val="24"/>
                <w:szCs w:val="24"/>
              </w:rPr>
            </w:pPr>
          </w:p>
        </w:tc>
      </w:tr>
      <w:tr w:rsidR="001D6474" w:rsidRPr="00CD00DE" w:rsidTr="001D6474">
        <w:tc>
          <w:tcPr>
            <w:tcW w:w="15616" w:type="dxa"/>
            <w:gridSpan w:val="9"/>
            <w:tcBorders>
              <w:top w:val="nil"/>
            </w:tcBorders>
          </w:tcPr>
          <w:p w:rsidR="001D6474" w:rsidRPr="00CD00DE" w:rsidRDefault="001D6474" w:rsidP="00684EBB">
            <w:pPr>
              <w:jc w:val="center"/>
              <w:rPr>
                <w:b/>
                <w:sz w:val="22"/>
                <w:szCs w:val="22"/>
              </w:rPr>
            </w:pPr>
            <w:r w:rsidRPr="00CD00DE">
              <w:rPr>
                <w:b/>
                <w:sz w:val="22"/>
                <w:szCs w:val="22"/>
              </w:rPr>
              <w:lastRenderedPageBreak/>
              <w:t>Вспомогательные виды</w:t>
            </w:r>
            <w:r w:rsidRPr="00CD00DE">
              <w:rPr>
                <w:sz w:val="22"/>
                <w:szCs w:val="22"/>
              </w:rPr>
              <w:t xml:space="preserve"> </w:t>
            </w:r>
            <w:r w:rsidRPr="00CD00DE">
              <w:rPr>
                <w:b/>
                <w:sz w:val="22"/>
                <w:szCs w:val="22"/>
              </w:rPr>
              <w:t>разрешенного использования</w:t>
            </w:r>
          </w:p>
        </w:tc>
      </w:tr>
      <w:tr w:rsidR="001D6474" w:rsidRPr="00CD00DE" w:rsidTr="00684EBB">
        <w:tc>
          <w:tcPr>
            <w:tcW w:w="1719" w:type="dxa"/>
          </w:tcPr>
          <w:p w:rsidR="001D6474" w:rsidRPr="00CD00DE" w:rsidRDefault="001D6474" w:rsidP="00684EBB">
            <w:pPr>
              <w:jc w:val="center"/>
              <w:textAlignment w:val="baseline"/>
              <w:rPr>
                <w:sz w:val="22"/>
                <w:szCs w:val="22"/>
              </w:rPr>
            </w:pPr>
            <w:r w:rsidRPr="00CD00DE">
              <w:rPr>
                <w:sz w:val="22"/>
                <w:szCs w:val="22"/>
              </w:rPr>
              <w:t>1.17</w:t>
            </w:r>
          </w:p>
        </w:tc>
        <w:tc>
          <w:tcPr>
            <w:tcW w:w="4886" w:type="dxa"/>
          </w:tcPr>
          <w:p w:rsidR="001D6474" w:rsidRPr="00CD00DE" w:rsidRDefault="001D6474" w:rsidP="00684EBB">
            <w:pPr>
              <w:textAlignment w:val="baseline"/>
              <w:rPr>
                <w:sz w:val="22"/>
                <w:szCs w:val="22"/>
              </w:rPr>
            </w:pPr>
            <w:r w:rsidRPr="00CD00DE">
              <w:rPr>
                <w:sz w:val="22"/>
                <w:szCs w:val="22"/>
              </w:rPr>
              <w:t>Питомники</w:t>
            </w:r>
          </w:p>
        </w:tc>
        <w:tc>
          <w:tcPr>
            <w:tcW w:w="9011" w:type="dxa"/>
            <w:gridSpan w:val="7"/>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2.7.2</w:t>
            </w:r>
          </w:p>
        </w:tc>
        <w:tc>
          <w:tcPr>
            <w:tcW w:w="4886" w:type="dxa"/>
          </w:tcPr>
          <w:p w:rsidR="001D6474" w:rsidRPr="00CD00DE" w:rsidRDefault="001D6474" w:rsidP="00684EBB">
            <w:pPr>
              <w:rPr>
                <w:sz w:val="22"/>
                <w:szCs w:val="22"/>
              </w:rPr>
            </w:pPr>
            <w:r w:rsidRPr="00CD00DE">
              <w:rPr>
                <w:sz w:val="22"/>
                <w:szCs w:val="22"/>
              </w:rPr>
              <w:t>Размещение гаражей для собственных нужд</w:t>
            </w:r>
          </w:p>
        </w:tc>
        <w:tc>
          <w:tcPr>
            <w:tcW w:w="1725" w:type="dxa"/>
            <w:gridSpan w:val="2"/>
          </w:tcPr>
          <w:p w:rsidR="001D6474" w:rsidRPr="00CD00DE" w:rsidRDefault="001D6474" w:rsidP="00684EBB">
            <w:pPr>
              <w:jc w:val="center"/>
              <w:rPr>
                <w:sz w:val="22"/>
                <w:szCs w:val="22"/>
              </w:rPr>
            </w:pPr>
            <w:r w:rsidRPr="00CD00DE">
              <w:rPr>
                <w:sz w:val="22"/>
                <w:szCs w:val="22"/>
              </w:rPr>
              <w:t>20</w:t>
            </w:r>
          </w:p>
        </w:tc>
        <w:tc>
          <w:tcPr>
            <w:tcW w:w="1701" w:type="dxa"/>
          </w:tcPr>
          <w:p w:rsidR="001D6474" w:rsidRPr="00CD00DE" w:rsidRDefault="001D6474" w:rsidP="00684EBB">
            <w:pPr>
              <w:jc w:val="center"/>
              <w:rPr>
                <w:sz w:val="22"/>
                <w:szCs w:val="22"/>
              </w:rPr>
            </w:pPr>
            <w:r w:rsidRPr="00CD00DE">
              <w:rPr>
                <w:sz w:val="22"/>
                <w:szCs w:val="22"/>
              </w:rPr>
              <w:t>30</w:t>
            </w:r>
          </w:p>
        </w:tc>
        <w:tc>
          <w:tcPr>
            <w:tcW w:w="2270" w:type="dxa"/>
            <w:gridSpan w:val="2"/>
          </w:tcPr>
          <w:p w:rsidR="001D6474" w:rsidRPr="00CD00DE" w:rsidRDefault="001D6474" w:rsidP="00684EBB">
            <w:pPr>
              <w:jc w:val="center"/>
              <w:rPr>
                <w:sz w:val="22"/>
                <w:szCs w:val="22"/>
              </w:rPr>
            </w:pPr>
            <w:r w:rsidRPr="00CD00DE">
              <w:rPr>
                <w:sz w:val="22"/>
                <w:szCs w:val="22"/>
              </w:rPr>
              <w:t>статья 39 ПЗЗ настоящих правил</w:t>
            </w:r>
          </w:p>
        </w:tc>
        <w:tc>
          <w:tcPr>
            <w:tcW w:w="1417" w:type="dxa"/>
          </w:tcPr>
          <w:p w:rsidR="001D6474" w:rsidRPr="00CD00DE" w:rsidRDefault="001D6474" w:rsidP="00684EBB">
            <w:pPr>
              <w:jc w:val="center"/>
              <w:rPr>
                <w:sz w:val="22"/>
                <w:szCs w:val="22"/>
              </w:rPr>
            </w:pPr>
            <w:r w:rsidRPr="00CD00DE">
              <w:rPr>
                <w:sz w:val="22"/>
                <w:szCs w:val="22"/>
              </w:rPr>
              <w:t>2</w:t>
            </w:r>
          </w:p>
        </w:tc>
        <w:tc>
          <w:tcPr>
            <w:tcW w:w="1898" w:type="dxa"/>
          </w:tcPr>
          <w:p w:rsidR="001D6474" w:rsidRPr="00CD00DE" w:rsidRDefault="001D6474" w:rsidP="00684EBB">
            <w:pPr>
              <w:jc w:val="center"/>
              <w:rPr>
                <w:sz w:val="22"/>
                <w:szCs w:val="22"/>
              </w:rPr>
            </w:pPr>
            <w:r w:rsidRPr="00CD00DE">
              <w:rPr>
                <w:sz w:val="22"/>
                <w:szCs w:val="22"/>
              </w:rPr>
              <w:t>80</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6.7</w:t>
            </w:r>
          </w:p>
        </w:tc>
        <w:tc>
          <w:tcPr>
            <w:tcW w:w="4886" w:type="dxa"/>
          </w:tcPr>
          <w:p w:rsidR="001D6474" w:rsidRPr="00CD00DE" w:rsidRDefault="001D6474" w:rsidP="00684EBB">
            <w:pPr>
              <w:textAlignment w:val="baseline"/>
              <w:rPr>
                <w:sz w:val="22"/>
                <w:szCs w:val="22"/>
              </w:rPr>
            </w:pPr>
            <w:r w:rsidRPr="00CD00DE">
              <w:rPr>
                <w:sz w:val="22"/>
                <w:szCs w:val="22"/>
              </w:rPr>
              <w:t>Энергетика</w:t>
            </w:r>
          </w:p>
        </w:tc>
        <w:tc>
          <w:tcPr>
            <w:tcW w:w="9011" w:type="dxa"/>
            <w:gridSpan w:val="7"/>
          </w:tcPr>
          <w:p w:rsidR="001D6474" w:rsidRPr="00CD00DE" w:rsidRDefault="001D6474" w:rsidP="00684EBB">
            <w:pPr>
              <w:jc w:val="center"/>
              <w:rPr>
                <w:sz w:val="22"/>
                <w:szCs w:val="22"/>
              </w:rPr>
            </w:pPr>
            <w:r w:rsidRPr="00CD00DE">
              <w:rPr>
                <w:sz w:val="22"/>
                <w:szCs w:val="22"/>
              </w:rPr>
              <w:t>не подлежат установлению</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11.1</w:t>
            </w:r>
          </w:p>
        </w:tc>
        <w:tc>
          <w:tcPr>
            <w:tcW w:w="4886" w:type="dxa"/>
          </w:tcPr>
          <w:p w:rsidR="001D6474" w:rsidRPr="00CD00DE" w:rsidRDefault="001D6474" w:rsidP="00684EBB">
            <w:pPr>
              <w:rPr>
                <w:sz w:val="22"/>
                <w:szCs w:val="22"/>
              </w:rPr>
            </w:pPr>
            <w:r w:rsidRPr="00CD00DE">
              <w:rPr>
                <w:sz w:val="22"/>
                <w:szCs w:val="22"/>
              </w:rPr>
              <w:t>Общее пользование водными объектами</w:t>
            </w:r>
          </w:p>
        </w:tc>
        <w:tc>
          <w:tcPr>
            <w:tcW w:w="9011" w:type="dxa"/>
            <w:gridSpan w:val="7"/>
          </w:tcPr>
          <w:p w:rsidR="001D6474" w:rsidRPr="00CD00DE" w:rsidRDefault="001D6474" w:rsidP="00684EBB">
            <w:pPr>
              <w:jc w:val="center"/>
              <w:textAlignment w:val="baseline"/>
              <w:rPr>
                <w:sz w:val="22"/>
                <w:szCs w:val="22"/>
              </w:rPr>
            </w:pPr>
            <w:r w:rsidRPr="00CD00DE">
              <w:rPr>
                <w:sz w:val="22"/>
                <w:szCs w:val="22"/>
              </w:rPr>
              <w:t>не подлежат установлению</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11.3</w:t>
            </w:r>
          </w:p>
        </w:tc>
        <w:tc>
          <w:tcPr>
            <w:tcW w:w="4886" w:type="dxa"/>
          </w:tcPr>
          <w:p w:rsidR="001D6474" w:rsidRPr="00CD00DE" w:rsidRDefault="001D6474" w:rsidP="00684EBB">
            <w:pPr>
              <w:rPr>
                <w:sz w:val="22"/>
                <w:szCs w:val="22"/>
              </w:rPr>
            </w:pPr>
            <w:r w:rsidRPr="00CD00DE">
              <w:rPr>
                <w:sz w:val="22"/>
                <w:szCs w:val="22"/>
              </w:rPr>
              <w:t>Гидротехнические сооружения</w:t>
            </w:r>
          </w:p>
        </w:tc>
        <w:tc>
          <w:tcPr>
            <w:tcW w:w="9011" w:type="dxa"/>
            <w:gridSpan w:val="7"/>
          </w:tcPr>
          <w:p w:rsidR="001D6474" w:rsidRPr="00CD00DE" w:rsidRDefault="001D6474" w:rsidP="00684EBB">
            <w:pPr>
              <w:jc w:val="center"/>
              <w:textAlignment w:val="baseline"/>
              <w:rPr>
                <w:sz w:val="22"/>
                <w:szCs w:val="22"/>
              </w:rPr>
            </w:pPr>
            <w:r w:rsidRPr="00CD00DE">
              <w:rPr>
                <w:sz w:val="22"/>
                <w:szCs w:val="22"/>
              </w:rPr>
              <w:t>не подлежат установлению</w:t>
            </w:r>
          </w:p>
        </w:tc>
      </w:tr>
      <w:tr w:rsidR="001D6474" w:rsidRPr="00CD00DE" w:rsidTr="00684EBB">
        <w:tc>
          <w:tcPr>
            <w:tcW w:w="15616" w:type="dxa"/>
            <w:gridSpan w:val="9"/>
            <w:tcBorders>
              <w:bottom w:val="single" w:sz="4" w:space="0" w:color="auto"/>
            </w:tcBorders>
          </w:tcPr>
          <w:p w:rsidR="001D6474" w:rsidRPr="00CD00DE" w:rsidRDefault="001D6474" w:rsidP="00684EBB">
            <w:pPr>
              <w:jc w:val="center"/>
              <w:textAlignment w:val="baseline"/>
              <w:rPr>
                <w:sz w:val="22"/>
                <w:szCs w:val="22"/>
              </w:rPr>
            </w:pPr>
            <w:r w:rsidRPr="00CD00DE">
              <w:rPr>
                <w:b/>
                <w:spacing w:val="-1"/>
                <w:sz w:val="22"/>
                <w:szCs w:val="22"/>
              </w:rPr>
              <w:t>Условно разрешенные виды</w:t>
            </w:r>
            <w:r w:rsidRPr="00CD00DE">
              <w:rPr>
                <w:sz w:val="22"/>
                <w:szCs w:val="22"/>
              </w:rPr>
              <w:t xml:space="preserve"> </w:t>
            </w:r>
            <w:r w:rsidRPr="00CD00DE">
              <w:rPr>
                <w:b/>
                <w:spacing w:val="-1"/>
                <w:sz w:val="22"/>
                <w:szCs w:val="22"/>
              </w:rPr>
              <w:t>разрешенного использования</w:t>
            </w:r>
          </w:p>
        </w:tc>
      </w:tr>
      <w:tr w:rsidR="001D6474" w:rsidRPr="00CD00DE" w:rsidTr="00684EBB">
        <w:tc>
          <w:tcPr>
            <w:tcW w:w="1719" w:type="dxa"/>
            <w:tcBorders>
              <w:bottom w:val="single" w:sz="4" w:space="0" w:color="auto"/>
            </w:tcBorders>
          </w:tcPr>
          <w:p w:rsidR="001D6474" w:rsidRPr="00CD00DE" w:rsidRDefault="001D6474" w:rsidP="00684EBB">
            <w:pPr>
              <w:jc w:val="center"/>
              <w:textAlignment w:val="baseline"/>
              <w:rPr>
                <w:sz w:val="22"/>
                <w:szCs w:val="22"/>
              </w:rPr>
            </w:pPr>
            <w:r w:rsidRPr="00CD00DE">
              <w:rPr>
                <w:sz w:val="22"/>
                <w:szCs w:val="22"/>
              </w:rPr>
              <w:t>4.1</w:t>
            </w:r>
          </w:p>
        </w:tc>
        <w:tc>
          <w:tcPr>
            <w:tcW w:w="4886" w:type="dxa"/>
            <w:tcBorders>
              <w:bottom w:val="single" w:sz="4" w:space="0" w:color="auto"/>
            </w:tcBorders>
          </w:tcPr>
          <w:p w:rsidR="001D6474" w:rsidRPr="00CD00DE" w:rsidRDefault="001D6474" w:rsidP="00684EBB">
            <w:pPr>
              <w:rPr>
                <w:sz w:val="22"/>
                <w:szCs w:val="22"/>
              </w:rPr>
            </w:pPr>
            <w:r w:rsidRPr="00CD00DE">
              <w:rPr>
                <w:sz w:val="22"/>
                <w:szCs w:val="22"/>
              </w:rPr>
              <w:t>Деловое управление</w:t>
            </w:r>
          </w:p>
        </w:tc>
        <w:tc>
          <w:tcPr>
            <w:tcW w:w="1725" w:type="dxa"/>
            <w:gridSpan w:val="2"/>
            <w:tcBorders>
              <w:bottom w:val="single" w:sz="4" w:space="0" w:color="auto"/>
            </w:tcBorders>
          </w:tcPr>
          <w:p w:rsidR="001D6474" w:rsidRPr="00CD00DE" w:rsidRDefault="001D6474" w:rsidP="00684EBB">
            <w:pPr>
              <w:jc w:val="center"/>
              <w:rPr>
                <w:rFonts w:eastAsia="Calibri"/>
                <w:sz w:val="22"/>
                <w:szCs w:val="22"/>
              </w:rPr>
            </w:pPr>
            <w:r w:rsidRPr="00CD00DE">
              <w:rPr>
                <w:rFonts w:eastAsia="Calibri"/>
                <w:sz w:val="22"/>
                <w:szCs w:val="22"/>
              </w:rPr>
              <w:t>40 кв. м на 1 сотрудника</w:t>
            </w:r>
          </w:p>
        </w:tc>
        <w:tc>
          <w:tcPr>
            <w:tcW w:w="1724" w:type="dxa"/>
            <w:gridSpan w:val="2"/>
            <w:tcBorders>
              <w:bottom w:val="single" w:sz="4" w:space="0" w:color="auto"/>
            </w:tcBorders>
          </w:tcPr>
          <w:p w:rsidR="001D6474" w:rsidRPr="00CD00DE" w:rsidRDefault="001D6474" w:rsidP="00684EBB">
            <w:pPr>
              <w:jc w:val="center"/>
              <w:textAlignment w:val="baseline"/>
              <w:rPr>
                <w:rFonts w:eastAsia="Calibri"/>
                <w:sz w:val="22"/>
                <w:szCs w:val="22"/>
              </w:rPr>
            </w:pPr>
            <w:r w:rsidRPr="00CD00DE">
              <w:rPr>
                <w:rFonts w:eastAsia="Calibri"/>
                <w:sz w:val="22"/>
                <w:szCs w:val="22"/>
              </w:rPr>
              <w:t>60 кв. м на 1 сотрудника</w:t>
            </w:r>
          </w:p>
        </w:tc>
        <w:tc>
          <w:tcPr>
            <w:tcW w:w="2247" w:type="dxa"/>
            <w:tcBorders>
              <w:bottom w:val="single" w:sz="4" w:space="0" w:color="auto"/>
            </w:tcBorders>
          </w:tcPr>
          <w:p w:rsidR="001D6474" w:rsidRPr="00CD00DE" w:rsidRDefault="001D6474" w:rsidP="00684EBB">
            <w:pPr>
              <w:jc w:val="center"/>
              <w:rPr>
                <w:sz w:val="22"/>
                <w:szCs w:val="22"/>
              </w:rPr>
            </w:pPr>
            <w:r w:rsidRPr="00CD00DE">
              <w:rPr>
                <w:sz w:val="22"/>
                <w:szCs w:val="22"/>
              </w:rPr>
              <w:t>статья 39 ПЗЗ настоящих правил</w:t>
            </w:r>
          </w:p>
        </w:tc>
        <w:tc>
          <w:tcPr>
            <w:tcW w:w="1417" w:type="dxa"/>
            <w:tcBorders>
              <w:bottom w:val="single" w:sz="4" w:space="0" w:color="auto"/>
            </w:tcBorders>
          </w:tcPr>
          <w:p w:rsidR="001D6474" w:rsidRPr="00CD00DE" w:rsidRDefault="001D6474" w:rsidP="00684EBB">
            <w:pPr>
              <w:jc w:val="center"/>
              <w:rPr>
                <w:sz w:val="22"/>
                <w:szCs w:val="22"/>
              </w:rPr>
            </w:pPr>
            <w:r w:rsidRPr="00CD00DE">
              <w:rPr>
                <w:sz w:val="22"/>
                <w:szCs w:val="22"/>
              </w:rPr>
              <w:t>2</w:t>
            </w:r>
          </w:p>
        </w:tc>
        <w:tc>
          <w:tcPr>
            <w:tcW w:w="1898" w:type="dxa"/>
            <w:tcBorders>
              <w:bottom w:val="single" w:sz="4" w:space="0" w:color="auto"/>
            </w:tcBorders>
          </w:tcPr>
          <w:p w:rsidR="001D6474" w:rsidRPr="00CD00DE" w:rsidRDefault="001D6474" w:rsidP="00684EBB">
            <w:pPr>
              <w:jc w:val="center"/>
              <w:rPr>
                <w:sz w:val="22"/>
                <w:szCs w:val="22"/>
              </w:rPr>
            </w:pPr>
            <w:r w:rsidRPr="00CD00DE">
              <w:rPr>
                <w:sz w:val="22"/>
                <w:szCs w:val="22"/>
              </w:rPr>
              <w:t>60</w:t>
            </w:r>
          </w:p>
        </w:tc>
      </w:tr>
      <w:tr w:rsidR="001D6474" w:rsidRPr="00CD00DE" w:rsidTr="00684EBB">
        <w:tc>
          <w:tcPr>
            <w:tcW w:w="1719" w:type="dxa"/>
            <w:tcBorders>
              <w:top w:val="nil"/>
            </w:tcBorders>
          </w:tcPr>
          <w:p w:rsidR="001D6474" w:rsidRPr="00CD00DE" w:rsidRDefault="001D6474" w:rsidP="00684EBB">
            <w:pPr>
              <w:jc w:val="center"/>
              <w:rPr>
                <w:sz w:val="22"/>
                <w:szCs w:val="22"/>
              </w:rPr>
            </w:pPr>
            <w:r w:rsidRPr="00CD00DE">
              <w:rPr>
                <w:sz w:val="22"/>
                <w:szCs w:val="22"/>
              </w:rPr>
              <w:t>4.6</w:t>
            </w:r>
          </w:p>
        </w:tc>
        <w:tc>
          <w:tcPr>
            <w:tcW w:w="4886" w:type="dxa"/>
            <w:tcBorders>
              <w:top w:val="nil"/>
            </w:tcBorders>
          </w:tcPr>
          <w:p w:rsidR="001D6474" w:rsidRPr="00CD00DE" w:rsidRDefault="001D6474" w:rsidP="00684EBB">
            <w:pPr>
              <w:textAlignment w:val="baseline"/>
              <w:rPr>
                <w:sz w:val="22"/>
                <w:szCs w:val="22"/>
              </w:rPr>
            </w:pPr>
            <w:r w:rsidRPr="00CD00DE">
              <w:rPr>
                <w:sz w:val="22"/>
                <w:szCs w:val="22"/>
              </w:rPr>
              <w:t>Общественное питание</w:t>
            </w:r>
          </w:p>
        </w:tc>
        <w:tc>
          <w:tcPr>
            <w:tcW w:w="1725" w:type="dxa"/>
            <w:gridSpan w:val="2"/>
            <w:tcBorders>
              <w:top w:val="nil"/>
            </w:tcBorders>
          </w:tcPr>
          <w:p w:rsidR="001D6474" w:rsidRPr="00926CA1" w:rsidRDefault="001D6474" w:rsidP="00684EBB">
            <w:pPr>
              <w:jc w:val="center"/>
              <w:textAlignment w:val="baseline"/>
              <w:rPr>
                <w:sz w:val="22"/>
                <w:szCs w:val="22"/>
              </w:rPr>
            </w:pPr>
            <w:r w:rsidRPr="00926CA1">
              <w:rPr>
                <w:sz w:val="22"/>
                <w:szCs w:val="22"/>
              </w:rPr>
              <w:t>1500</w:t>
            </w:r>
          </w:p>
        </w:tc>
        <w:tc>
          <w:tcPr>
            <w:tcW w:w="1724" w:type="dxa"/>
            <w:gridSpan w:val="2"/>
            <w:tcBorders>
              <w:top w:val="nil"/>
            </w:tcBorders>
          </w:tcPr>
          <w:p w:rsidR="001D6474" w:rsidRPr="00926CA1" w:rsidRDefault="001D6474" w:rsidP="00684EBB">
            <w:pPr>
              <w:jc w:val="center"/>
              <w:textAlignment w:val="baseline"/>
              <w:rPr>
                <w:sz w:val="22"/>
                <w:szCs w:val="22"/>
              </w:rPr>
            </w:pPr>
            <w:r w:rsidRPr="00926CA1">
              <w:rPr>
                <w:sz w:val="22"/>
                <w:szCs w:val="22"/>
              </w:rPr>
              <w:t>2500</w:t>
            </w:r>
          </w:p>
        </w:tc>
        <w:tc>
          <w:tcPr>
            <w:tcW w:w="2247" w:type="dxa"/>
            <w:tcBorders>
              <w:top w:val="nil"/>
            </w:tcBorders>
          </w:tcPr>
          <w:p w:rsidR="001D6474" w:rsidRPr="00CD00DE" w:rsidRDefault="001D6474" w:rsidP="00684EBB">
            <w:pPr>
              <w:jc w:val="center"/>
              <w:rPr>
                <w:sz w:val="22"/>
                <w:szCs w:val="22"/>
              </w:rPr>
            </w:pPr>
            <w:r w:rsidRPr="00CD00DE">
              <w:rPr>
                <w:sz w:val="22"/>
                <w:szCs w:val="22"/>
              </w:rPr>
              <w:t>статья 39 ПЗЗ настоящих правил</w:t>
            </w:r>
          </w:p>
        </w:tc>
        <w:tc>
          <w:tcPr>
            <w:tcW w:w="1417" w:type="dxa"/>
            <w:tcBorders>
              <w:top w:val="nil"/>
            </w:tcBorders>
          </w:tcPr>
          <w:p w:rsidR="001D6474" w:rsidRPr="00CD00DE" w:rsidRDefault="001D6474" w:rsidP="00684EBB">
            <w:pPr>
              <w:jc w:val="center"/>
              <w:rPr>
                <w:sz w:val="22"/>
                <w:szCs w:val="22"/>
              </w:rPr>
            </w:pPr>
            <w:r w:rsidRPr="00CD00DE">
              <w:rPr>
                <w:sz w:val="22"/>
                <w:szCs w:val="22"/>
              </w:rPr>
              <w:t>2</w:t>
            </w:r>
          </w:p>
        </w:tc>
        <w:tc>
          <w:tcPr>
            <w:tcW w:w="1898" w:type="dxa"/>
            <w:tcBorders>
              <w:top w:val="nil"/>
            </w:tcBorders>
          </w:tcPr>
          <w:p w:rsidR="001D6474" w:rsidRPr="00CD00DE" w:rsidRDefault="001D6474" w:rsidP="00684EBB">
            <w:pPr>
              <w:jc w:val="center"/>
              <w:rPr>
                <w:sz w:val="22"/>
                <w:szCs w:val="22"/>
              </w:rPr>
            </w:pPr>
            <w:r w:rsidRPr="00CD00DE">
              <w:rPr>
                <w:sz w:val="22"/>
                <w:szCs w:val="22"/>
              </w:rPr>
              <w:t>60</w:t>
            </w:r>
          </w:p>
        </w:tc>
      </w:tr>
      <w:tr w:rsidR="001D6474" w:rsidRPr="00CD00DE" w:rsidTr="00684EBB">
        <w:tc>
          <w:tcPr>
            <w:tcW w:w="1719" w:type="dxa"/>
          </w:tcPr>
          <w:p w:rsidR="001D6474" w:rsidRPr="00CD00DE" w:rsidRDefault="001D6474" w:rsidP="00684EBB">
            <w:pPr>
              <w:jc w:val="center"/>
              <w:textAlignment w:val="baseline"/>
              <w:rPr>
                <w:sz w:val="22"/>
                <w:szCs w:val="22"/>
              </w:rPr>
            </w:pPr>
            <w:r w:rsidRPr="00CD00DE">
              <w:rPr>
                <w:sz w:val="22"/>
                <w:szCs w:val="22"/>
              </w:rPr>
              <w:t>4.9.2</w:t>
            </w:r>
          </w:p>
        </w:tc>
        <w:tc>
          <w:tcPr>
            <w:tcW w:w="4886" w:type="dxa"/>
          </w:tcPr>
          <w:p w:rsidR="001D6474" w:rsidRPr="00CD00DE" w:rsidRDefault="001D6474" w:rsidP="00684EBB">
            <w:pPr>
              <w:textAlignment w:val="baseline"/>
              <w:rPr>
                <w:sz w:val="22"/>
                <w:szCs w:val="22"/>
              </w:rPr>
            </w:pPr>
            <w:r w:rsidRPr="00CD00DE">
              <w:rPr>
                <w:sz w:val="22"/>
                <w:szCs w:val="22"/>
              </w:rPr>
              <w:t>Стоянка транспортных средств</w:t>
            </w:r>
          </w:p>
        </w:tc>
        <w:tc>
          <w:tcPr>
            <w:tcW w:w="3449" w:type="dxa"/>
            <w:gridSpan w:val="4"/>
          </w:tcPr>
          <w:p w:rsidR="001D6474" w:rsidRPr="00CD00DE" w:rsidRDefault="001D6474" w:rsidP="00684EBB">
            <w:pPr>
              <w:jc w:val="center"/>
              <w:rPr>
                <w:sz w:val="22"/>
                <w:szCs w:val="22"/>
              </w:rPr>
            </w:pPr>
            <w:r w:rsidRPr="00CD00DE">
              <w:rPr>
                <w:sz w:val="22"/>
                <w:szCs w:val="22"/>
              </w:rPr>
              <w:t>статья 42 ПЗЗ настоящих правил</w:t>
            </w:r>
          </w:p>
        </w:tc>
        <w:tc>
          <w:tcPr>
            <w:tcW w:w="2247" w:type="dxa"/>
          </w:tcPr>
          <w:p w:rsidR="001D6474" w:rsidRPr="00CD00DE" w:rsidRDefault="001D6474" w:rsidP="00684EBB">
            <w:pPr>
              <w:jc w:val="center"/>
              <w:rPr>
                <w:sz w:val="22"/>
                <w:szCs w:val="22"/>
              </w:rPr>
            </w:pPr>
            <w:r w:rsidRPr="00CD00DE">
              <w:rPr>
                <w:sz w:val="22"/>
                <w:szCs w:val="22"/>
              </w:rPr>
              <w:t>не подлежат установлению</w:t>
            </w:r>
          </w:p>
        </w:tc>
        <w:tc>
          <w:tcPr>
            <w:tcW w:w="1417" w:type="dxa"/>
          </w:tcPr>
          <w:p w:rsidR="001D6474" w:rsidRPr="00CD00DE" w:rsidRDefault="001D6474" w:rsidP="00684EBB">
            <w:pPr>
              <w:jc w:val="center"/>
              <w:rPr>
                <w:sz w:val="22"/>
                <w:szCs w:val="22"/>
              </w:rPr>
            </w:pPr>
            <w:r w:rsidRPr="00CD00DE">
              <w:rPr>
                <w:sz w:val="22"/>
                <w:szCs w:val="22"/>
              </w:rPr>
              <w:t>1</w:t>
            </w:r>
          </w:p>
        </w:tc>
        <w:tc>
          <w:tcPr>
            <w:tcW w:w="1898" w:type="dxa"/>
          </w:tcPr>
          <w:p w:rsidR="001D6474" w:rsidRPr="00CD00DE" w:rsidRDefault="001D6474" w:rsidP="00684EBB">
            <w:pPr>
              <w:jc w:val="center"/>
              <w:rPr>
                <w:sz w:val="22"/>
                <w:szCs w:val="22"/>
              </w:rPr>
            </w:pPr>
            <w:r w:rsidRPr="00CD00DE">
              <w:rPr>
                <w:sz w:val="22"/>
                <w:szCs w:val="22"/>
              </w:rPr>
              <w:t>80</w:t>
            </w:r>
          </w:p>
        </w:tc>
      </w:tr>
      <w:tr w:rsidR="001D6474" w:rsidRPr="00CD00DE" w:rsidTr="00684EBB">
        <w:tc>
          <w:tcPr>
            <w:tcW w:w="1719" w:type="dxa"/>
          </w:tcPr>
          <w:p w:rsidR="001D6474" w:rsidRPr="00CD00DE" w:rsidRDefault="001D6474" w:rsidP="00684EBB">
            <w:pPr>
              <w:jc w:val="center"/>
              <w:rPr>
                <w:sz w:val="22"/>
                <w:szCs w:val="22"/>
              </w:rPr>
            </w:pPr>
            <w:r w:rsidRPr="00CD00DE">
              <w:rPr>
                <w:sz w:val="22"/>
                <w:szCs w:val="22"/>
              </w:rPr>
              <w:t>6.8</w:t>
            </w:r>
          </w:p>
        </w:tc>
        <w:tc>
          <w:tcPr>
            <w:tcW w:w="4886" w:type="dxa"/>
          </w:tcPr>
          <w:p w:rsidR="001D6474" w:rsidRPr="00CD00DE" w:rsidRDefault="001D6474" w:rsidP="00684EBB">
            <w:pPr>
              <w:rPr>
                <w:sz w:val="22"/>
                <w:szCs w:val="22"/>
              </w:rPr>
            </w:pPr>
            <w:r w:rsidRPr="00CD00DE">
              <w:rPr>
                <w:sz w:val="22"/>
                <w:szCs w:val="22"/>
              </w:rPr>
              <w:t>Связь</w:t>
            </w:r>
          </w:p>
        </w:tc>
        <w:tc>
          <w:tcPr>
            <w:tcW w:w="9011" w:type="dxa"/>
            <w:gridSpan w:val="7"/>
          </w:tcPr>
          <w:p w:rsidR="001D6474" w:rsidRPr="00CD00DE" w:rsidRDefault="001D6474" w:rsidP="00684EBB">
            <w:pPr>
              <w:jc w:val="center"/>
              <w:rPr>
                <w:sz w:val="22"/>
                <w:szCs w:val="22"/>
              </w:rPr>
            </w:pPr>
            <w:r w:rsidRPr="00CD00DE">
              <w:rPr>
                <w:sz w:val="22"/>
                <w:szCs w:val="22"/>
              </w:rPr>
              <w:t>не подлежат установлению</w:t>
            </w:r>
          </w:p>
        </w:tc>
      </w:tr>
    </w:tbl>
    <w:p w:rsidR="003754B2" w:rsidRPr="00054226" w:rsidRDefault="003754B2" w:rsidP="00054226">
      <w:pPr>
        <w:spacing w:before="120" w:after="0" w:line="240" w:lineRule="auto"/>
        <w:ind w:left="709"/>
        <w:rPr>
          <w:rFonts w:ascii="Times New Roman" w:eastAsia="Times New Roman" w:hAnsi="Times New Roman" w:cs="Times New Roman"/>
          <w:b/>
          <w:sz w:val="20"/>
          <w:szCs w:val="20"/>
          <w:lang w:eastAsia="ru-RU"/>
        </w:rPr>
      </w:pPr>
      <w:r w:rsidRPr="00054226">
        <w:rPr>
          <w:rFonts w:ascii="Times New Roman" w:eastAsia="Times New Roman" w:hAnsi="Times New Roman" w:cs="Times New Roman"/>
          <w:b/>
          <w:sz w:val="20"/>
          <w:szCs w:val="20"/>
          <w:lang w:eastAsia="ru-RU"/>
        </w:rPr>
        <w:t>Примечания</w:t>
      </w:r>
      <w:r w:rsidR="00922ECB" w:rsidRPr="00054226">
        <w:rPr>
          <w:rFonts w:ascii="Times New Roman" w:eastAsia="Times New Roman" w:hAnsi="Times New Roman" w:cs="Times New Roman"/>
          <w:b/>
          <w:sz w:val="20"/>
          <w:szCs w:val="20"/>
          <w:lang w:eastAsia="ru-RU"/>
        </w:rPr>
        <w:t xml:space="preserve"> к статье раздела «ЗОНА СЕЛЬСКОХОЗЯЙСТВЕННОГО ИСПОЛЬЗОВАНИЯ»</w:t>
      </w:r>
      <w:r w:rsidRPr="00054226">
        <w:rPr>
          <w:rFonts w:ascii="Times New Roman" w:eastAsia="Times New Roman" w:hAnsi="Times New Roman" w:cs="Times New Roman"/>
          <w:b/>
          <w:sz w:val="20"/>
          <w:szCs w:val="20"/>
          <w:lang w:eastAsia="ru-RU"/>
        </w:rPr>
        <w:t>:</w:t>
      </w:r>
    </w:p>
    <w:p w:rsidR="003754B2" w:rsidRPr="00054226" w:rsidRDefault="005552F0" w:rsidP="00054226">
      <w:pPr>
        <w:spacing w:after="0" w:line="240" w:lineRule="auto"/>
        <w:ind w:firstLine="709"/>
        <w:jc w:val="both"/>
        <w:rPr>
          <w:rFonts w:ascii="Times New Roman" w:eastAsia="Times New Roman" w:hAnsi="Times New Roman" w:cs="Times New Roman"/>
          <w:sz w:val="20"/>
          <w:szCs w:val="20"/>
          <w:lang w:eastAsia="ru-RU"/>
        </w:rPr>
      </w:pPr>
      <w:r w:rsidRPr="00054226">
        <w:rPr>
          <w:rFonts w:ascii="Times New Roman" w:eastAsia="Times New Roman" w:hAnsi="Times New Roman" w:cs="Times New Roman"/>
          <w:sz w:val="20"/>
          <w:szCs w:val="20"/>
          <w:lang w:eastAsia="ru-RU"/>
        </w:rPr>
        <w:t>1</w:t>
      </w:r>
      <w:r w:rsidR="003754B2" w:rsidRPr="00054226">
        <w:rPr>
          <w:rFonts w:ascii="Times New Roman" w:eastAsia="Times New Roman" w:hAnsi="Times New Roman" w:cs="Times New Roman"/>
          <w:sz w:val="20"/>
          <w:szCs w:val="20"/>
          <w:lang w:eastAsia="ru-RU"/>
        </w:rPr>
        <w:t>. Площадки предприятий для осуществления деятельности размером более 5 га должны иметь не менее двух въездов, расстояние между которыми по периметру ограждения должно быть не более 1500 м.</w:t>
      </w:r>
    </w:p>
    <w:p w:rsidR="003754B2" w:rsidRPr="00054226" w:rsidRDefault="005552F0" w:rsidP="00054226">
      <w:pPr>
        <w:spacing w:after="0" w:line="240" w:lineRule="auto"/>
        <w:ind w:firstLine="709"/>
        <w:jc w:val="both"/>
        <w:rPr>
          <w:rFonts w:ascii="Times New Roman" w:eastAsia="Times New Roman" w:hAnsi="Times New Roman" w:cs="Times New Roman"/>
          <w:sz w:val="20"/>
          <w:szCs w:val="20"/>
          <w:lang w:eastAsia="ru-RU"/>
        </w:rPr>
      </w:pPr>
      <w:r w:rsidRPr="00054226">
        <w:rPr>
          <w:rFonts w:ascii="Times New Roman" w:eastAsia="Times New Roman" w:hAnsi="Times New Roman" w:cs="Times New Roman"/>
          <w:sz w:val="20"/>
          <w:szCs w:val="20"/>
          <w:lang w:eastAsia="ru-RU"/>
        </w:rPr>
        <w:t>2</w:t>
      </w:r>
      <w:r w:rsidR="003754B2" w:rsidRPr="00054226">
        <w:rPr>
          <w:rFonts w:ascii="Times New Roman" w:eastAsia="Times New Roman" w:hAnsi="Times New Roman" w:cs="Times New Roman"/>
          <w:sz w:val="20"/>
          <w:szCs w:val="20"/>
          <w:lang w:eastAsia="ru-RU"/>
        </w:rPr>
        <w:t>. Животноводческие и птицеводческие фермы, ветеринарные учреждения и предприятия по производству молока, мяса и яиц на промышленной основе следует располагать с подветренной стороны по отношению к другим сельскохозяйственным объектам и селитебной территории.</w:t>
      </w:r>
    </w:p>
    <w:p w:rsidR="003754B2" w:rsidRPr="00054226" w:rsidRDefault="005552F0" w:rsidP="00054226">
      <w:pPr>
        <w:spacing w:after="0" w:line="240" w:lineRule="auto"/>
        <w:ind w:firstLine="709"/>
        <w:jc w:val="both"/>
        <w:rPr>
          <w:rFonts w:ascii="Times New Roman" w:eastAsia="Times New Roman" w:hAnsi="Times New Roman" w:cs="Times New Roman"/>
          <w:sz w:val="20"/>
          <w:szCs w:val="20"/>
          <w:lang w:eastAsia="ru-RU"/>
        </w:rPr>
      </w:pPr>
      <w:r w:rsidRPr="00054226">
        <w:rPr>
          <w:rFonts w:ascii="Times New Roman" w:eastAsia="Times New Roman" w:hAnsi="Times New Roman" w:cs="Times New Roman"/>
          <w:sz w:val="20"/>
          <w:szCs w:val="20"/>
          <w:lang w:eastAsia="ru-RU"/>
        </w:rPr>
        <w:t>3</w:t>
      </w:r>
      <w:r w:rsidR="003754B2" w:rsidRPr="00054226">
        <w:rPr>
          <w:rFonts w:ascii="Times New Roman" w:eastAsia="Times New Roman" w:hAnsi="Times New Roman" w:cs="Times New Roman"/>
          <w:sz w:val="20"/>
          <w:szCs w:val="20"/>
          <w:lang w:eastAsia="ru-RU"/>
        </w:rPr>
        <w:t>. Теплицы и парники следует располагать, как правило, на южных или юго-восточных склонах, с наивысшим уровнем грунтовых вод не менее 1,5 м от поверхности земли.</w:t>
      </w:r>
    </w:p>
    <w:p w:rsidR="003754B2" w:rsidRPr="00054226" w:rsidRDefault="005552F0" w:rsidP="00054226">
      <w:pPr>
        <w:spacing w:after="0" w:line="240" w:lineRule="auto"/>
        <w:ind w:firstLine="709"/>
        <w:jc w:val="both"/>
        <w:rPr>
          <w:rFonts w:ascii="Times New Roman" w:eastAsia="Times New Roman" w:hAnsi="Times New Roman" w:cs="Times New Roman"/>
          <w:sz w:val="20"/>
          <w:szCs w:val="20"/>
          <w:lang w:eastAsia="ru-RU"/>
        </w:rPr>
      </w:pPr>
      <w:r w:rsidRPr="00054226">
        <w:rPr>
          <w:rFonts w:ascii="Times New Roman" w:eastAsia="Times New Roman" w:hAnsi="Times New Roman" w:cs="Times New Roman"/>
          <w:sz w:val="20"/>
          <w:szCs w:val="20"/>
          <w:lang w:eastAsia="ru-RU"/>
        </w:rPr>
        <w:t>4</w:t>
      </w:r>
      <w:r w:rsidR="003754B2" w:rsidRPr="00054226">
        <w:rPr>
          <w:rFonts w:ascii="Times New Roman" w:eastAsia="Times New Roman" w:hAnsi="Times New Roman" w:cs="Times New Roman"/>
          <w:sz w:val="20"/>
          <w:szCs w:val="20"/>
          <w:lang w:eastAsia="ru-RU"/>
        </w:rPr>
        <w:t>. Склады и хранилища сельскохозяйственной продукции размещаются на хорошо проветриваемых земельных участках с наивысшим уровнем грунтовых вод не менее 1,5 м от поверхности земли.</w:t>
      </w:r>
    </w:p>
    <w:p w:rsidR="003754B2" w:rsidRPr="00054226" w:rsidRDefault="005552F0" w:rsidP="00054226">
      <w:pPr>
        <w:spacing w:after="0" w:line="240" w:lineRule="auto"/>
        <w:ind w:firstLine="709"/>
        <w:jc w:val="both"/>
        <w:rPr>
          <w:rFonts w:ascii="Times New Roman" w:eastAsia="Times New Roman" w:hAnsi="Times New Roman" w:cs="Times New Roman"/>
          <w:spacing w:val="-1"/>
          <w:sz w:val="20"/>
          <w:szCs w:val="20"/>
        </w:rPr>
      </w:pPr>
      <w:r w:rsidRPr="00054226">
        <w:rPr>
          <w:rFonts w:ascii="Times New Roman" w:eastAsia="Times New Roman" w:hAnsi="Times New Roman" w:cs="Times New Roman"/>
          <w:spacing w:val="-1"/>
          <w:sz w:val="20"/>
          <w:szCs w:val="20"/>
        </w:rPr>
        <w:t>5</w:t>
      </w:r>
      <w:r w:rsidR="003754B2" w:rsidRPr="00054226">
        <w:rPr>
          <w:rFonts w:ascii="Times New Roman" w:eastAsia="Times New Roman" w:hAnsi="Times New Roman" w:cs="Times New Roman"/>
          <w:spacing w:val="-1"/>
          <w:sz w:val="20"/>
          <w:szCs w:val="20"/>
        </w:rPr>
        <w:t>.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национальными стандартами и обосновываются проектной документацией, документацией по планировке территории.</w:t>
      </w:r>
    </w:p>
    <w:p w:rsidR="005552F0" w:rsidRPr="00054226" w:rsidRDefault="005552F0" w:rsidP="007E2B2B">
      <w:pPr>
        <w:pStyle w:val="ab"/>
        <w:numPr>
          <w:ilvl w:val="0"/>
          <w:numId w:val="19"/>
        </w:numPr>
        <w:spacing w:after="0" w:line="240" w:lineRule="auto"/>
        <w:jc w:val="both"/>
        <w:rPr>
          <w:rFonts w:ascii="Times New Roman" w:eastAsia="Times New Roman" w:hAnsi="Times New Roman" w:cs="Times New Roman"/>
          <w:spacing w:val="-2"/>
          <w:sz w:val="20"/>
          <w:szCs w:val="20"/>
        </w:rPr>
      </w:pPr>
      <w:r w:rsidRPr="00054226">
        <w:rPr>
          <w:rFonts w:ascii="Times New Roman" w:eastAsia="Times New Roman" w:hAnsi="Times New Roman" w:cs="Times New Roman"/>
          <w:spacing w:val="-2"/>
          <w:sz w:val="20"/>
          <w:szCs w:val="2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5552F0" w:rsidRPr="00054226" w:rsidRDefault="005552F0" w:rsidP="007E2B2B">
      <w:pPr>
        <w:numPr>
          <w:ilvl w:val="0"/>
          <w:numId w:val="18"/>
        </w:numPr>
        <w:spacing w:after="0" w:line="240" w:lineRule="auto"/>
        <w:jc w:val="both"/>
        <w:rPr>
          <w:rFonts w:ascii="Times New Roman" w:eastAsia="Times New Roman" w:hAnsi="Times New Roman" w:cs="Times New Roman"/>
          <w:sz w:val="20"/>
          <w:szCs w:val="20"/>
          <w:lang w:eastAsia="ru-RU"/>
        </w:rPr>
      </w:pPr>
      <w:r w:rsidRPr="00054226">
        <w:rPr>
          <w:rFonts w:ascii="Times New Roman" w:eastAsia="Times New Roman" w:hAnsi="Times New Roman" w:cs="Times New Roman"/>
          <w:bCs/>
          <w:sz w:val="20"/>
          <w:szCs w:val="20"/>
          <w:lang w:eastAsia="ru-RU"/>
        </w:rPr>
        <w:t>СанПиН 2.2.1/2.1.1.1200-03 «Санитарно-защитные зоны и санитарная классификация предприятий, сооружений и иных объектов»;</w:t>
      </w:r>
    </w:p>
    <w:p w:rsidR="005552F0" w:rsidRPr="00054226" w:rsidRDefault="005552F0" w:rsidP="007E2B2B">
      <w:pPr>
        <w:numPr>
          <w:ilvl w:val="0"/>
          <w:numId w:val="18"/>
        </w:numPr>
        <w:spacing w:after="0" w:line="240" w:lineRule="auto"/>
        <w:jc w:val="both"/>
        <w:rPr>
          <w:rFonts w:ascii="Times New Roman" w:eastAsia="Times New Roman" w:hAnsi="Times New Roman" w:cs="Times New Roman"/>
          <w:sz w:val="20"/>
          <w:szCs w:val="20"/>
          <w:lang w:eastAsia="ru-RU"/>
        </w:rPr>
      </w:pPr>
      <w:r w:rsidRPr="00054226">
        <w:rPr>
          <w:rFonts w:ascii="Times New Roman" w:eastAsia="Times New Roman" w:hAnsi="Times New Roman" w:cs="Times New Roman"/>
          <w:sz w:val="20"/>
          <w:szCs w:val="20"/>
          <w:lang w:eastAsia="ru-RU"/>
        </w:rPr>
        <w:t xml:space="preserve">СП 19.13330.2019. </w:t>
      </w:r>
      <w:r w:rsidRPr="00054226">
        <w:rPr>
          <w:rFonts w:ascii="Times New Roman" w:eastAsia="Times New Roman" w:hAnsi="Times New Roman" w:cs="Times New Roman"/>
          <w:bCs/>
          <w:sz w:val="20"/>
          <w:szCs w:val="20"/>
          <w:lang w:eastAsia="ru-RU"/>
        </w:rPr>
        <w:t>Свод правил. Сельскохозяйственные предприятия. Планировочная организация земельного участка;</w:t>
      </w:r>
    </w:p>
    <w:p w:rsidR="005552F0" w:rsidRPr="00054226" w:rsidRDefault="005552F0" w:rsidP="007E2B2B">
      <w:pPr>
        <w:numPr>
          <w:ilvl w:val="0"/>
          <w:numId w:val="18"/>
        </w:numPr>
        <w:spacing w:after="0" w:line="240" w:lineRule="auto"/>
        <w:jc w:val="both"/>
        <w:rPr>
          <w:rFonts w:ascii="Times New Roman" w:eastAsia="Times New Roman" w:hAnsi="Times New Roman" w:cs="Times New Roman"/>
          <w:sz w:val="20"/>
          <w:szCs w:val="20"/>
          <w:lang w:eastAsia="ru-RU"/>
        </w:rPr>
      </w:pPr>
      <w:r w:rsidRPr="00054226">
        <w:rPr>
          <w:rFonts w:ascii="Times New Roman" w:eastAsia="Times New Roman" w:hAnsi="Times New Roman" w:cs="Times New Roman"/>
          <w:sz w:val="20"/>
          <w:szCs w:val="20"/>
          <w:lang w:eastAsia="ru-RU"/>
        </w:rPr>
        <w:t>СП 42.13330.2016. Свод правил. Градостроительство. Планировка и застройка городских и сельских поселений;</w:t>
      </w:r>
    </w:p>
    <w:p w:rsidR="005552F0" w:rsidRPr="00054226" w:rsidRDefault="005552F0" w:rsidP="007E2B2B">
      <w:pPr>
        <w:numPr>
          <w:ilvl w:val="0"/>
          <w:numId w:val="18"/>
        </w:numPr>
        <w:spacing w:after="0" w:line="240" w:lineRule="auto"/>
        <w:jc w:val="both"/>
        <w:rPr>
          <w:rFonts w:ascii="Times New Roman" w:eastAsia="Times New Roman" w:hAnsi="Times New Roman" w:cs="Times New Roman"/>
          <w:sz w:val="20"/>
          <w:szCs w:val="20"/>
          <w:lang w:eastAsia="ru-RU"/>
        </w:rPr>
      </w:pPr>
      <w:r w:rsidRPr="00054226">
        <w:rPr>
          <w:rFonts w:ascii="Times New Roman" w:eastAsia="Times New Roman" w:hAnsi="Times New Roman" w:cs="Times New Roman"/>
          <w:sz w:val="20"/>
          <w:szCs w:val="20"/>
          <w:lang w:eastAsia="ru-RU"/>
        </w:rPr>
        <w:t>СП 307.1325800.2017. Свод правил. Здания и помещения для хранения и переработки сельскохозяйственной продукции</w:t>
      </w:r>
    </w:p>
    <w:p w:rsidR="005552F0" w:rsidRPr="00054226" w:rsidRDefault="005552F0" w:rsidP="007E2B2B">
      <w:pPr>
        <w:numPr>
          <w:ilvl w:val="0"/>
          <w:numId w:val="16"/>
        </w:numPr>
        <w:spacing w:after="0" w:line="240" w:lineRule="auto"/>
        <w:jc w:val="both"/>
        <w:rPr>
          <w:rFonts w:ascii="Times New Roman" w:eastAsia="Times New Roman" w:hAnsi="Times New Roman" w:cs="Times New Roman"/>
          <w:sz w:val="20"/>
          <w:szCs w:val="20"/>
          <w:lang w:eastAsia="ru-RU"/>
        </w:rPr>
      </w:pPr>
      <w:r w:rsidRPr="00054226">
        <w:rPr>
          <w:rFonts w:ascii="Times New Roman" w:eastAsia="Times New Roman" w:hAnsi="Times New Roman" w:cs="Times New Roman"/>
          <w:sz w:val="20"/>
          <w:szCs w:val="20"/>
          <w:lang w:eastAsia="ru-RU"/>
        </w:rPr>
        <w:t>другие действующие нормативы и технические регламенты.</w:t>
      </w:r>
    </w:p>
    <w:p w:rsidR="00922ECB" w:rsidRPr="00054226" w:rsidRDefault="005552F0" w:rsidP="00054226">
      <w:pPr>
        <w:spacing w:after="0" w:line="240" w:lineRule="auto"/>
        <w:ind w:firstLine="709"/>
        <w:jc w:val="both"/>
        <w:rPr>
          <w:rFonts w:ascii="Times New Roman" w:eastAsia="Times New Roman" w:hAnsi="Times New Roman" w:cs="Times New Roman"/>
          <w:sz w:val="20"/>
          <w:szCs w:val="20"/>
          <w:lang w:eastAsia="ru-RU"/>
        </w:rPr>
      </w:pPr>
      <w:r w:rsidRPr="00054226">
        <w:rPr>
          <w:rFonts w:ascii="Times New Roman" w:eastAsia="Times New Roman" w:hAnsi="Times New Roman" w:cs="Times New Roman"/>
          <w:sz w:val="20"/>
          <w:szCs w:val="20"/>
          <w:lang w:eastAsia="ru-RU"/>
        </w:rPr>
        <w:t>6</w:t>
      </w:r>
      <w:r w:rsidR="003754B2" w:rsidRPr="00054226">
        <w:rPr>
          <w:rFonts w:ascii="Times New Roman" w:eastAsia="Times New Roman" w:hAnsi="Times New Roman" w:cs="Times New Roman"/>
          <w:sz w:val="20"/>
          <w:szCs w:val="20"/>
          <w:lang w:eastAsia="ru-RU"/>
        </w:rPr>
        <w:t xml:space="preserve">. Максимальный класс опасности по санитарной классификации объектов капитального строительства, размещаемых на территории, – </w:t>
      </w:r>
      <w:r w:rsidR="003754B2" w:rsidRPr="00054226">
        <w:rPr>
          <w:rFonts w:ascii="Times New Roman" w:eastAsia="Times New Roman" w:hAnsi="Times New Roman" w:cs="Times New Roman"/>
          <w:sz w:val="20"/>
          <w:szCs w:val="20"/>
          <w:lang w:val="en-US" w:eastAsia="ru-RU"/>
        </w:rPr>
        <w:t>IV</w:t>
      </w:r>
      <w:r w:rsidR="003754B2" w:rsidRPr="00054226">
        <w:rPr>
          <w:rFonts w:ascii="Times New Roman" w:eastAsia="Times New Roman" w:hAnsi="Times New Roman" w:cs="Times New Roman"/>
          <w:sz w:val="20"/>
          <w:szCs w:val="20"/>
          <w:lang w:eastAsia="ru-RU"/>
        </w:rPr>
        <w:t>-V класс.</w:t>
      </w:r>
    </w:p>
    <w:p w:rsidR="00922ECB" w:rsidRPr="00054226" w:rsidRDefault="00922ECB" w:rsidP="00054226">
      <w:pPr>
        <w:spacing w:after="0"/>
        <w:rPr>
          <w:rFonts w:ascii="Times New Roman" w:eastAsia="Times New Roman" w:hAnsi="Times New Roman" w:cs="Times New Roman"/>
          <w:sz w:val="20"/>
          <w:szCs w:val="20"/>
          <w:lang w:eastAsia="ru-RU"/>
        </w:rPr>
      </w:pPr>
      <w:r w:rsidRPr="00054226">
        <w:rPr>
          <w:rFonts w:ascii="Times New Roman" w:eastAsia="Times New Roman" w:hAnsi="Times New Roman" w:cs="Times New Roman"/>
          <w:sz w:val="20"/>
          <w:szCs w:val="20"/>
          <w:lang w:eastAsia="ru-RU"/>
        </w:rPr>
        <w:br w:type="page"/>
      </w:r>
    </w:p>
    <w:p w:rsidR="003754B2" w:rsidRPr="00370C9F" w:rsidRDefault="003E45F2" w:rsidP="00922ECB">
      <w:pPr>
        <w:pStyle w:val="2"/>
        <w:spacing w:before="240" w:after="120" w:line="240" w:lineRule="auto"/>
        <w:rPr>
          <w:rFonts w:ascii="Times New Roman" w:eastAsia="Times New Roman" w:hAnsi="Times New Roman" w:cs="Times New Roman"/>
          <w:color w:val="auto"/>
          <w:lang w:eastAsia="ru-RU"/>
        </w:rPr>
      </w:pPr>
      <w:bookmarkStart w:id="179" w:name="_Toc232738092"/>
      <w:bookmarkEnd w:id="170"/>
      <w:bookmarkEnd w:id="171"/>
      <w:bookmarkEnd w:id="172"/>
      <w:bookmarkEnd w:id="173"/>
      <w:bookmarkEnd w:id="176"/>
      <w:r w:rsidRPr="003E45F2">
        <w:rPr>
          <w:rFonts w:ascii="Times New Roman" w:eastAsia="Times New Roman" w:hAnsi="Times New Roman" w:cs="Times New Roman"/>
          <w:color w:val="auto"/>
          <w:lang w:eastAsia="ru-RU"/>
        </w:rPr>
        <w:lastRenderedPageBreak/>
        <w:t>ЗОНЫ РЕКРЕАЦИОННОГО НАЗНАЧЕНИЯ</w:t>
      </w:r>
      <w:bookmarkEnd w:id="179"/>
    </w:p>
    <w:p w:rsidR="003754B2" w:rsidRPr="00370C9F" w:rsidRDefault="00E46A5B" w:rsidP="00922ECB">
      <w:pPr>
        <w:pStyle w:val="3"/>
        <w:spacing w:before="0" w:after="120" w:line="240" w:lineRule="auto"/>
        <w:rPr>
          <w:rFonts w:ascii="Times New Roman" w:eastAsia="Times New Roman" w:hAnsi="Times New Roman" w:cs="Times New Roman"/>
          <w:color w:val="auto"/>
          <w:sz w:val="26"/>
          <w:szCs w:val="26"/>
          <w:lang w:eastAsia="ru-RU"/>
        </w:rPr>
      </w:pPr>
      <w:bookmarkStart w:id="180" w:name="_Toc232738093"/>
      <w:r>
        <w:rPr>
          <w:rFonts w:ascii="Times New Roman" w:eastAsia="Times New Roman" w:hAnsi="Times New Roman" w:cs="Times New Roman"/>
          <w:color w:val="auto"/>
          <w:sz w:val="26"/>
          <w:szCs w:val="26"/>
          <w:lang w:eastAsia="ru-RU"/>
        </w:rPr>
        <w:t>Статья 5</w:t>
      </w:r>
      <w:r w:rsidR="001D6474">
        <w:rPr>
          <w:rFonts w:ascii="Times New Roman" w:eastAsia="Times New Roman" w:hAnsi="Times New Roman" w:cs="Times New Roman"/>
          <w:color w:val="auto"/>
          <w:sz w:val="26"/>
          <w:szCs w:val="26"/>
          <w:lang w:eastAsia="ru-RU"/>
        </w:rPr>
        <w:t>2</w:t>
      </w:r>
      <w:r>
        <w:rPr>
          <w:rFonts w:ascii="Times New Roman" w:eastAsia="Times New Roman" w:hAnsi="Times New Roman" w:cs="Times New Roman"/>
          <w:color w:val="auto"/>
          <w:sz w:val="26"/>
          <w:szCs w:val="26"/>
          <w:lang w:eastAsia="ru-RU"/>
        </w:rPr>
        <w:t xml:space="preserve">. </w:t>
      </w:r>
      <w:r w:rsidR="003754B2" w:rsidRPr="00370C9F">
        <w:rPr>
          <w:rFonts w:ascii="Times New Roman" w:eastAsia="Times New Roman" w:hAnsi="Times New Roman" w:cs="Times New Roman"/>
          <w:color w:val="auto"/>
          <w:sz w:val="26"/>
          <w:szCs w:val="26"/>
          <w:lang w:eastAsia="ru-RU"/>
        </w:rPr>
        <w:t xml:space="preserve">Р-1. </w:t>
      </w:r>
      <w:r w:rsidR="00736824" w:rsidRPr="00736824">
        <w:rPr>
          <w:rFonts w:ascii="Times New Roman" w:eastAsia="Times New Roman" w:hAnsi="Times New Roman" w:cs="Times New Roman"/>
          <w:color w:val="auto"/>
          <w:sz w:val="26"/>
          <w:szCs w:val="26"/>
          <w:lang w:eastAsia="ru-RU"/>
        </w:rPr>
        <w:t>Зона озелененных территорий общего пользования</w:t>
      </w:r>
      <w:bookmarkEnd w:id="180"/>
    </w:p>
    <w:p w:rsidR="00736824" w:rsidRPr="00B63808" w:rsidRDefault="007E57C6" w:rsidP="00B63808">
      <w:pPr>
        <w:pStyle w:val="ab"/>
        <w:widowControl w:val="0"/>
        <w:spacing w:after="120" w:line="240" w:lineRule="auto"/>
        <w:ind w:left="0" w:firstLine="720"/>
        <w:jc w:val="both"/>
        <w:rPr>
          <w:rFonts w:ascii="Times New Roman" w:eastAsia="Times New Roman" w:hAnsi="Times New Roman" w:cs="Times New Roman"/>
          <w:sz w:val="26"/>
          <w:szCs w:val="26"/>
          <w:lang w:eastAsia="ar-SA"/>
        </w:rPr>
      </w:pPr>
      <w:r w:rsidRPr="007E57C6">
        <w:rPr>
          <w:rFonts w:ascii="Times New Roman" w:eastAsia="Times New Roman" w:hAnsi="Times New Roman" w:cs="Times New Roman"/>
          <w:sz w:val="26"/>
          <w:szCs w:val="26"/>
          <w:lang w:eastAsia="ar-SA"/>
        </w:rPr>
        <w:t>Зона озелененных территорий общего пользования выделена для обеспечения</w:t>
      </w:r>
      <w:r w:rsidR="00736824" w:rsidRPr="007E57C6">
        <w:rPr>
          <w:rFonts w:ascii="Times New Roman" w:eastAsia="Times New Roman" w:hAnsi="Times New Roman" w:cs="Times New Roman"/>
          <w:sz w:val="26"/>
          <w:szCs w:val="26"/>
          <w:lang w:eastAsia="ar-SA"/>
        </w:rPr>
        <w:t xml:space="preserve"> правовых условий градостроительной деятельности на </w:t>
      </w:r>
      <w:r w:rsidR="00B63808" w:rsidRPr="00B63808">
        <w:rPr>
          <w:rFonts w:ascii="Times New Roman" w:eastAsia="Times New Roman" w:hAnsi="Times New Roman" w:cs="Times New Roman"/>
          <w:sz w:val="26"/>
          <w:szCs w:val="26"/>
          <w:lang w:eastAsia="ar-SA"/>
        </w:rPr>
        <w:t>озелененных территори</w:t>
      </w:r>
      <w:r w:rsidR="00B63808">
        <w:rPr>
          <w:rFonts w:ascii="Times New Roman" w:eastAsia="Times New Roman" w:hAnsi="Times New Roman" w:cs="Times New Roman"/>
          <w:sz w:val="26"/>
          <w:szCs w:val="26"/>
          <w:lang w:eastAsia="ar-SA"/>
        </w:rPr>
        <w:t>ях</w:t>
      </w:r>
      <w:r w:rsidR="00B63808" w:rsidRPr="00B63808">
        <w:rPr>
          <w:rFonts w:ascii="Times New Roman" w:eastAsia="Times New Roman" w:hAnsi="Times New Roman" w:cs="Times New Roman"/>
          <w:sz w:val="26"/>
          <w:szCs w:val="26"/>
          <w:lang w:eastAsia="ar-SA"/>
        </w:rPr>
        <w:t xml:space="preserve"> общего пользования</w:t>
      </w:r>
      <w:r w:rsidR="00736824" w:rsidRPr="007E57C6">
        <w:rPr>
          <w:rFonts w:ascii="Times New Roman" w:eastAsia="Times New Roman" w:hAnsi="Times New Roman" w:cs="Times New Roman"/>
          <w:sz w:val="26"/>
          <w:szCs w:val="26"/>
          <w:lang w:eastAsia="ar-SA"/>
        </w:rPr>
        <w:t>;</w:t>
      </w:r>
      <w:r w:rsidRPr="007E57C6">
        <w:rPr>
          <w:rFonts w:ascii="Times New Roman" w:eastAsia="Times New Roman" w:hAnsi="Times New Roman" w:cs="Times New Roman"/>
          <w:sz w:val="26"/>
          <w:szCs w:val="26"/>
          <w:lang w:eastAsia="ar-SA"/>
        </w:rPr>
        <w:t xml:space="preserve"> </w:t>
      </w:r>
      <w:r w:rsidR="00736824" w:rsidRPr="007E57C6">
        <w:rPr>
          <w:rFonts w:ascii="Times New Roman" w:eastAsia="Times New Roman" w:hAnsi="Times New Roman" w:cs="Times New Roman"/>
          <w:sz w:val="26"/>
          <w:szCs w:val="26"/>
          <w:lang w:eastAsia="ar-SA"/>
        </w:rPr>
        <w:t>сохранени</w:t>
      </w:r>
      <w:r w:rsidR="00B63808">
        <w:rPr>
          <w:rFonts w:ascii="Times New Roman" w:eastAsia="Times New Roman" w:hAnsi="Times New Roman" w:cs="Times New Roman"/>
          <w:sz w:val="26"/>
          <w:szCs w:val="26"/>
          <w:lang w:eastAsia="ar-SA"/>
        </w:rPr>
        <w:t>я</w:t>
      </w:r>
      <w:r w:rsidR="00736824" w:rsidRPr="007E57C6">
        <w:rPr>
          <w:rFonts w:ascii="Times New Roman" w:eastAsia="Times New Roman" w:hAnsi="Times New Roman" w:cs="Times New Roman"/>
          <w:sz w:val="26"/>
          <w:szCs w:val="26"/>
          <w:lang w:eastAsia="ar-SA"/>
        </w:rPr>
        <w:t xml:space="preserve"> и обустройств</w:t>
      </w:r>
      <w:r w:rsidR="00B63808">
        <w:rPr>
          <w:rFonts w:ascii="Times New Roman" w:eastAsia="Times New Roman" w:hAnsi="Times New Roman" w:cs="Times New Roman"/>
          <w:sz w:val="26"/>
          <w:szCs w:val="26"/>
          <w:lang w:eastAsia="ar-SA"/>
        </w:rPr>
        <w:t>а</w:t>
      </w:r>
      <w:r w:rsidR="00736824" w:rsidRPr="007E57C6">
        <w:rPr>
          <w:rFonts w:ascii="Times New Roman" w:eastAsia="Times New Roman" w:hAnsi="Times New Roman" w:cs="Times New Roman"/>
          <w:sz w:val="26"/>
          <w:szCs w:val="26"/>
          <w:lang w:eastAsia="ar-SA"/>
        </w:rPr>
        <w:t xml:space="preserve"> открытых озелененных пространств </w:t>
      </w:r>
      <w:r w:rsidRPr="007E57C6">
        <w:rPr>
          <w:rFonts w:ascii="Times New Roman" w:eastAsia="Times New Roman" w:hAnsi="Times New Roman" w:cs="Times New Roman"/>
          <w:spacing w:val="1"/>
          <w:sz w:val="26"/>
          <w:szCs w:val="26"/>
        </w:rPr>
        <w:t xml:space="preserve">при соблюдении </w:t>
      </w:r>
      <w:r w:rsidRPr="00B63808">
        <w:rPr>
          <w:rFonts w:ascii="Times New Roman" w:eastAsia="Times New Roman" w:hAnsi="Times New Roman" w:cs="Times New Roman"/>
          <w:sz w:val="26"/>
          <w:szCs w:val="26"/>
        </w:rPr>
        <w:t>нижеприведенных видов разрешенного использования недвижимости и параметров разрешенного строительства</w:t>
      </w:r>
      <w:r w:rsidRPr="00B63808">
        <w:rPr>
          <w:rFonts w:ascii="Times New Roman" w:hAnsi="Times New Roman" w:cs="Times New Roman"/>
          <w:sz w:val="26"/>
          <w:szCs w:val="26"/>
        </w:rPr>
        <w:t>.</w:t>
      </w:r>
    </w:p>
    <w:tbl>
      <w:tblPr>
        <w:tblStyle w:val="62"/>
        <w:tblW w:w="15526" w:type="dxa"/>
        <w:tblLook w:val="04A0" w:firstRow="1" w:lastRow="0" w:firstColumn="1" w:lastColumn="0" w:noHBand="0" w:noVBand="1"/>
      </w:tblPr>
      <w:tblGrid>
        <w:gridCol w:w="1718"/>
        <w:gridCol w:w="4911"/>
        <w:gridCol w:w="1642"/>
        <w:gridCol w:w="40"/>
        <w:gridCol w:w="1683"/>
        <w:gridCol w:w="2305"/>
        <w:gridCol w:w="1417"/>
        <w:gridCol w:w="1810"/>
      </w:tblGrid>
      <w:tr w:rsidR="00BB22D5" w:rsidRPr="00B63808" w:rsidTr="00BB22D5">
        <w:tc>
          <w:tcPr>
            <w:tcW w:w="1718" w:type="dxa"/>
            <w:vMerge w:val="restart"/>
          </w:tcPr>
          <w:p w:rsidR="00BB22D5" w:rsidRPr="00B63808" w:rsidRDefault="00BB22D5" w:rsidP="003754B2">
            <w:pPr>
              <w:jc w:val="center"/>
              <w:textAlignment w:val="baseline"/>
              <w:rPr>
                <w:b/>
                <w:sz w:val="22"/>
                <w:szCs w:val="22"/>
              </w:rPr>
            </w:pPr>
            <w:r w:rsidRPr="00B63808">
              <w:rPr>
                <w:b/>
                <w:sz w:val="22"/>
                <w:szCs w:val="22"/>
              </w:rPr>
              <w:t>Код вида разрешенного использования</w:t>
            </w:r>
          </w:p>
        </w:tc>
        <w:tc>
          <w:tcPr>
            <w:tcW w:w="4911" w:type="dxa"/>
            <w:vMerge w:val="restart"/>
          </w:tcPr>
          <w:p w:rsidR="00BB22D5" w:rsidRPr="00B63808" w:rsidRDefault="00BB22D5" w:rsidP="003754B2">
            <w:pPr>
              <w:jc w:val="center"/>
              <w:rPr>
                <w:b/>
                <w:sz w:val="22"/>
                <w:szCs w:val="22"/>
              </w:rPr>
            </w:pPr>
            <w:r w:rsidRPr="00B63808">
              <w:rPr>
                <w:b/>
                <w:sz w:val="22"/>
                <w:szCs w:val="22"/>
              </w:rPr>
              <w:t>Наименование вида разрешенного использования земельного участка</w:t>
            </w:r>
            <w:r w:rsidRPr="00B63808">
              <w:rPr>
                <w:b/>
                <w:sz w:val="22"/>
                <w:szCs w:val="22"/>
              </w:rPr>
              <w:br/>
              <w:t>и объектов капитального строительства</w:t>
            </w:r>
          </w:p>
        </w:tc>
        <w:tc>
          <w:tcPr>
            <w:tcW w:w="3365" w:type="dxa"/>
            <w:gridSpan w:val="3"/>
          </w:tcPr>
          <w:p w:rsidR="00BB22D5" w:rsidRPr="00B63808" w:rsidRDefault="00BB22D5" w:rsidP="00415D4C">
            <w:pPr>
              <w:jc w:val="center"/>
              <w:rPr>
                <w:b/>
                <w:sz w:val="22"/>
                <w:szCs w:val="22"/>
              </w:rPr>
            </w:pPr>
            <w:r w:rsidRPr="00B63808">
              <w:rPr>
                <w:b/>
                <w:sz w:val="22"/>
                <w:szCs w:val="22"/>
              </w:rPr>
              <w:t>Площадь земельных участков, кв. м</w:t>
            </w:r>
          </w:p>
        </w:tc>
        <w:tc>
          <w:tcPr>
            <w:tcW w:w="2305" w:type="dxa"/>
            <w:vMerge w:val="restart"/>
          </w:tcPr>
          <w:p w:rsidR="00BB22D5" w:rsidRPr="00B63808" w:rsidRDefault="00BB22D5" w:rsidP="00736824">
            <w:pPr>
              <w:jc w:val="center"/>
              <w:rPr>
                <w:b/>
                <w:sz w:val="22"/>
                <w:szCs w:val="22"/>
              </w:rPr>
            </w:pPr>
            <w:r w:rsidRPr="00B63808">
              <w:rPr>
                <w:b/>
                <w:sz w:val="22"/>
                <w:szCs w:val="22"/>
              </w:rPr>
              <w:t>Минимальные отступы от границ земельных участков</w:t>
            </w:r>
          </w:p>
        </w:tc>
        <w:tc>
          <w:tcPr>
            <w:tcW w:w="1417" w:type="dxa"/>
            <w:vMerge w:val="restart"/>
          </w:tcPr>
          <w:p w:rsidR="00BB22D5" w:rsidRPr="00B63808" w:rsidRDefault="00BB22D5" w:rsidP="003754B2">
            <w:pPr>
              <w:jc w:val="center"/>
              <w:rPr>
                <w:b/>
                <w:sz w:val="22"/>
                <w:szCs w:val="22"/>
              </w:rPr>
            </w:pPr>
            <w:r w:rsidRPr="00B63808">
              <w:rPr>
                <w:b/>
                <w:sz w:val="22"/>
                <w:szCs w:val="22"/>
              </w:rPr>
              <w:t>Предельное количество этажей</w:t>
            </w:r>
          </w:p>
        </w:tc>
        <w:tc>
          <w:tcPr>
            <w:tcW w:w="1810" w:type="dxa"/>
            <w:vMerge w:val="restart"/>
          </w:tcPr>
          <w:p w:rsidR="00BB22D5" w:rsidRPr="00B63808" w:rsidRDefault="00BB22D5" w:rsidP="003754B2">
            <w:pPr>
              <w:jc w:val="center"/>
              <w:rPr>
                <w:b/>
                <w:sz w:val="22"/>
                <w:szCs w:val="22"/>
              </w:rPr>
            </w:pPr>
            <w:r w:rsidRPr="00B63808">
              <w:rPr>
                <w:b/>
                <w:sz w:val="22"/>
                <w:szCs w:val="22"/>
              </w:rPr>
              <w:t>Максимальный процент застройки, %</w:t>
            </w:r>
          </w:p>
        </w:tc>
      </w:tr>
      <w:tr w:rsidR="003754B2" w:rsidRPr="00B63808" w:rsidTr="00BB22D5">
        <w:tc>
          <w:tcPr>
            <w:tcW w:w="1718" w:type="dxa"/>
            <w:vMerge/>
          </w:tcPr>
          <w:p w:rsidR="003754B2" w:rsidRPr="00B63808" w:rsidRDefault="003754B2" w:rsidP="003754B2">
            <w:pPr>
              <w:jc w:val="both"/>
              <w:rPr>
                <w:sz w:val="22"/>
                <w:szCs w:val="22"/>
              </w:rPr>
            </w:pPr>
          </w:p>
        </w:tc>
        <w:tc>
          <w:tcPr>
            <w:tcW w:w="4911" w:type="dxa"/>
            <w:vMerge/>
          </w:tcPr>
          <w:p w:rsidR="003754B2" w:rsidRPr="00B63808" w:rsidRDefault="003754B2" w:rsidP="003754B2">
            <w:pPr>
              <w:jc w:val="both"/>
              <w:rPr>
                <w:sz w:val="22"/>
                <w:szCs w:val="22"/>
              </w:rPr>
            </w:pPr>
          </w:p>
        </w:tc>
        <w:tc>
          <w:tcPr>
            <w:tcW w:w="1642" w:type="dxa"/>
          </w:tcPr>
          <w:p w:rsidR="003754B2" w:rsidRPr="00B63808" w:rsidRDefault="003754B2" w:rsidP="003754B2">
            <w:pPr>
              <w:jc w:val="both"/>
              <w:rPr>
                <w:b/>
                <w:sz w:val="22"/>
                <w:szCs w:val="22"/>
              </w:rPr>
            </w:pPr>
            <w:r w:rsidRPr="00B63808">
              <w:rPr>
                <w:b/>
                <w:sz w:val="22"/>
                <w:szCs w:val="22"/>
              </w:rPr>
              <w:t>минимальные</w:t>
            </w:r>
          </w:p>
        </w:tc>
        <w:tc>
          <w:tcPr>
            <w:tcW w:w="1723" w:type="dxa"/>
            <w:gridSpan w:val="2"/>
          </w:tcPr>
          <w:p w:rsidR="003754B2" w:rsidRPr="00B63808" w:rsidRDefault="003754B2" w:rsidP="003754B2">
            <w:pPr>
              <w:jc w:val="center"/>
              <w:rPr>
                <w:b/>
                <w:sz w:val="22"/>
                <w:szCs w:val="22"/>
              </w:rPr>
            </w:pPr>
            <w:r w:rsidRPr="00B63808">
              <w:rPr>
                <w:b/>
                <w:sz w:val="22"/>
                <w:szCs w:val="22"/>
              </w:rPr>
              <w:t>максимальные</w:t>
            </w:r>
          </w:p>
        </w:tc>
        <w:tc>
          <w:tcPr>
            <w:tcW w:w="2305" w:type="dxa"/>
            <w:vMerge/>
          </w:tcPr>
          <w:p w:rsidR="003754B2" w:rsidRPr="00B63808" w:rsidRDefault="003754B2" w:rsidP="003754B2">
            <w:pPr>
              <w:jc w:val="both"/>
              <w:rPr>
                <w:sz w:val="22"/>
                <w:szCs w:val="22"/>
              </w:rPr>
            </w:pPr>
          </w:p>
        </w:tc>
        <w:tc>
          <w:tcPr>
            <w:tcW w:w="1417" w:type="dxa"/>
            <w:vMerge/>
          </w:tcPr>
          <w:p w:rsidR="003754B2" w:rsidRPr="00B63808" w:rsidRDefault="003754B2" w:rsidP="003754B2">
            <w:pPr>
              <w:jc w:val="both"/>
              <w:rPr>
                <w:sz w:val="22"/>
                <w:szCs w:val="22"/>
              </w:rPr>
            </w:pPr>
          </w:p>
        </w:tc>
        <w:tc>
          <w:tcPr>
            <w:tcW w:w="1810" w:type="dxa"/>
            <w:vMerge/>
          </w:tcPr>
          <w:p w:rsidR="003754B2" w:rsidRPr="00B63808" w:rsidRDefault="003754B2" w:rsidP="003754B2">
            <w:pPr>
              <w:jc w:val="both"/>
              <w:rPr>
                <w:sz w:val="22"/>
                <w:szCs w:val="22"/>
              </w:rPr>
            </w:pPr>
          </w:p>
        </w:tc>
      </w:tr>
      <w:tr w:rsidR="003754B2" w:rsidRPr="00B63808" w:rsidTr="00BB22D5">
        <w:tc>
          <w:tcPr>
            <w:tcW w:w="15526" w:type="dxa"/>
            <w:gridSpan w:val="8"/>
          </w:tcPr>
          <w:p w:rsidR="003754B2" w:rsidRPr="00B63808" w:rsidRDefault="003754B2" w:rsidP="003754B2">
            <w:pPr>
              <w:jc w:val="center"/>
              <w:textAlignment w:val="baseline"/>
              <w:rPr>
                <w:b/>
                <w:sz w:val="22"/>
                <w:szCs w:val="22"/>
              </w:rPr>
            </w:pPr>
            <w:r w:rsidRPr="00B63808">
              <w:rPr>
                <w:b/>
                <w:sz w:val="22"/>
                <w:szCs w:val="22"/>
              </w:rPr>
              <w:t>Основные виды разрешенного использования</w:t>
            </w:r>
          </w:p>
        </w:tc>
      </w:tr>
      <w:tr w:rsidR="005F2123" w:rsidRPr="00B63808" w:rsidTr="00BB22D5">
        <w:tc>
          <w:tcPr>
            <w:tcW w:w="1718" w:type="dxa"/>
          </w:tcPr>
          <w:p w:rsidR="005F2123" w:rsidRPr="00B63808" w:rsidRDefault="005F2123" w:rsidP="00F670FF">
            <w:pPr>
              <w:jc w:val="center"/>
              <w:textAlignment w:val="baseline"/>
              <w:rPr>
                <w:sz w:val="22"/>
                <w:szCs w:val="22"/>
              </w:rPr>
            </w:pPr>
            <w:r w:rsidRPr="00B63808">
              <w:rPr>
                <w:sz w:val="22"/>
                <w:szCs w:val="22"/>
              </w:rPr>
              <w:t>3.6.2</w:t>
            </w:r>
          </w:p>
        </w:tc>
        <w:tc>
          <w:tcPr>
            <w:tcW w:w="4911" w:type="dxa"/>
          </w:tcPr>
          <w:p w:rsidR="005F2123" w:rsidRPr="00B63808" w:rsidRDefault="005F2123" w:rsidP="00F670FF">
            <w:pPr>
              <w:textAlignment w:val="baseline"/>
              <w:rPr>
                <w:sz w:val="22"/>
                <w:szCs w:val="22"/>
              </w:rPr>
            </w:pPr>
            <w:r w:rsidRPr="00B63808">
              <w:rPr>
                <w:sz w:val="22"/>
                <w:szCs w:val="22"/>
              </w:rPr>
              <w:t>Парки культуры и отдыха</w:t>
            </w:r>
          </w:p>
        </w:tc>
        <w:tc>
          <w:tcPr>
            <w:tcW w:w="8897" w:type="dxa"/>
            <w:gridSpan w:val="6"/>
          </w:tcPr>
          <w:p w:rsidR="005F2123" w:rsidRPr="00B63808" w:rsidRDefault="005F2123" w:rsidP="00F670FF">
            <w:pPr>
              <w:jc w:val="center"/>
              <w:rPr>
                <w:sz w:val="22"/>
                <w:szCs w:val="22"/>
              </w:rPr>
            </w:pPr>
            <w:r w:rsidRPr="00B63808">
              <w:rPr>
                <w:sz w:val="22"/>
                <w:szCs w:val="22"/>
              </w:rPr>
              <w:t>не подлежит установлению</w:t>
            </w:r>
          </w:p>
        </w:tc>
      </w:tr>
      <w:tr w:rsidR="005342D2" w:rsidRPr="00B63808" w:rsidTr="00BB22D5">
        <w:tc>
          <w:tcPr>
            <w:tcW w:w="1718" w:type="dxa"/>
          </w:tcPr>
          <w:p w:rsidR="005342D2" w:rsidRPr="00B63808" w:rsidRDefault="005342D2" w:rsidP="00F670FF">
            <w:pPr>
              <w:jc w:val="center"/>
              <w:textAlignment w:val="baseline"/>
              <w:rPr>
                <w:sz w:val="22"/>
                <w:szCs w:val="22"/>
              </w:rPr>
            </w:pPr>
            <w:r w:rsidRPr="00B63808">
              <w:rPr>
                <w:sz w:val="22"/>
                <w:szCs w:val="22"/>
              </w:rPr>
              <w:t>9.1</w:t>
            </w:r>
          </w:p>
        </w:tc>
        <w:tc>
          <w:tcPr>
            <w:tcW w:w="4911" w:type="dxa"/>
          </w:tcPr>
          <w:p w:rsidR="005342D2" w:rsidRPr="00B63808" w:rsidRDefault="005342D2" w:rsidP="00F670FF">
            <w:pPr>
              <w:textAlignment w:val="baseline"/>
              <w:rPr>
                <w:sz w:val="22"/>
                <w:szCs w:val="22"/>
              </w:rPr>
            </w:pPr>
            <w:r w:rsidRPr="00B63808">
              <w:rPr>
                <w:sz w:val="22"/>
                <w:szCs w:val="22"/>
              </w:rPr>
              <w:t>Охрана природных территорий</w:t>
            </w:r>
          </w:p>
        </w:tc>
        <w:tc>
          <w:tcPr>
            <w:tcW w:w="8897" w:type="dxa"/>
            <w:gridSpan w:val="6"/>
          </w:tcPr>
          <w:p w:rsidR="005342D2" w:rsidRPr="00B63808" w:rsidRDefault="005342D2" w:rsidP="00F670FF">
            <w:pPr>
              <w:jc w:val="center"/>
              <w:textAlignment w:val="baseline"/>
              <w:rPr>
                <w:sz w:val="22"/>
                <w:szCs w:val="22"/>
              </w:rPr>
            </w:pPr>
            <w:r w:rsidRPr="00B63808">
              <w:rPr>
                <w:sz w:val="22"/>
                <w:szCs w:val="22"/>
              </w:rPr>
              <w:t>не подлежат установлению</w:t>
            </w:r>
          </w:p>
        </w:tc>
      </w:tr>
      <w:tr w:rsidR="009C2750" w:rsidRPr="00B63808" w:rsidTr="00BB22D5">
        <w:tc>
          <w:tcPr>
            <w:tcW w:w="1718" w:type="dxa"/>
          </w:tcPr>
          <w:p w:rsidR="009C2750" w:rsidRPr="00B63808" w:rsidRDefault="009C2750" w:rsidP="00F670FF">
            <w:pPr>
              <w:jc w:val="center"/>
              <w:textAlignment w:val="baseline"/>
              <w:rPr>
                <w:sz w:val="22"/>
                <w:szCs w:val="22"/>
              </w:rPr>
            </w:pPr>
            <w:r w:rsidRPr="00B63808">
              <w:rPr>
                <w:sz w:val="22"/>
                <w:szCs w:val="22"/>
              </w:rPr>
              <w:t>9.3</w:t>
            </w:r>
          </w:p>
        </w:tc>
        <w:tc>
          <w:tcPr>
            <w:tcW w:w="4911" w:type="dxa"/>
          </w:tcPr>
          <w:p w:rsidR="009C2750" w:rsidRPr="00B63808" w:rsidRDefault="009C2750" w:rsidP="00F670FF">
            <w:pPr>
              <w:textAlignment w:val="baseline"/>
              <w:rPr>
                <w:sz w:val="22"/>
                <w:szCs w:val="22"/>
              </w:rPr>
            </w:pPr>
            <w:r w:rsidRPr="00B63808">
              <w:rPr>
                <w:sz w:val="22"/>
                <w:szCs w:val="22"/>
              </w:rPr>
              <w:t>Историко-культурная деятельность</w:t>
            </w:r>
          </w:p>
        </w:tc>
        <w:tc>
          <w:tcPr>
            <w:tcW w:w="8897" w:type="dxa"/>
            <w:gridSpan w:val="6"/>
          </w:tcPr>
          <w:p w:rsidR="009C2750" w:rsidRPr="00B63808" w:rsidRDefault="009C2750" w:rsidP="00F670FF">
            <w:pPr>
              <w:jc w:val="center"/>
              <w:textAlignment w:val="baseline"/>
              <w:rPr>
                <w:sz w:val="22"/>
                <w:szCs w:val="22"/>
              </w:rPr>
            </w:pPr>
            <w:r w:rsidRPr="00B63808">
              <w:rPr>
                <w:sz w:val="22"/>
                <w:szCs w:val="22"/>
              </w:rPr>
              <w:t>не подлежат установлению</w:t>
            </w:r>
          </w:p>
        </w:tc>
      </w:tr>
      <w:tr w:rsidR="009C2750" w:rsidRPr="00B63808" w:rsidTr="00BB22D5">
        <w:tc>
          <w:tcPr>
            <w:tcW w:w="1718" w:type="dxa"/>
          </w:tcPr>
          <w:p w:rsidR="009C2750" w:rsidRPr="00B63808" w:rsidRDefault="009C2750" w:rsidP="00F670FF">
            <w:pPr>
              <w:jc w:val="center"/>
              <w:textAlignment w:val="baseline"/>
              <w:rPr>
                <w:sz w:val="22"/>
                <w:szCs w:val="22"/>
              </w:rPr>
            </w:pPr>
            <w:r w:rsidRPr="00B63808">
              <w:rPr>
                <w:sz w:val="22"/>
                <w:szCs w:val="22"/>
              </w:rPr>
              <w:t>11.0</w:t>
            </w:r>
          </w:p>
        </w:tc>
        <w:tc>
          <w:tcPr>
            <w:tcW w:w="4911" w:type="dxa"/>
          </w:tcPr>
          <w:p w:rsidR="009C2750" w:rsidRPr="00B63808" w:rsidRDefault="009C2750" w:rsidP="00F670FF">
            <w:pPr>
              <w:textAlignment w:val="baseline"/>
              <w:rPr>
                <w:sz w:val="22"/>
                <w:szCs w:val="22"/>
              </w:rPr>
            </w:pPr>
            <w:r w:rsidRPr="00B63808">
              <w:rPr>
                <w:sz w:val="22"/>
                <w:szCs w:val="22"/>
              </w:rPr>
              <w:t>Водные объекты</w:t>
            </w:r>
          </w:p>
        </w:tc>
        <w:tc>
          <w:tcPr>
            <w:tcW w:w="8897" w:type="dxa"/>
            <w:gridSpan w:val="6"/>
          </w:tcPr>
          <w:p w:rsidR="009C2750" w:rsidRPr="00B63808" w:rsidRDefault="009C2750" w:rsidP="00F670FF">
            <w:pPr>
              <w:jc w:val="center"/>
              <w:rPr>
                <w:sz w:val="22"/>
                <w:szCs w:val="22"/>
              </w:rPr>
            </w:pPr>
            <w:r w:rsidRPr="00B63808">
              <w:rPr>
                <w:sz w:val="22"/>
                <w:szCs w:val="22"/>
              </w:rPr>
              <w:t>не подлежит установлению</w:t>
            </w:r>
          </w:p>
        </w:tc>
      </w:tr>
      <w:tr w:rsidR="009C2750" w:rsidRPr="00B63808" w:rsidTr="00BB22D5">
        <w:tc>
          <w:tcPr>
            <w:tcW w:w="1718" w:type="dxa"/>
          </w:tcPr>
          <w:p w:rsidR="009C2750" w:rsidRPr="00B63808" w:rsidRDefault="009C2750" w:rsidP="00F670FF">
            <w:pPr>
              <w:jc w:val="center"/>
              <w:textAlignment w:val="baseline"/>
              <w:rPr>
                <w:sz w:val="22"/>
                <w:szCs w:val="22"/>
              </w:rPr>
            </w:pPr>
            <w:r w:rsidRPr="00B63808">
              <w:rPr>
                <w:sz w:val="22"/>
                <w:szCs w:val="22"/>
              </w:rPr>
              <w:t>12.0</w:t>
            </w:r>
          </w:p>
        </w:tc>
        <w:tc>
          <w:tcPr>
            <w:tcW w:w="4911" w:type="dxa"/>
          </w:tcPr>
          <w:p w:rsidR="009C2750" w:rsidRPr="00B63808" w:rsidRDefault="009C2750" w:rsidP="00F670FF">
            <w:pPr>
              <w:textAlignment w:val="baseline"/>
              <w:rPr>
                <w:sz w:val="22"/>
                <w:szCs w:val="22"/>
              </w:rPr>
            </w:pPr>
            <w:r w:rsidRPr="00B63808">
              <w:rPr>
                <w:sz w:val="22"/>
                <w:szCs w:val="22"/>
              </w:rPr>
              <w:t>Земельные участки (территории) общего пользования</w:t>
            </w:r>
          </w:p>
        </w:tc>
        <w:tc>
          <w:tcPr>
            <w:tcW w:w="8897" w:type="dxa"/>
            <w:gridSpan w:val="6"/>
          </w:tcPr>
          <w:p w:rsidR="009C2750" w:rsidRPr="00B63808" w:rsidRDefault="009C2750" w:rsidP="00F670FF">
            <w:pPr>
              <w:jc w:val="center"/>
              <w:rPr>
                <w:sz w:val="22"/>
                <w:szCs w:val="22"/>
              </w:rPr>
            </w:pPr>
            <w:r w:rsidRPr="00B63808">
              <w:rPr>
                <w:sz w:val="22"/>
                <w:szCs w:val="22"/>
              </w:rPr>
              <w:t>не подлежат установлению</w:t>
            </w:r>
          </w:p>
        </w:tc>
      </w:tr>
      <w:tr w:rsidR="009C2750" w:rsidRPr="00B63808" w:rsidTr="00BB22D5">
        <w:tc>
          <w:tcPr>
            <w:tcW w:w="1718" w:type="dxa"/>
          </w:tcPr>
          <w:p w:rsidR="009C2750" w:rsidRPr="00B63808" w:rsidRDefault="009C2750" w:rsidP="00F670FF">
            <w:pPr>
              <w:jc w:val="center"/>
              <w:textAlignment w:val="baseline"/>
              <w:rPr>
                <w:sz w:val="22"/>
                <w:szCs w:val="22"/>
              </w:rPr>
            </w:pPr>
            <w:r w:rsidRPr="00B63808">
              <w:rPr>
                <w:sz w:val="22"/>
                <w:szCs w:val="22"/>
              </w:rPr>
              <w:t>12.0.1</w:t>
            </w:r>
          </w:p>
        </w:tc>
        <w:tc>
          <w:tcPr>
            <w:tcW w:w="4911" w:type="dxa"/>
          </w:tcPr>
          <w:p w:rsidR="009C2750" w:rsidRPr="00B63808" w:rsidRDefault="009C2750" w:rsidP="00F670FF">
            <w:pPr>
              <w:textAlignment w:val="baseline"/>
              <w:rPr>
                <w:sz w:val="22"/>
                <w:szCs w:val="22"/>
              </w:rPr>
            </w:pPr>
            <w:r w:rsidRPr="00B63808">
              <w:rPr>
                <w:sz w:val="22"/>
                <w:szCs w:val="22"/>
              </w:rPr>
              <w:t>Улично-дорожная сеть</w:t>
            </w:r>
          </w:p>
        </w:tc>
        <w:tc>
          <w:tcPr>
            <w:tcW w:w="8897" w:type="dxa"/>
            <w:gridSpan w:val="6"/>
          </w:tcPr>
          <w:p w:rsidR="009C2750" w:rsidRPr="00B63808" w:rsidRDefault="009C2750" w:rsidP="00F670FF">
            <w:pPr>
              <w:jc w:val="center"/>
              <w:rPr>
                <w:sz w:val="22"/>
                <w:szCs w:val="22"/>
              </w:rPr>
            </w:pPr>
            <w:r w:rsidRPr="00B63808">
              <w:rPr>
                <w:sz w:val="22"/>
                <w:szCs w:val="22"/>
              </w:rPr>
              <w:t>не подлежат установлению</w:t>
            </w:r>
          </w:p>
        </w:tc>
      </w:tr>
      <w:tr w:rsidR="009C2750" w:rsidRPr="00B63808" w:rsidTr="00BB22D5">
        <w:tc>
          <w:tcPr>
            <w:tcW w:w="1718" w:type="dxa"/>
          </w:tcPr>
          <w:p w:rsidR="009C2750" w:rsidRPr="00B63808" w:rsidRDefault="009C2750" w:rsidP="00F670FF">
            <w:pPr>
              <w:jc w:val="center"/>
              <w:textAlignment w:val="baseline"/>
              <w:rPr>
                <w:sz w:val="22"/>
                <w:szCs w:val="22"/>
              </w:rPr>
            </w:pPr>
            <w:r w:rsidRPr="00B63808">
              <w:rPr>
                <w:sz w:val="22"/>
                <w:szCs w:val="22"/>
              </w:rPr>
              <w:t>12.0.2</w:t>
            </w:r>
          </w:p>
        </w:tc>
        <w:tc>
          <w:tcPr>
            <w:tcW w:w="4911" w:type="dxa"/>
          </w:tcPr>
          <w:p w:rsidR="009C2750" w:rsidRPr="00B63808" w:rsidRDefault="009C2750" w:rsidP="00F670FF">
            <w:pPr>
              <w:textAlignment w:val="baseline"/>
              <w:rPr>
                <w:sz w:val="22"/>
                <w:szCs w:val="22"/>
              </w:rPr>
            </w:pPr>
            <w:r w:rsidRPr="00B63808">
              <w:rPr>
                <w:sz w:val="22"/>
                <w:szCs w:val="22"/>
              </w:rPr>
              <w:t>Благоустройство территории</w:t>
            </w:r>
          </w:p>
        </w:tc>
        <w:tc>
          <w:tcPr>
            <w:tcW w:w="8897" w:type="dxa"/>
            <w:gridSpan w:val="6"/>
          </w:tcPr>
          <w:p w:rsidR="009C2750" w:rsidRPr="00B63808" w:rsidRDefault="009C2750" w:rsidP="00F670FF">
            <w:pPr>
              <w:jc w:val="center"/>
              <w:rPr>
                <w:sz w:val="22"/>
                <w:szCs w:val="22"/>
              </w:rPr>
            </w:pPr>
            <w:r w:rsidRPr="00B63808">
              <w:rPr>
                <w:sz w:val="22"/>
                <w:szCs w:val="22"/>
              </w:rPr>
              <w:t>не подлежат установлению</w:t>
            </w:r>
          </w:p>
        </w:tc>
      </w:tr>
      <w:tr w:rsidR="009C2750" w:rsidRPr="00B63808" w:rsidTr="00F670FF">
        <w:tc>
          <w:tcPr>
            <w:tcW w:w="15526" w:type="dxa"/>
            <w:gridSpan w:val="8"/>
          </w:tcPr>
          <w:p w:rsidR="009C2750" w:rsidRPr="00B63808" w:rsidRDefault="009C2750" w:rsidP="00F670FF">
            <w:pPr>
              <w:jc w:val="center"/>
              <w:rPr>
                <w:b/>
                <w:sz w:val="22"/>
                <w:szCs w:val="22"/>
              </w:rPr>
            </w:pPr>
            <w:r w:rsidRPr="00B63808">
              <w:rPr>
                <w:b/>
                <w:sz w:val="22"/>
                <w:szCs w:val="22"/>
              </w:rPr>
              <w:t>Вспомогательные виды</w:t>
            </w:r>
            <w:r w:rsidRPr="00B63808">
              <w:rPr>
                <w:sz w:val="22"/>
                <w:szCs w:val="22"/>
              </w:rPr>
              <w:t xml:space="preserve"> </w:t>
            </w:r>
            <w:r w:rsidRPr="00B63808">
              <w:rPr>
                <w:b/>
                <w:sz w:val="22"/>
                <w:szCs w:val="22"/>
              </w:rPr>
              <w:t>разрешенного использования</w:t>
            </w:r>
          </w:p>
        </w:tc>
      </w:tr>
      <w:tr w:rsidR="009C2750" w:rsidRPr="00B63808" w:rsidTr="005342D2">
        <w:tc>
          <w:tcPr>
            <w:tcW w:w="1718" w:type="dxa"/>
          </w:tcPr>
          <w:p w:rsidR="009C2750" w:rsidRPr="00B63808" w:rsidRDefault="009C2750" w:rsidP="00F670FF">
            <w:pPr>
              <w:jc w:val="center"/>
              <w:textAlignment w:val="baseline"/>
              <w:rPr>
                <w:sz w:val="22"/>
                <w:szCs w:val="22"/>
              </w:rPr>
            </w:pPr>
            <w:r w:rsidRPr="00B63808">
              <w:rPr>
                <w:sz w:val="22"/>
                <w:szCs w:val="22"/>
              </w:rPr>
              <w:t>3.1.1</w:t>
            </w:r>
          </w:p>
        </w:tc>
        <w:tc>
          <w:tcPr>
            <w:tcW w:w="4911" w:type="dxa"/>
          </w:tcPr>
          <w:p w:rsidR="009C2750" w:rsidRPr="00B63808" w:rsidRDefault="009C2750" w:rsidP="00F670FF">
            <w:pPr>
              <w:textAlignment w:val="baseline"/>
              <w:rPr>
                <w:sz w:val="22"/>
                <w:szCs w:val="22"/>
              </w:rPr>
            </w:pPr>
            <w:r w:rsidRPr="00B63808">
              <w:rPr>
                <w:sz w:val="22"/>
                <w:szCs w:val="22"/>
              </w:rPr>
              <w:t>Предоставление коммунальных услуг</w:t>
            </w:r>
          </w:p>
        </w:tc>
        <w:tc>
          <w:tcPr>
            <w:tcW w:w="1642" w:type="dxa"/>
          </w:tcPr>
          <w:p w:rsidR="009C2750" w:rsidRPr="00B63808" w:rsidRDefault="009C2750" w:rsidP="00F670FF">
            <w:pPr>
              <w:jc w:val="center"/>
              <w:textAlignment w:val="baseline"/>
              <w:rPr>
                <w:sz w:val="22"/>
                <w:szCs w:val="22"/>
              </w:rPr>
            </w:pPr>
            <w:r w:rsidRPr="00B63808">
              <w:rPr>
                <w:sz w:val="22"/>
                <w:szCs w:val="22"/>
              </w:rPr>
              <w:t>не подлежит установлению</w:t>
            </w:r>
          </w:p>
        </w:tc>
        <w:tc>
          <w:tcPr>
            <w:tcW w:w="1723" w:type="dxa"/>
            <w:gridSpan w:val="2"/>
          </w:tcPr>
          <w:p w:rsidR="009C2750" w:rsidRPr="00B63808" w:rsidRDefault="009C2750" w:rsidP="00F670FF">
            <w:pPr>
              <w:jc w:val="center"/>
              <w:textAlignment w:val="baseline"/>
              <w:rPr>
                <w:sz w:val="22"/>
                <w:szCs w:val="22"/>
              </w:rPr>
            </w:pPr>
            <w:r w:rsidRPr="00B63808">
              <w:rPr>
                <w:sz w:val="22"/>
                <w:szCs w:val="22"/>
              </w:rPr>
              <w:t>3000</w:t>
            </w:r>
          </w:p>
        </w:tc>
        <w:tc>
          <w:tcPr>
            <w:tcW w:w="2305" w:type="dxa"/>
          </w:tcPr>
          <w:p w:rsidR="009C2750" w:rsidRPr="00B63808" w:rsidRDefault="007B5FC6" w:rsidP="00F670FF">
            <w:pPr>
              <w:jc w:val="center"/>
              <w:rPr>
                <w:sz w:val="22"/>
                <w:szCs w:val="22"/>
              </w:rPr>
            </w:pPr>
            <w:r w:rsidRPr="00B63808">
              <w:rPr>
                <w:sz w:val="22"/>
                <w:szCs w:val="22"/>
              </w:rPr>
              <w:t>статья 39 ПЗЗ настоящих правил</w:t>
            </w:r>
          </w:p>
        </w:tc>
        <w:tc>
          <w:tcPr>
            <w:tcW w:w="1417" w:type="dxa"/>
          </w:tcPr>
          <w:p w:rsidR="009C2750" w:rsidRPr="00B63808" w:rsidRDefault="009C2750" w:rsidP="00F670FF">
            <w:pPr>
              <w:jc w:val="center"/>
              <w:rPr>
                <w:sz w:val="22"/>
                <w:szCs w:val="22"/>
              </w:rPr>
            </w:pPr>
            <w:r w:rsidRPr="00B63808">
              <w:rPr>
                <w:sz w:val="22"/>
                <w:szCs w:val="22"/>
              </w:rPr>
              <w:t>2</w:t>
            </w:r>
          </w:p>
        </w:tc>
        <w:tc>
          <w:tcPr>
            <w:tcW w:w="1810" w:type="dxa"/>
          </w:tcPr>
          <w:p w:rsidR="009C2750" w:rsidRPr="00B63808" w:rsidRDefault="009C2750" w:rsidP="00F670FF">
            <w:pPr>
              <w:jc w:val="center"/>
              <w:rPr>
                <w:sz w:val="22"/>
                <w:szCs w:val="22"/>
              </w:rPr>
            </w:pPr>
            <w:r w:rsidRPr="00B63808">
              <w:rPr>
                <w:sz w:val="22"/>
                <w:szCs w:val="22"/>
              </w:rPr>
              <w:t>80</w:t>
            </w:r>
          </w:p>
        </w:tc>
      </w:tr>
      <w:tr w:rsidR="009C2750" w:rsidRPr="00B63808" w:rsidTr="00BB22D5">
        <w:tc>
          <w:tcPr>
            <w:tcW w:w="1718" w:type="dxa"/>
          </w:tcPr>
          <w:p w:rsidR="009C2750" w:rsidRPr="00B63808" w:rsidRDefault="009C2750" w:rsidP="002915E9">
            <w:pPr>
              <w:jc w:val="center"/>
              <w:textAlignment w:val="baseline"/>
              <w:rPr>
                <w:sz w:val="22"/>
                <w:szCs w:val="22"/>
              </w:rPr>
            </w:pPr>
            <w:r w:rsidRPr="00B63808">
              <w:rPr>
                <w:sz w:val="22"/>
                <w:szCs w:val="22"/>
              </w:rPr>
              <w:t>4.8.1</w:t>
            </w:r>
          </w:p>
        </w:tc>
        <w:tc>
          <w:tcPr>
            <w:tcW w:w="4911" w:type="dxa"/>
          </w:tcPr>
          <w:p w:rsidR="009C2750" w:rsidRPr="00B63808" w:rsidRDefault="009C2750" w:rsidP="002915E9">
            <w:pPr>
              <w:rPr>
                <w:sz w:val="22"/>
                <w:szCs w:val="22"/>
              </w:rPr>
            </w:pPr>
            <w:r w:rsidRPr="00B63808">
              <w:rPr>
                <w:sz w:val="22"/>
                <w:szCs w:val="22"/>
              </w:rPr>
              <w:t>Развлекательные мероприятия</w:t>
            </w:r>
          </w:p>
        </w:tc>
        <w:tc>
          <w:tcPr>
            <w:tcW w:w="3365" w:type="dxa"/>
            <w:gridSpan w:val="3"/>
          </w:tcPr>
          <w:p w:rsidR="009C2750" w:rsidRPr="00B63808" w:rsidRDefault="009C2750" w:rsidP="00285979">
            <w:pPr>
              <w:jc w:val="center"/>
              <w:textAlignment w:val="baseline"/>
              <w:rPr>
                <w:sz w:val="22"/>
                <w:szCs w:val="22"/>
              </w:rPr>
            </w:pPr>
            <w:r w:rsidRPr="00B63808">
              <w:rPr>
                <w:sz w:val="22"/>
                <w:szCs w:val="22"/>
              </w:rPr>
              <w:t>не подлежат установлению</w:t>
            </w:r>
          </w:p>
        </w:tc>
        <w:tc>
          <w:tcPr>
            <w:tcW w:w="2305" w:type="dxa"/>
          </w:tcPr>
          <w:p w:rsidR="009C2750" w:rsidRPr="00B63808" w:rsidRDefault="007B5FC6" w:rsidP="00BB22D5">
            <w:pPr>
              <w:jc w:val="center"/>
              <w:rPr>
                <w:sz w:val="22"/>
                <w:szCs w:val="22"/>
              </w:rPr>
            </w:pPr>
            <w:r w:rsidRPr="00B63808">
              <w:rPr>
                <w:sz w:val="22"/>
                <w:szCs w:val="22"/>
              </w:rPr>
              <w:t>статья 39 ПЗЗ настоящих правил</w:t>
            </w:r>
          </w:p>
        </w:tc>
        <w:tc>
          <w:tcPr>
            <w:tcW w:w="1417" w:type="dxa"/>
          </w:tcPr>
          <w:p w:rsidR="009C2750" w:rsidRPr="00B63808" w:rsidRDefault="009C2750" w:rsidP="002915E9">
            <w:pPr>
              <w:jc w:val="center"/>
              <w:rPr>
                <w:sz w:val="22"/>
                <w:szCs w:val="22"/>
              </w:rPr>
            </w:pPr>
            <w:r w:rsidRPr="00B63808">
              <w:rPr>
                <w:sz w:val="22"/>
                <w:szCs w:val="22"/>
              </w:rPr>
              <w:t>2</w:t>
            </w:r>
          </w:p>
        </w:tc>
        <w:tc>
          <w:tcPr>
            <w:tcW w:w="1810" w:type="dxa"/>
          </w:tcPr>
          <w:p w:rsidR="009C2750" w:rsidRPr="00B63808" w:rsidRDefault="009C2750" w:rsidP="002915E9">
            <w:pPr>
              <w:jc w:val="center"/>
              <w:rPr>
                <w:sz w:val="22"/>
                <w:szCs w:val="22"/>
              </w:rPr>
            </w:pPr>
            <w:r w:rsidRPr="00B63808">
              <w:rPr>
                <w:sz w:val="22"/>
                <w:szCs w:val="22"/>
              </w:rPr>
              <w:t>80</w:t>
            </w:r>
          </w:p>
        </w:tc>
      </w:tr>
      <w:tr w:rsidR="009C2750" w:rsidRPr="00B63808" w:rsidTr="00F670FF">
        <w:tc>
          <w:tcPr>
            <w:tcW w:w="1718" w:type="dxa"/>
          </w:tcPr>
          <w:p w:rsidR="009C2750" w:rsidRPr="00B63808" w:rsidRDefault="009C2750" w:rsidP="00F670FF">
            <w:pPr>
              <w:jc w:val="center"/>
              <w:textAlignment w:val="baseline"/>
              <w:rPr>
                <w:sz w:val="22"/>
                <w:szCs w:val="22"/>
              </w:rPr>
            </w:pPr>
            <w:r w:rsidRPr="00B63808">
              <w:rPr>
                <w:sz w:val="22"/>
                <w:szCs w:val="22"/>
              </w:rPr>
              <w:t>5.1.1</w:t>
            </w:r>
          </w:p>
        </w:tc>
        <w:tc>
          <w:tcPr>
            <w:tcW w:w="4911" w:type="dxa"/>
          </w:tcPr>
          <w:p w:rsidR="009C2750" w:rsidRPr="00B63808" w:rsidRDefault="009C2750" w:rsidP="00F670FF">
            <w:pPr>
              <w:textAlignment w:val="baseline"/>
              <w:rPr>
                <w:sz w:val="22"/>
                <w:szCs w:val="22"/>
              </w:rPr>
            </w:pPr>
            <w:r w:rsidRPr="00B63808">
              <w:rPr>
                <w:sz w:val="22"/>
                <w:szCs w:val="22"/>
              </w:rPr>
              <w:t>Обеспечение спортивно-зрелищных мероприятий</w:t>
            </w:r>
          </w:p>
        </w:tc>
        <w:tc>
          <w:tcPr>
            <w:tcW w:w="5670" w:type="dxa"/>
            <w:gridSpan w:val="4"/>
          </w:tcPr>
          <w:p w:rsidR="009C2750" w:rsidRPr="00B63808" w:rsidRDefault="009C2750" w:rsidP="00F670FF">
            <w:pPr>
              <w:jc w:val="center"/>
              <w:textAlignment w:val="baseline"/>
              <w:rPr>
                <w:sz w:val="22"/>
                <w:szCs w:val="22"/>
              </w:rPr>
            </w:pPr>
            <w:r w:rsidRPr="00B63808">
              <w:rPr>
                <w:sz w:val="22"/>
                <w:szCs w:val="22"/>
              </w:rPr>
              <w:t>в соответствии с техническими регламентами</w:t>
            </w:r>
          </w:p>
        </w:tc>
        <w:tc>
          <w:tcPr>
            <w:tcW w:w="1417" w:type="dxa"/>
          </w:tcPr>
          <w:p w:rsidR="009C2750" w:rsidRPr="00B63808" w:rsidRDefault="009C2750" w:rsidP="00F670FF">
            <w:pPr>
              <w:jc w:val="center"/>
              <w:rPr>
                <w:sz w:val="22"/>
                <w:szCs w:val="22"/>
              </w:rPr>
            </w:pPr>
            <w:r w:rsidRPr="00B63808">
              <w:rPr>
                <w:sz w:val="22"/>
                <w:szCs w:val="22"/>
              </w:rPr>
              <w:t>2</w:t>
            </w:r>
          </w:p>
        </w:tc>
        <w:tc>
          <w:tcPr>
            <w:tcW w:w="1810" w:type="dxa"/>
          </w:tcPr>
          <w:p w:rsidR="009C2750" w:rsidRPr="00B63808" w:rsidRDefault="009C2750" w:rsidP="00F670FF">
            <w:pPr>
              <w:jc w:val="center"/>
              <w:rPr>
                <w:sz w:val="22"/>
                <w:szCs w:val="22"/>
              </w:rPr>
            </w:pPr>
            <w:r w:rsidRPr="00B63808">
              <w:rPr>
                <w:sz w:val="22"/>
                <w:szCs w:val="22"/>
              </w:rPr>
              <w:t>80</w:t>
            </w:r>
          </w:p>
        </w:tc>
      </w:tr>
      <w:tr w:rsidR="009C2750" w:rsidRPr="00B63808" w:rsidTr="00F670FF">
        <w:tc>
          <w:tcPr>
            <w:tcW w:w="1718" w:type="dxa"/>
          </w:tcPr>
          <w:p w:rsidR="009C2750" w:rsidRPr="00B63808" w:rsidRDefault="009C2750" w:rsidP="00F670FF">
            <w:pPr>
              <w:jc w:val="center"/>
              <w:rPr>
                <w:sz w:val="22"/>
                <w:szCs w:val="22"/>
              </w:rPr>
            </w:pPr>
            <w:r w:rsidRPr="00B63808">
              <w:rPr>
                <w:sz w:val="22"/>
                <w:szCs w:val="22"/>
              </w:rPr>
              <w:t>5.1.2</w:t>
            </w:r>
          </w:p>
        </w:tc>
        <w:tc>
          <w:tcPr>
            <w:tcW w:w="4911" w:type="dxa"/>
          </w:tcPr>
          <w:p w:rsidR="009C2750" w:rsidRPr="00B63808" w:rsidRDefault="009C2750" w:rsidP="00F670FF">
            <w:pPr>
              <w:rPr>
                <w:sz w:val="22"/>
                <w:szCs w:val="22"/>
              </w:rPr>
            </w:pPr>
            <w:r w:rsidRPr="00B63808">
              <w:rPr>
                <w:sz w:val="22"/>
                <w:szCs w:val="22"/>
              </w:rPr>
              <w:t>Обеспечение занятий спортом в помещениях</w:t>
            </w:r>
          </w:p>
        </w:tc>
        <w:tc>
          <w:tcPr>
            <w:tcW w:w="5670" w:type="dxa"/>
            <w:gridSpan w:val="4"/>
          </w:tcPr>
          <w:p w:rsidR="009C2750" w:rsidRPr="00B63808" w:rsidRDefault="009C2750" w:rsidP="00F670FF">
            <w:pPr>
              <w:jc w:val="center"/>
              <w:rPr>
                <w:sz w:val="22"/>
                <w:szCs w:val="22"/>
              </w:rPr>
            </w:pPr>
            <w:r w:rsidRPr="00B63808">
              <w:rPr>
                <w:sz w:val="22"/>
                <w:szCs w:val="22"/>
              </w:rPr>
              <w:t>в соответствии с техническими регламентами</w:t>
            </w:r>
          </w:p>
        </w:tc>
        <w:tc>
          <w:tcPr>
            <w:tcW w:w="1417" w:type="dxa"/>
          </w:tcPr>
          <w:p w:rsidR="009C2750" w:rsidRPr="00B63808" w:rsidRDefault="009C2750" w:rsidP="00F670FF">
            <w:pPr>
              <w:jc w:val="center"/>
              <w:rPr>
                <w:sz w:val="22"/>
                <w:szCs w:val="22"/>
              </w:rPr>
            </w:pPr>
            <w:r w:rsidRPr="00B63808">
              <w:rPr>
                <w:sz w:val="22"/>
                <w:szCs w:val="22"/>
              </w:rPr>
              <w:t>2</w:t>
            </w:r>
          </w:p>
        </w:tc>
        <w:tc>
          <w:tcPr>
            <w:tcW w:w="1810" w:type="dxa"/>
          </w:tcPr>
          <w:p w:rsidR="009C2750" w:rsidRPr="00B63808" w:rsidRDefault="009C2750" w:rsidP="00F670FF">
            <w:pPr>
              <w:jc w:val="center"/>
              <w:rPr>
                <w:sz w:val="22"/>
                <w:szCs w:val="22"/>
              </w:rPr>
            </w:pPr>
            <w:r w:rsidRPr="00B63808">
              <w:rPr>
                <w:sz w:val="22"/>
                <w:szCs w:val="22"/>
              </w:rPr>
              <w:t>80</w:t>
            </w:r>
          </w:p>
        </w:tc>
      </w:tr>
      <w:tr w:rsidR="009C2750" w:rsidRPr="00B63808" w:rsidTr="00F670FF">
        <w:tc>
          <w:tcPr>
            <w:tcW w:w="1718" w:type="dxa"/>
          </w:tcPr>
          <w:p w:rsidR="009C2750" w:rsidRPr="00B63808" w:rsidRDefault="009C2750" w:rsidP="00F670FF">
            <w:pPr>
              <w:jc w:val="center"/>
              <w:rPr>
                <w:sz w:val="22"/>
                <w:szCs w:val="22"/>
              </w:rPr>
            </w:pPr>
            <w:r w:rsidRPr="00B63808">
              <w:rPr>
                <w:sz w:val="22"/>
                <w:szCs w:val="22"/>
              </w:rPr>
              <w:t>5.1.3</w:t>
            </w:r>
          </w:p>
        </w:tc>
        <w:tc>
          <w:tcPr>
            <w:tcW w:w="4911" w:type="dxa"/>
          </w:tcPr>
          <w:p w:rsidR="009C2750" w:rsidRPr="00B63808" w:rsidRDefault="009C2750" w:rsidP="00F670FF">
            <w:pPr>
              <w:rPr>
                <w:sz w:val="22"/>
                <w:szCs w:val="22"/>
              </w:rPr>
            </w:pPr>
            <w:r w:rsidRPr="00B63808">
              <w:rPr>
                <w:sz w:val="22"/>
                <w:szCs w:val="22"/>
              </w:rPr>
              <w:t>Площадки для занятий спортом</w:t>
            </w:r>
          </w:p>
        </w:tc>
        <w:tc>
          <w:tcPr>
            <w:tcW w:w="5670" w:type="dxa"/>
            <w:gridSpan w:val="4"/>
          </w:tcPr>
          <w:p w:rsidR="009C2750" w:rsidRPr="00B63808" w:rsidRDefault="009C2750" w:rsidP="00F670FF">
            <w:pPr>
              <w:jc w:val="center"/>
              <w:rPr>
                <w:sz w:val="22"/>
                <w:szCs w:val="22"/>
              </w:rPr>
            </w:pPr>
            <w:r w:rsidRPr="00B63808">
              <w:rPr>
                <w:sz w:val="22"/>
                <w:szCs w:val="22"/>
              </w:rPr>
              <w:t>в соответствии с техническими регламентами</w:t>
            </w:r>
          </w:p>
        </w:tc>
        <w:tc>
          <w:tcPr>
            <w:tcW w:w="1417" w:type="dxa"/>
          </w:tcPr>
          <w:p w:rsidR="009C2750" w:rsidRPr="00B63808" w:rsidRDefault="009C2750" w:rsidP="00F670FF">
            <w:pPr>
              <w:jc w:val="center"/>
              <w:rPr>
                <w:sz w:val="22"/>
                <w:szCs w:val="22"/>
              </w:rPr>
            </w:pPr>
            <w:r w:rsidRPr="00B63808">
              <w:rPr>
                <w:sz w:val="22"/>
                <w:szCs w:val="22"/>
              </w:rPr>
              <w:t>1</w:t>
            </w:r>
          </w:p>
        </w:tc>
        <w:tc>
          <w:tcPr>
            <w:tcW w:w="1810" w:type="dxa"/>
          </w:tcPr>
          <w:p w:rsidR="009C2750" w:rsidRPr="00B63808" w:rsidRDefault="009C2750" w:rsidP="00F670FF">
            <w:pPr>
              <w:jc w:val="center"/>
              <w:rPr>
                <w:sz w:val="22"/>
                <w:szCs w:val="22"/>
              </w:rPr>
            </w:pPr>
            <w:r w:rsidRPr="00B63808">
              <w:rPr>
                <w:sz w:val="22"/>
                <w:szCs w:val="22"/>
              </w:rPr>
              <w:t>80</w:t>
            </w:r>
          </w:p>
        </w:tc>
      </w:tr>
      <w:tr w:rsidR="009C2750" w:rsidRPr="00B63808" w:rsidTr="00F670FF">
        <w:tc>
          <w:tcPr>
            <w:tcW w:w="1718" w:type="dxa"/>
          </w:tcPr>
          <w:p w:rsidR="009C2750" w:rsidRPr="00B63808" w:rsidRDefault="009C2750" w:rsidP="00F670FF">
            <w:pPr>
              <w:jc w:val="center"/>
              <w:rPr>
                <w:sz w:val="22"/>
                <w:szCs w:val="22"/>
              </w:rPr>
            </w:pPr>
            <w:r w:rsidRPr="00B63808">
              <w:rPr>
                <w:sz w:val="22"/>
                <w:szCs w:val="22"/>
              </w:rPr>
              <w:t>5.1.4</w:t>
            </w:r>
          </w:p>
        </w:tc>
        <w:tc>
          <w:tcPr>
            <w:tcW w:w="4911" w:type="dxa"/>
          </w:tcPr>
          <w:p w:rsidR="009C2750" w:rsidRPr="00B63808" w:rsidRDefault="009C2750" w:rsidP="00F670FF">
            <w:pPr>
              <w:rPr>
                <w:sz w:val="22"/>
                <w:szCs w:val="22"/>
              </w:rPr>
            </w:pPr>
            <w:r w:rsidRPr="00B63808">
              <w:rPr>
                <w:sz w:val="22"/>
                <w:szCs w:val="22"/>
              </w:rPr>
              <w:t>Оборудованные площадки для занятий спортом</w:t>
            </w:r>
          </w:p>
        </w:tc>
        <w:tc>
          <w:tcPr>
            <w:tcW w:w="5670" w:type="dxa"/>
            <w:gridSpan w:val="4"/>
          </w:tcPr>
          <w:p w:rsidR="009C2750" w:rsidRPr="00B63808" w:rsidRDefault="009C2750" w:rsidP="00F670FF">
            <w:pPr>
              <w:jc w:val="center"/>
              <w:rPr>
                <w:sz w:val="22"/>
                <w:szCs w:val="22"/>
              </w:rPr>
            </w:pPr>
            <w:r w:rsidRPr="00B63808">
              <w:rPr>
                <w:sz w:val="22"/>
                <w:szCs w:val="22"/>
              </w:rPr>
              <w:t>в соответствии с техническими регламентами</w:t>
            </w:r>
          </w:p>
        </w:tc>
        <w:tc>
          <w:tcPr>
            <w:tcW w:w="1417" w:type="dxa"/>
          </w:tcPr>
          <w:p w:rsidR="009C2750" w:rsidRPr="00B63808" w:rsidRDefault="009C2750" w:rsidP="00F670FF">
            <w:pPr>
              <w:jc w:val="center"/>
              <w:rPr>
                <w:sz w:val="22"/>
                <w:szCs w:val="22"/>
              </w:rPr>
            </w:pPr>
            <w:r w:rsidRPr="00B63808">
              <w:rPr>
                <w:sz w:val="22"/>
                <w:szCs w:val="22"/>
              </w:rPr>
              <w:t>1</w:t>
            </w:r>
          </w:p>
        </w:tc>
        <w:tc>
          <w:tcPr>
            <w:tcW w:w="1810" w:type="dxa"/>
          </w:tcPr>
          <w:p w:rsidR="009C2750" w:rsidRPr="00B63808" w:rsidRDefault="009C2750" w:rsidP="00F670FF">
            <w:pPr>
              <w:jc w:val="center"/>
              <w:rPr>
                <w:sz w:val="22"/>
                <w:szCs w:val="22"/>
              </w:rPr>
            </w:pPr>
            <w:r w:rsidRPr="00B63808">
              <w:rPr>
                <w:sz w:val="22"/>
                <w:szCs w:val="22"/>
              </w:rPr>
              <w:t>80</w:t>
            </w:r>
          </w:p>
        </w:tc>
      </w:tr>
      <w:tr w:rsidR="009C2750" w:rsidRPr="00B63808" w:rsidTr="00F670FF">
        <w:tc>
          <w:tcPr>
            <w:tcW w:w="1718" w:type="dxa"/>
          </w:tcPr>
          <w:p w:rsidR="009C2750" w:rsidRPr="00B63808" w:rsidRDefault="009C2750" w:rsidP="002915E9">
            <w:pPr>
              <w:jc w:val="center"/>
              <w:textAlignment w:val="baseline"/>
              <w:rPr>
                <w:sz w:val="22"/>
                <w:szCs w:val="22"/>
              </w:rPr>
            </w:pPr>
            <w:r w:rsidRPr="00B63808">
              <w:rPr>
                <w:sz w:val="22"/>
                <w:szCs w:val="22"/>
              </w:rPr>
              <w:t>8.3</w:t>
            </w:r>
          </w:p>
        </w:tc>
        <w:tc>
          <w:tcPr>
            <w:tcW w:w="4911" w:type="dxa"/>
          </w:tcPr>
          <w:p w:rsidR="009C2750" w:rsidRPr="00B63808" w:rsidRDefault="009C2750" w:rsidP="002915E9">
            <w:pPr>
              <w:rPr>
                <w:sz w:val="22"/>
                <w:szCs w:val="22"/>
              </w:rPr>
            </w:pPr>
            <w:r w:rsidRPr="00B63808">
              <w:rPr>
                <w:sz w:val="22"/>
                <w:szCs w:val="22"/>
              </w:rPr>
              <w:t>Обеспечение внутреннего правопорядка</w:t>
            </w:r>
          </w:p>
        </w:tc>
        <w:tc>
          <w:tcPr>
            <w:tcW w:w="8897" w:type="dxa"/>
            <w:gridSpan w:val="6"/>
          </w:tcPr>
          <w:p w:rsidR="009C2750" w:rsidRPr="00B63808" w:rsidRDefault="009C2750" w:rsidP="00F670FF">
            <w:pPr>
              <w:jc w:val="center"/>
              <w:rPr>
                <w:sz w:val="22"/>
                <w:szCs w:val="22"/>
              </w:rPr>
            </w:pPr>
            <w:r w:rsidRPr="00B63808">
              <w:rPr>
                <w:sz w:val="22"/>
                <w:szCs w:val="22"/>
              </w:rPr>
              <w:t>не подлежат установлению</w:t>
            </w:r>
          </w:p>
        </w:tc>
      </w:tr>
      <w:tr w:rsidR="009C2750" w:rsidRPr="00B63808" w:rsidTr="00F670FF">
        <w:tc>
          <w:tcPr>
            <w:tcW w:w="15526" w:type="dxa"/>
            <w:gridSpan w:val="8"/>
          </w:tcPr>
          <w:p w:rsidR="009C2750" w:rsidRPr="00B63808" w:rsidRDefault="009C2750" w:rsidP="00F670FF">
            <w:pPr>
              <w:jc w:val="center"/>
              <w:textAlignment w:val="baseline"/>
              <w:rPr>
                <w:sz w:val="22"/>
                <w:szCs w:val="22"/>
              </w:rPr>
            </w:pPr>
            <w:r w:rsidRPr="00B63808">
              <w:rPr>
                <w:b/>
                <w:sz w:val="22"/>
                <w:szCs w:val="22"/>
              </w:rPr>
              <w:t>Условно разрешенные виды</w:t>
            </w:r>
            <w:r w:rsidRPr="00B63808">
              <w:rPr>
                <w:sz w:val="22"/>
                <w:szCs w:val="22"/>
              </w:rPr>
              <w:t xml:space="preserve"> </w:t>
            </w:r>
            <w:r w:rsidRPr="00B63808">
              <w:rPr>
                <w:b/>
                <w:sz w:val="22"/>
                <w:szCs w:val="22"/>
              </w:rPr>
              <w:t>разрешенного использования</w:t>
            </w:r>
          </w:p>
        </w:tc>
      </w:tr>
      <w:tr w:rsidR="009C2750" w:rsidRPr="00B63808" w:rsidTr="00BB22D5">
        <w:tc>
          <w:tcPr>
            <w:tcW w:w="1718" w:type="dxa"/>
          </w:tcPr>
          <w:p w:rsidR="009C2750" w:rsidRPr="00B63808" w:rsidRDefault="009C2750" w:rsidP="00F670FF">
            <w:pPr>
              <w:jc w:val="center"/>
              <w:textAlignment w:val="baseline"/>
              <w:rPr>
                <w:sz w:val="22"/>
                <w:szCs w:val="22"/>
              </w:rPr>
            </w:pPr>
            <w:r w:rsidRPr="00B63808">
              <w:rPr>
                <w:sz w:val="22"/>
                <w:szCs w:val="22"/>
              </w:rPr>
              <w:t>3.6.1</w:t>
            </w:r>
          </w:p>
        </w:tc>
        <w:tc>
          <w:tcPr>
            <w:tcW w:w="4911" w:type="dxa"/>
          </w:tcPr>
          <w:p w:rsidR="009C2750" w:rsidRPr="00B63808" w:rsidRDefault="009C2750" w:rsidP="00F670FF">
            <w:pPr>
              <w:textAlignment w:val="baseline"/>
              <w:rPr>
                <w:sz w:val="22"/>
                <w:szCs w:val="22"/>
              </w:rPr>
            </w:pPr>
            <w:r w:rsidRPr="00B63808">
              <w:rPr>
                <w:sz w:val="22"/>
                <w:szCs w:val="22"/>
              </w:rPr>
              <w:t>Объекты культурно-досуговой деятельности</w:t>
            </w:r>
          </w:p>
        </w:tc>
        <w:tc>
          <w:tcPr>
            <w:tcW w:w="3365" w:type="dxa"/>
            <w:gridSpan w:val="3"/>
          </w:tcPr>
          <w:p w:rsidR="009C2750" w:rsidRPr="00B63808" w:rsidRDefault="009C2750" w:rsidP="00F670FF">
            <w:pPr>
              <w:jc w:val="center"/>
              <w:textAlignment w:val="baseline"/>
              <w:rPr>
                <w:sz w:val="22"/>
                <w:szCs w:val="22"/>
              </w:rPr>
            </w:pPr>
            <w:r w:rsidRPr="00B63808">
              <w:rPr>
                <w:sz w:val="22"/>
                <w:szCs w:val="22"/>
              </w:rPr>
              <w:t>в соответствии с техническими регламентами</w:t>
            </w:r>
          </w:p>
        </w:tc>
        <w:tc>
          <w:tcPr>
            <w:tcW w:w="2305" w:type="dxa"/>
          </w:tcPr>
          <w:p w:rsidR="009C2750" w:rsidRPr="00B63808" w:rsidRDefault="007B5FC6" w:rsidP="00F670FF">
            <w:pPr>
              <w:jc w:val="center"/>
              <w:rPr>
                <w:sz w:val="22"/>
                <w:szCs w:val="22"/>
              </w:rPr>
            </w:pPr>
            <w:r w:rsidRPr="00B63808">
              <w:rPr>
                <w:sz w:val="22"/>
                <w:szCs w:val="22"/>
              </w:rPr>
              <w:t>статья 39 ПЗЗ настоящих правил</w:t>
            </w:r>
          </w:p>
        </w:tc>
        <w:tc>
          <w:tcPr>
            <w:tcW w:w="1417" w:type="dxa"/>
          </w:tcPr>
          <w:p w:rsidR="009C2750" w:rsidRPr="00B63808" w:rsidRDefault="009C2750" w:rsidP="00F670FF">
            <w:pPr>
              <w:jc w:val="center"/>
              <w:textAlignment w:val="baseline"/>
              <w:rPr>
                <w:sz w:val="22"/>
                <w:szCs w:val="22"/>
              </w:rPr>
            </w:pPr>
            <w:r w:rsidRPr="00B63808">
              <w:rPr>
                <w:sz w:val="22"/>
                <w:szCs w:val="22"/>
              </w:rPr>
              <w:t>2</w:t>
            </w:r>
          </w:p>
        </w:tc>
        <w:tc>
          <w:tcPr>
            <w:tcW w:w="1810" w:type="dxa"/>
          </w:tcPr>
          <w:p w:rsidR="009C2750" w:rsidRPr="00B63808" w:rsidRDefault="009C2750" w:rsidP="00F670FF">
            <w:pPr>
              <w:jc w:val="center"/>
              <w:textAlignment w:val="baseline"/>
              <w:rPr>
                <w:sz w:val="22"/>
                <w:szCs w:val="22"/>
              </w:rPr>
            </w:pPr>
            <w:r w:rsidRPr="00B63808">
              <w:rPr>
                <w:sz w:val="22"/>
                <w:szCs w:val="22"/>
              </w:rPr>
              <w:t>80</w:t>
            </w:r>
          </w:p>
        </w:tc>
      </w:tr>
      <w:tr w:rsidR="009C2750" w:rsidRPr="00B63808" w:rsidTr="00F670FF">
        <w:tc>
          <w:tcPr>
            <w:tcW w:w="1718" w:type="dxa"/>
          </w:tcPr>
          <w:p w:rsidR="009C2750" w:rsidRPr="00B63808" w:rsidRDefault="009C2750" w:rsidP="00F670FF">
            <w:pPr>
              <w:jc w:val="center"/>
              <w:textAlignment w:val="baseline"/>
              <w:rPr>
                <w:sz w:val="22"/>
                <w:szCs w:val="22"/>
              </w:rPr>
            </w:pPr>
            <w:r w:rsidRPr="00B63808">
              <w:rPr>
                <w:sz w:val="22"/>
                <w:szCs w:val="22"/>
              </w:rPr>
              <w:t>4.4</w:t>
            </w:r>
          </w:p>
        </w:tc>
        <w:tc>
          <w:tcPr>
            <w:tcW w:w="4911" w:type="dxa"/>
          </w:tcPr>
          <w:p w:rsidR="009C2750" w:rsidRPr="00B63808" w:rsidRDefault="009C2750" w:rsidP="00F670FF">
            <w:pPr>
              <w:jc w:val="both"/>
              <w:rPr>
                <w:sz w:val="22"/>
                <w:szCs w:val="22"/>
                <w:lang w:eastAsia="zh-CN"/>
              </w:rPr>
            </w:pPr>
            <w:r w:rsidRPr="00B63808">
              <w:rPr>
                <w:sz w:val="22"/>
                <w:szCs w:val="22"/>
              </w:rPr>
              <w:t>Магазины</w:t>
            </w:r>
          </w:p>
        </w:tc>
        <w:tc>
          <w:tcPr>
            <w:tcW w:w="1682" w:type="dxa"/>
            <w:gridSpan w:val="2"/>
          </w:tcPr>
          <w:p w:rsidR="009C2750" w:rsidRPr="00B63808" w:rsidRDefault="009C2750" w:rsidP="00F670FF">
            <w:pPr>
              <w:jc w:val="center"/>
              <w:textAlignment w:val="baseline"/>
              <w:rPr>
                <w:sz w:val="22"/>
                <w:szCs w:val="22"/>
              </w:rPr>
            </w:pPr>
            <w:r w:rsidRPr="00B63808">
              <w:rPr>
                <w:sz w:val="22"/>
                <w:szCs w:val="22"/>
              </w:rPr>
              <w:t>не подлежит установлению</w:t>
            </w:r>
          </w:p>
        </w:tc>
        <w:tc>
          <w:tcPr>
            <w:tcW w:w="1683" w:type="dxa"/>
          </w:tcPr>
          <w:p w:rsidR="009C2750" w:rsidRPr="00B63808" w:rsidRDefault="009C2750" w:rsidP="00F670FF">
            <w:pPr>
              <w:jc w:val="center"/>
              <w:textAlignment w:val="baseline"/>
              <w:rPr>
                <w:sz w:val="22"/>
                <w:szCs w:val="22"/>
              </w:rPr>
            </w:pPr>
            <w:r w:rsidRPr="00B63808">
              <w:rPr>
                <w:sz w:val="22"/>
                <w:szCs w:val="22"/>
              </w:rPr>
              <w:t>4000</w:t>
            </w:r>
          </w:p>
        </w:tc>
        <w:tc>
          <w:tcPr>
            <w:tcW w:w="2305" w:type="dxa"/>
          </w:tcPr>
          <w:p w:rsidR="009C2750" w:rsidRPr="00B63808" w:rsidRDefault="007B5FC6" w:rsidP="00F670FF">
            <w:pPr>
              <w:jc w:val="center"/>
              <w:rPr>
                <w:sz w:val="22"/>
                <w:szCs w:val="22"/>
              </w:rPr>
            </w:pPr>
            <w:r w:rsidRPr="00B63808">
              <w:rPr>
                <w:sz w:val="22"/>
                <w:szCs w:val="22"/>
              </w:rPr>
              <w:t>статья 39 ПЗЗ настоящих правил</w:t>
            </w:r>
          </w:p>
        </w:tc>
        <w:tc>
          <w:tcPr>
            <w:tcW w:w="1417" w:type="dxa"/>
          </w:tcPr>
          <w:p w:rsidR="009C2750" w:rsidRPr="00B63808" w:rsidRDefault="009C2750" w:rsidP="00F670FF">
            <w:pPr>
              <w:jc w:val="center"/>
              <w:rPr>
                <w:sz w:val="22"/>
                <w:szCs w:val="22"/>
              </w:rPr>
            </w:pPr>
            <w:r w:rsidRPr="00B63808">
              <w:rPr>
                <w:sz w:val="22"/>
                <w:szCs w:val="22"/>
              </w:rPr>
              <w:t>2</w:t>
            </w:r>
          </w:p>
        </w:tc>
        <w:tc>
          <w:tcPr>
            <w:tcW w:w="1810" w:type="dxa"/>
          </w:tcPr>
          <w:p w:rsidR="009C2750" w:rsidRPr="00B63808" w:rsidRDefault="009C2750" w:rsidP="00F670FF">
            <w:pPr>
              <w:jc w:val="center"/>
              <w:rPr>
                <w:sz w:val="22"/>
                <w:szCs w:val="22"/>
              </w:rPr>
            </w:pPr>
            <w:r w:rsidRPr="00B63808">
              <w:rPr>
                <w:sz w:val="22"/>
                <w:szCs w:val="22"/>
              </w:rPr>
              <w:t>80</w:t>
            </w:r>
          </w:p>
        </w:tc>
      </w:tr>
      <w:tr w:rsidR="007C156E" w:rsidRPr="00B63808" w:rsidTr="00DF2E93">
        <w:tc>
          <w:tcPr>
            <w:tcW w:w="1718" w:type="dxa"/>
          </w:tcPr>
          <w:p w:rsidR="007C156E" w:rsidRPr="00B63808" w:rsidRDefault="007C156E" w:rsidP="00F670FF">
            <w:pPr>
              <w:jc w:val="center"/>
              <w:textAlignment w:val="baseline"/>
              <w:rPr>
                <w:sz w:val="22"/>
                <w:szCs w:val="22"/>
              </w:rPr>
            </w:pPr>
            <w:r w:rsidRPr="00B63808">
              <w:rPr>
                <w:sz w:val="22"/>
                <w:szCs w:val="22"/>
              </w:rPr>
              <w:t>4.6</w:t>
            </w:r>
          </w:p>
        </w:tc>
        <w:tc>
          <w:tcPr>
            <w:tcW w:w="4911" w:type="dxa"/>
          </w:tcPr>
          <w:p w:rsidR="007C156E" w:rsidRPr="00B63808" w:rsidRDefault="007C156E" w:rsidP="00F670FF">
            <w:pPr>
              <w:textAlignment w:val="baseline"/>
              <w:rPr>
                <w:sz w:val="22"/>
                <w:szCs w:val="22"/>
              </w:rPr>
            </w:pPr>
            <w:r w:rsidRPr="00B63808">
              <w:rPr>
                <w:sz w:val="22"/>
                <w:szCs w:val="22"/>
              </w:rPr>
              <w:t>Общественное питание</w:t>
            </w:r>
          </w:p>
        </w:tc>
        <w:tc>
          <w:tcPr>
            <w:tcW w:w="3365" w:type="dxa"/>
            <w:gridSpan w:val="3"/>
          </w:tcPr>
          <w:p w:rsidR="007C156E" w:rsidRPr="00B63808" w:rsidRDefault="007C156E" w:rsidP="00DF2E93">
            <w:pPr>
              <w:jc w:val="center"/>
              <w:rPr>
                <w:sz w:val="22"/>
                <w:szCs w:val="22"/>
              </w:rPr>
            </w:pPr>
            <w:r w:rsidRPr="00B63808">
              <w:rPr>
                <w:sz w:val="22"/>
                <w:szCs w:val="22"/>
              </w:rPr>
              <w:t>не подлежит установлению</w:t>
            </w:r>
          </w:p>
        </w:tc>
        <w:tc>
          <w:tcPr>
            <w:tcW w:w="2305" w:type="dxa"/>
          </w:tcPr>
          <w:p w:rsidR="007C156E" w:rsidRPr="00B63808" w:rsidRDefault="007B5FC6" w:rsidP="00F670FF">
            <w:pPr>
              <w:jc w:val="center"/>
              <w:rPr>
                <w:sz w:val="22"/>
                <w:szCs w:val="22"/>
              </w:rPr>
            </w:pPr>
            <w:r w:rsidRPr="00B63808">
              <w:rPr>
                <w:sz w:val="22"/>
                <w:szCs w:val="22"/>
              </w:rPr>
              <w:t>статья 39 ПЗЗ настоящих правил</w:t>
            </w:r>
          </w:p>
        </w:tc>
        <w:tc>
          <w:tcPr>
            <w:tcW w:w="1417" w:type="dxa"/>
          </w:tcPr>
          <w:p w:rsidR="007C156E" w:rsidRPr="00B63808" w:rsidRDefault="007C156E" w:rsidP="00F670FF">
            <w:pPr>
              <w:jc w:val="center"/>
              <w:rPr>
                <w:sz w:val="22"/>
                <w:szCs w:val="22"/>
              </w:rPr>
            </w:pPr>
            <w:r w:rsidRPr="00B63808">
              <w:rPr>
                <w:sz w:val="22"/>
                <w:szCs w:val="22"/>
              </w:rPr>
              <w:t>2</w:t>
            </w:r>
          </w:p>
        </w:tc>
        <w:tc>
          <w:tcPr>
            <w:tcW w:w="1810" w:type="dxa"/>
          </w:tcPr>
          <w:p w:rsidR="007C156E" w:rsidRPr="00B63808" w:rsidRDefault="007C156E" w:rsidP="00F670FF">
            <w:pPr>
              <w:jc w:val="center"/>
              <w:rPr>
                <w:sz w:val="22"/>
                <w:szCs w:val="22"/>
              </w:rPr>
            </w:pPr>
            <w:r w:rsidRPr="00B63808">
              <w:rPr>
                <w:sz w:val="22"/>
                <w:szCs w:val="22"/>
              </w:rPr>
              <w:t>80</w:t>
            </w:r>
          </w:p>
        </w:tc>
      </w:tr>
      <w:tr w:rsidR="009C2750" w:rsidRPr="00B63808" w:rsidTr="00F670FF">
        <w:tc>
          <w:tcPr>
            <w:tcW w:w="1718" w:type="dxa"/>
          </w:tcPr>
          <w:p w:rsidR="009C2750" w:rsidRPr="00B63808" w:rsidRDefault="009C2750" w:rsidP="00F670FF">
            <w:pPr>
              <w:jc w:val="center"/>
              <w:textAlignment w:val="baseline"/>
              <w:rPr>
                <w:sz w:val="22"/>
                <w:szCs w:val="22"/>
              </w:rPr>
            </w:pPr>
            <w:r w:rsidRPr="00B63808">
              <w:rPr>
                <w:sz w:val="22"/>
                <w:szCs w:val="22"/>
              </w:rPr>
              <w:t>4.9.2</w:t>
            </w:r>
          </w:p>
        </w:tc>
        <w:tc>
          <w:tcPr>
            <w:tcW w:w="4911" w:type="dxa"/>
          </w:tcPr>
          <w:p w:rsidR="009C2750" w:rsidRPr="00B63808" w:rsidRDefault="009C2750" w:rsidP="00F670FF">
            <w:pPr>
              <w:textAlignment w:val="baseline"/>
              <w:rPr>
                <w:sz w:val="22"/>
                <w:szCs w:val="22"/>
              </w:rPr>
            </w:pPr>
            <w:r w:rsidRPr="00B63808">
              <w:rPr>
                <w:sz w:val="22"/>
                <w:szCs w:val="22"/>
              </w:rPr>
              <w:t>Стоянка транспортных средств</w:t>
            </w:r>
          </w:p>
        </w:tc>
        <w:tc>
          <w:tcPr>
            <w:tcW w:w="3365" w:type="dxa"/>
            <w:gridSpan w:val="3"/>
          </w:tcPr>
          <w:p w:rsidR="009C2750" w:rsidRPr="00B63808" w:rsidRDefault="007B5FC6" w:rsidP="00F670FF">
            <w:pPr>
              <w:jc w:val="center"/>
              <w:rPr>
                <w:sz w:val="22"/>
                <w:szCs w:val="22"/>
              </w:rPr>
            </w:pPr>
            <w:r w:rsidRPr="00B63808">
              <w:rPr>
                <w:sz w:val="22"/>
                <w:szCs w:val="22"/>
              </w:rPr>
              <w:t>статья 42 ПЗЗ настоящих правил</w:t>
            </w:r>
          </w:p>
        </w:tc>
        <w:tc>
          <w:tcPr>
            <w:tcW w:w="2305" w:type="dxa"/>
          </w:tcPr>
          <w:p w:rsidR="009C2750" w:rsidRPr="00B63808" w:rsidRDefault="009C2750" w:rsidP="00F670FF">
            <w:pPr>
              <w:jc w:val="center"/>
              <w:rPr>
                <w:sz w:val="22"/>
                <w:szCs w:val="22"/>
              </w:rPr>
            </w:pPr>
            <w:r w:rsidRPr="00B63808">
              <w:rPr>
                <w:sz w:val="22"/>
                <w:szCs w:val="22"/>
              </w:rPr>
              <w:t>не подлежат установлению</w:t>
            </w:r>
          </w:p>
        </w:tc>
        <w:tc>
          <w:tcPr>
            <w:tcW w:w="1417" w:type="dxa"/>
          </w:tcPr>
          <w:p w:rsidR="009C2750" w:rsidRPr="00B63808" w:rsidRDefault="009C2750" w:rsidP="00F670FF">
            <w:pPr>
              <w:jc w:val="center"/>
              <w:rPr>
                <w:sz w:val="22"/>
                <w:szCs w:val="22"/>
              </w:rPr>
            </w:pPr>
            <w:r w:rsidRPr="00B63808">
              <w:rPr>
                <w:sz w:val="22"/>
                <w:szCs w:val="22"/>
              </w:rPr>
              <w:t>1</w:t>
            </w:r>
          </w:p>
        </w:tc>
        <w:tc>
          <w:tcPr>
            <w:tcW w:w="1810" w:type="dxa"/>
          </w:tcPr>
          <w:p w:rsidR="009C2750" w:rsidRPr="00B63808" w:rsidRDefault="009C2750" w:rsidP="00F670FF">
            <w:pPr>
              <w:jc w:val="center"/>
              <w:rPr>
                <w:sz w:val="22"/>
                <w:szCs w:val="22"/>
              </w:rPr>
            </w:pPr>
            <w:r w:rsidRPr="00B63808">
              <w:rPr>
                <w:sz w:val="22"/>
                <w:szCs w:val="22"/>
              </w:rPr>
              <w:t>80</w:t>
            </w:r>
          </w:p>
        </w:tc>
      </w:tr>
      <w:tr w:rsidR="009C2750" w:rsidRPr="00B63808" w:rsidTr="00F670FF">
        <w:tc>
          <w:tcPr>
            <w:tcW w:w="1718" w:type="dxa"/>
          </w:tcPr>
          <w:p w:rsidR="009C2750" w:rsidRPr="00B63808" w:rsidRDefault="009C2750" w:rsidP="00F670FF">
            <w:pPr>
              <w:jc w:val="center"/>
              <w:rPr>
                <w:sz w:val="22"/>
                <w:szCs w:val="22"/>
              </w:rPr>
            </w:pPr>
            <w:r w:rsidRPr="00B63808">
              <w:rPr>
                <w:sz w:val="22"/>
                <w:szCs w:val="22"/>
              </w:rPr>
              <w:t>7.2.1</w:t>
            </w:r>
          </w:p>
        </w:tc>
        <w:tc>
          <w:tcPr>
            <w:tcW w:w="4911" w:type="dxa"/>
          </w:tcPr>
          <w:p w:rsidR="009C2750" w:rsidRPr="00B63808" w:rsidRDefault="009C2750" w:rsidP="00F670FF">
            <w:pPr>
              <w:textAlignment w:val="baseline"/>
              <w:rPr>
                <w:sz w:val="22"/>
                <w:szCs w:val="22"/>
              </w:rPr>
            </w:pPr>
            <w:r w:rsidRPr="00B63808">
              <w:rPr>
                <w:sz w:val="22"/>
                <w:szCs w:val="22"/>
              </w:rPr>
              <w:t>Размещение автомобильных дорог</w:t>
            </w:r>
          </w:p>
        </w:tc>
        <w:tc>
          <w:tcPr>
            <w:tcW w:w="8897" w:type="dxa"/>
            <w:gridSpan w:val="6"/>
          </w:tcPr>
          <w:p w:rsidR="009C2750" w:rsidRPr="00B63808" w:rsidRDefault="009C2750" w:rsidP="00F670FF">
            <w:pPr>
              <w:jc w:val="center"/>
              <w:rPr>
                <w:sz w:val="22"/>
                <w:szCs w:val="22"/>
              </w:rPr>
            </w:pPr>
            <w:r w:rsidRPr="00B63808">
              <w:rPr>
                <w:sz w:val="22"/>
                <w:szCs w:val="22"/>
              </w:rPr>
              <w:t>не подлежат установлению</w:t>
            </w:r>
          </w:p>
        </w:tc>
      </w:tr>
    </w:tbl>
    <w:p w:rsidR="001D6474" w:rsidRPr="00FD03B2" w:rsidRDefault="001D6474" w:rsidP="007E2B2B">
      <w:pPr>
        <w:keepNext/>
        <w:numPr>
          <w:ilvl w:val="2"/>
          <w:numId w:val="96"/>
        </w:numPr>
        <w:suppressAutoHyphens/>
        <w:spacing w:before="120" w:after="120" w:line="240" w:lineRule="auto"/>
        <w:outlineLvl w:val="2"/>
        <w:rPr>
          <w:rFonts w:ascii="Times New Roman" w:eastAsia="Times New Roman" w:hAnsi="Times New Roman" w:cs="Times New Roman"/>
          <w:b/>
          <w:bCs/>
          <w:sz w:val="26"/>
          <w:szCs w:val="26"/>
          <w:lang w:eastAsia="ru-RU"/>
        </w:rPr>
      </w:pPr>
      <w:bookmarkStart w:id="181" w:name="_Toc173848125"/>
      <w:bookmarkStart w:id="182" w:name="_Toc228423050"/>
      <w:bookmarkStart w:id="183" w:name="_Toc232691111"/>
      <w:bookmarkStart w:id="184" w:name="_Toc232738094"/>
      <w:r w:rsidRPr="00FD03B2">
        <w:rPr>
          <w:rFonts w:ascii="Times New Roman" w:eastAsia="Times New Roman" w:hAnsi="Times New Roman" w:cs="Times New Roman"/>
          <w:b/>
          <w:bCs/>
          <w:sz w:val="26"/>
          <w:szCs w:val="26"/>
          <w:lang w:eastAsia="ar-SA" w:bidi="ru-RU"/>
        </w:rPr>
        <w:lastRenderedPageBreak/>
        <w:t>Статья 5</w:t>
      </w:r>
      <w:r>
        <w:rPr>
          <w:rFonts w:ascii="Times New Roman" w:eastAsia="Times New Roman" w:hAnsi="Times New Roman" w:cs="Times New Roman"/>
          <w:b/>
          <w:bCs/>
          <w:sz w:val="26"/>
          <w:szCs w:val="26"/>
          <w:lang w:eastAsia="ar-SA" w:bidi="ru-RU"/>
        </w:rPr>
        <w:t>3</w:t>
      </w:r>
      <w:r w:rsidRPr="00FD03B2">
        <w:rPr>
          <w:rFonts w:ascii="Times New Roman" w:eastAsia="Times New Roman" w:hAnsi="Times New Roman" w:cs="Times New Roman"/>
          <w:b/>
          <w:bCs/>
          <w:sz w:val="26"/>
          <w:szCs w:val="26"/>
          <w:lang w:eastAsia="ar-SA" w:bidi="ru-RU"/>
        </w:rPr>
        <w:t xml:space="preserve">. Р-2. Зона </w:t>
      </w:r>
      <w:bookmarkEnd w:id="181"/>
      <w:r w:rsidRPr="00FD03B2">
        <w:rPr>
          <w:rFonts w:ascii="Times New Roman" w:eastAsia="Times New Roman" w:hAnsi="Times New Roman" w:cs="Times New Roman"/>
          <w:b/>
          <w:bCs/>
          <w:sz w:val="26"/>
          <w:szCs w:val="26"/>
          <w:lang w:eastAsia="ar-SA" w:bidi="ru-RU"/>
        </w:rPr>
        <w:t>отдыха</w:t>
      </w:r>
      <w:bookmarkEnd w:id="182"/>
      <w:bookmarkEnd w:id="183"/>
      <w:bookmarkEnd w:id="184"/>
    </w:p>
    <w:p w:rsidR="001D6474" w:rsidRPr="00FD03B2" w:rsidRDefault="001D6474" w:rsidP="001D6474">
      <w:pPr>
        <w:spacing w:after="120" w:line="240" w:lineRule="auto"/>
        <w:ind w:firstLine="709"/>
        <w:jc w:val="both"/>
        <w:rPr>
          <w:rFonts w:ascii="Times New Roman" w:eastAsia="Times New Roman" w:hAnsi="Times New Roman" w:cs="Times New Roman"/>
          <w:sz w:val="26"/>
          <w:szCs w:val="26"/>
          <w:lang w:eastAsia="ru-RU"/>
        </w:rPr>
      </w:pPr>
      <w:r w:rsidRPr="00FD03B2">
        <w:rPr>
          <w:rFonts w:ascii="Times New Roman" w:eastAsia="Times New Roman" w:hAnsi="Times New Roman" w:cs="Times New Roman"/>
          <w:sz w:val="26"/>
          <w:szCs w:val="26"/>
          <w:lang w:eastAsia="ru-RU"/>
        </w:rPr>
        <w:t xml:space="preserve">Зона отдыха </w:t>
      </w:r>
      <w:r w:rsidRPr="00A27C02">
        <w:rPr>
          <w:rFonts w:ascii="Times New Roman" w:eastAsia="Times New Roman" w:hAnsi="Times New Roman" w:cs="Times New Roman"/>
          <w:sz w:val="26"/>
          <w:szCs w:val="26"/>
          <w:lang w:eastAsia="ru-RU"/>
        </w:rPr>
        <w:t>определен</w:t>
      </w:r>
      <w:r w:rsidRPr="00FD03B2">
        <w:rPr>
          <w:rFonts w:ascii="Times New Roman" w:eastAsia="Times New Roman" w:hAnsi="Times New Roman" w:cs="Times New Roman"/>
          <w:sz w:val="26"/>
          <w:szCs w:val="26"/>
          <w:lang w:eastAsia="ru-RU"/>
        </w:rPr>
        <w:t xml:space="preserve">а для обеспечения правовых условий градостроительной деятельности на территориях, предназначенных для отдыха, </w:t>
      </w:r>
      <w:r w:rsidRPr="00FD03B2">
        <w:rPr>
          <w:rFonts w:ascii="Times New Roman" w:hAnsi="Times New Roman" w:cs="Times New Roman"/>
          <w:sz w:val="26"/>
          <w:szCs w:val="26"/>
        </w:rPr>
        <w:t>использования существующего природного ландшафта в интересах здоровья и общего благополучия населения</w:t>
      </w:r>
      <w:r w:rsidRPr="00FD03B2">
        <w:rPr>
          <w:rFonts w:ascii="Times New Roman" w:hAnsi="Times New Roman" w:cs="Times New Roman"/>
        </w:rPr>
        <w:t xml:space="preserve"> </w:t>
      </w:r>
      <w:r w:rsidRPr="00FD03B2">
        <w:rPr>
          <w:rFonts w:ascii="Times New Roman" w:hAnsi="Times New Roman" w:cs="Times New Roman"/>
          <w:sz w:val="26"/>
          <w:szCs w:val="26"/>
        </w:rPr>
        <w:t>при соблюдении нижеприведенных видов разрешенного использования недвижимости и параметров разрешенного строительства.</w:t>
      </w:r>
    </w:p>
    <w:tbl>
      <w:tblPr>
        <w:tblStyle w:val="270"/>
        <w:tblW w:w="15566" w:type="dxa"/>
        <w:tblLayout w:type="fixed"/>
        <w:tblLook w:val="04A0" w:firstRow="1" w:lastRow="0" w:firstColumn="1" w:lastColumn="0" w:noHBand="0" w:noVBand="1"/>
      </w:tblPr>
      <w:tblGrid>
        <w:gridCol w:w="1718"/>
        <w:gridCol w:w="4769"/>
        <w:gridCol w:w="1843"/>
        <w:gridCol w:w="1701"/>
        <w:gridCol w:w="2126"/>
        <w:gridCol w:w="1562"/>
        <w:gridCol w:w="1847"/>
      </w:tblGrid>
      <w:tr w:rsidR="001D6474" w:rsidRPr="00FD03B2" w:rsidTr="00684EBB">
        <w:trPr>
          <w:tblHeader/>
        </w:trPr>
        <w:tc>
          <w:tcPr>
            <w:tcW w:w="1718" w:type="dxa"/>
            <w:vMerge w:val="restart"/>
          </w:tcPr>
          <w:p w:rsidR="001D6474" w:rsidRPr="00FD03B2" w:rsidRDefault="001D6474" w:rsidP="00684EBB">
            <w:pPr>
              <w:jc w:val="center"/>
              <w:textAlignment w:val="baseline"/>
              <w:rPr>
                <w:b/>
                <w:sz w:val="22"/>
                <w:szCs w:val="22"/>
              </w:rPr>
            </w:pPr>
            <w:r w:rsidRPr="00FD03B2">
              <w:rPr>
                <w:b/>
                <w:sz w:val="22"/>
                <w:szCs w:val="22"/>
              </w:rPr>
              <w:t>Код вида разрешенного использования</w:t>
            </w:r>
          </w:p>
        </w:tc>
        <w:tc>
          <w:tcPr>
            <w:tcW w:w="4769" w:type="dxa"/>
            <w:vMerge w:val="restart"/>
          </w:tcPr>
          <w:p w:rsidR="001D6474" w:rsidRPr="00FD03B2" w:rsidRDefault="001D6474" w:rsidP="00684EBB">
            <w:pPr>
              <w:jc w:val="center"/>
              <w:rPr>
                <w:b/>
                <w:sz w:val="22"/>
                <w:szCs w:val="22"/>
              </w:rPr>
            </w:pPr>
            <w:r w:rsidRPr="00FD03B2">
              <w:rPr>
                <w:b/>
                <w:sz w:val="22"/>
                <w:szCs w:val="22"/>
              </w:rPr>
              <w:t>Наименование вида разрешенного использования земельного участка</w:t>
            </w:r>
            <w:r w:rsidRPr="00FD03B2">
              <w:rPr>
                <w:b/>
                <w:sz w:val="22"/>
                <w:szCs w:val="22"/>
              </w:rPr>
              <w:br/>
              <w:t>и объектов капитального строительства</w:t>
            </w:r>
          </w:p>
        </w:tc>
        <w:tc>
          <w:tcPr>
            <w:tcW w:w="3544" w:type="dxa"/>
            <w:gridSpan w:val="2"/>
          </w:tcPr>
          <w:p w:rsidR="001D6474" w:rsidRPr="00FD03B2" w:rsidRDefault="001D6474" w:rsidP="00684EBB">
            <w:pPr>
              <w:jc w:val="center"/>
              <w:rPr>
                <w:b/>
                <w:sz w:val="22"/>
                <w:szCs w:val="22"/>
              </w:rPr>
            </w:pPr>
            <w:r w:rsidRPr="00FD03B2">
              <w:rPr>
                <w:b/>
                <w:sz w:val="22"/>
                <w:szCs w:val="22"/>
              </w:rPr>
              <w:t>Площадь земельных участков, кв. м</w:t>
            </w:r>
          </w:p>
        </w:tc>
        <w:tc>
          <w:tcPr>
            <w:tcW w:w="2126" w:type="dxa"/>
            <w:vMerge w:val="restart"/>
          </w:tcPr>
          <w:p w:rsidR="001D6474" w:rsidRPr="00FD03B2" w:rsidRDefault="001D6474" w:rsidP="00684EBB">
            <w:pPr>
              <w:jc w:val="center"/>
              <w:rPr>
                <w:b/>
                <w:sz w:val="22"/>
                <w:szCs w:val="22"/>
              </w:rPr>
            </w:pPr>
            <w:r w:rsidRPr="00FD03B2">
              <w:rPr>
                <w:b/>
                <w:sz w:val="22"/>
                <w:szCs w:val="22"/>
              </w:rPr>
              <w:t>Минимальные отступы от границ земельных участков, м</w:t>
            </w:r>
          </w:p>
        </w:tc>
        <w:tc>
          <w:tcPr>
            <w:tcW w:w="1562" w:type="dxa"/>
            <w:vMerge w:val="restart"/>
          </w:tcPr>
          <w:p w:rsidR="001D6474" w:rsidRPr="00FD03B2" w:rsidRDefault="001D6474" w:rsidP="00684EBB">
            <w:pPr>
              <w:jc w:val="center"/>
              <w:rPr>
                <w:b/>
                <w:sz w:val="22"/>
                <w:szCs w:val="22"/>
              </w:rPr>
            </w:pPr>
            <w:r w:rsidRPr="00FD03B2">
              <w:rPr>
                <w:b/>
                <w:sz w:val="22"/>
                <w:szCs w:val="22"/>
              </w:rPr>
              <w:t>Предельное количество этажей</w:t>
            </w:r>
          </w:p>
        </w:tc>
        <w:tc>
          <w:tcPr>
            <w:tcW w:w="1847" w:type="dxa"/>
            <w:vMerge w:val="restart"/>
          </w:tcPr>
          <w:p w:rsidR="001D6474" w:rsidRPr="00FD03B2" w:rsidRDefault="001D6474" w:rsidP="00684EBB">
            <w:pPr>
              <w:jc w:val="center"/>
              <w:rPr>
                <w:b/>
                <w:sz w:val="22"/>
                <w:szCs w:val="22"/>
              </w:rPr>
            </w:pPr>
            <w:r w:rsidRPr="00FD03B2">
              <w:rPr>
                <w:b/>
                <w:sz w:val="22"/>
                <w:szCs w:val="22"/>
              </w:rPr>
              <w:t>Максимальный процент застройки, %</w:t>
            </w:r>
          </w:p>
        </w:tc>
      </w:tr>
      <w:tr w:rsidR="001D6474" w:rsidRPr="00FD03B2" w:rsidTr="00684EBB">
        <w:trPr>
          <w:tblHeader/>
        </w:trPr>
        <w:tc>
          <w:tcPr>
            <w:tcW w:w="1718" w:type="dxa"/>
            <w:vMerge/>
          </w:tcPr>
          <w:p w:rsidR="001D6474" w:rsidRPr="00FD03B2" w:rsidRDefault="001D6474" w:rsidP="00684EBB">
            <w:pPr>
              <w:jc w:val="both"/>
              <w:rPr>
                <w:sz w:val="22"/>
                <w:szCs w:val="22"/>
              </w:rPr>
            </w:pPr>
          </w:p>
        </w:tc>
        <w:tc>
          <w:tcPr>
            <w:tcW w:w="4769" w:type="dxa"/>
            <w:vMerge/>
          </w:tcPr>
          <w:p w:rsidR="001D6474" w:rsidRPr="00FD03B2" w:rsidRDefault="001D6474" w:rsidP="00684EBB">
            <w:pPr>
              <w:jc w:val="both"/>
              <w:rPr>
                <w:sz w:val="22"/>
                <w:szCs w:val="22"/>
              </w:rPr>
            </w:pPr>
          </w:p>
        </w:tc>
        <w:tc>
          <w:tcPr>
            <w:tcW w:w="1843" w:type="dxa"/>
          </w:tcPr>
          <w:p w:rsidR="001D6474" w:rsidRPr="00FD03B2" w:rsidRDefault="001D6474" w:rsidP="00684EBB">
            <w:pPr>
              <w:jc w:val="center"/>
              <w:rPr>
                <w:b/>
                <w:sz w:val="22"/>
                <w:szCs w:val="22"/>
              </w:rPr>
            </w:pPr>
            <w:r w:rsidRPr="00FD03B2">
              <w:rPr>
                <w:b/>
                <w:sz w:val="22"/>
                <w:szCs w:val="22"/>
              </w:rPr>
              <w:t>минимальная</w:t>
            </w:r>
          </w:p>
        </w:tc>
        <w:tc>
          <w:tcPr>
            <w:tcW w:w="1701" w:type="dxa"/>
          </w:tcPr>
          <w:p w:rsidR="001D6474" w:rsidRPr="00FD03B2" w:rsidRDefault="001D6474" w:rsidP="00684EBB">
            <w:pPr>
              <w:jc w:val="center"/>
              <w:rPr>
                <w:b/>
                <w:sz w:val="22"/>
                <w:szCs w:val="22"/>
              </w:rPr>
            </w:pPr>
            <w:r w:rsidRPr="00FD03B2">
              <w:rPr>
                <w:b/>
                <w:sz w:val="22"/>
                <w:szCs w:val="22"/>
              </w:rPr>
              <w:t>максимальная</w:t>
            </w:r>
          </w:p>
        </w:tc>
        <w:tc>
          <w:tcPr>
            <w:tcW w:w="2126" w:type="dxa"/>
            <w:vMerge/>
          </w:tcPr>
          <w:p w:rsidR="001D6474" w:rsidRPr="00FD03B2" w:rsidRDefault="001D6474" w:rsidP="00684EBB">
            <w:pPr>
              <w:jc w:val="center"/>
              <w:rPr>
                <w:sz w:val="22"/>
                <w:szCs w:val="22"/>
              </w:rPr>
            </w:pPr>
          </w:p>
        </w:tc>
        <w:tc>
          <w:tcPr>
            <w:tcW w:w="1562" w:type="dxa"/>
            <w:vMerge/>
          </w:tcPr>
          <w:p w:rsidR="001D6474" w:rsidRPr="00FD03B2" w:rsidRDefault="001D6474" w:rsidP="00684EBB">
            <w:pPr>
              <w:jc w:val="center"/>
              <w:rPr>
                <w:sz w:val="22"/>
                <w:szCs w:val="22"/>
              </w:rPr>
            </w:pPr>
          </w:p>
        </w:tc>
        <w:tc>
          <w:tcPr>
            <w:tcW w:w="1847" w:type="dxa"/>
            <w:vMerge/>
          </w:tcPr>
          <w:p w:rsidR="001D6474" w:rsidRPr="00FD03B2" w:rsidRDefault="001D6474" w:rsidP="00684EBB">
            <w:pPr>
              <w:jc w:val="center"/>
              <w:rPr>
                <w:sz w:val="22"/>
                <w:szCs w:val="22"/>
              </w:rPr>
            </w:pPr>
          </w:p>
        </w:tc>
      </w:tr>
      <w:tr w:rsidR="001D6474" w:rsidRPr="00FD03B2" w:rsidTr="00684EBB">
        <w:tc>
          <w:tcPr>
            <w:tcW w:w="15566" w:type="dxa"/>
            <w:gridSpan w:val="7"/>
          </w:tcPr>
          <w:p w:rsidR="001D6474" w:rsidRPr="00FD03B2" w:rsidRDefault="001D6474" w:rsidP="00684EBB">
            <w:pPr>
              <w:jc w:val="center"/>
              <w:textAlignment w:val="baseline"/>
              <w:rPr>
                <w:b/>
                <w:sz w:val="22"/>
                <w:szCs w:val="22"/>
              </w:rPr>
            </w:pPr>
            <w:r w:rsidRPr="00FD03B2">
              <w:rPr>
                <w:b/>
                <w:sz w:val="22"/>
                <w:szCs w:val="22"/>
              </w:rPr>
              <w:t>Основные виды разрешенного использования</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5.0</w:t>
            </w:r>
          </w:p>
        </w:tc>
        <w:tc>
          <w:tcPr>
            <w:tcW w:w="4769" w:type="dxa"/>
          </w:tcPr>
          <w:p w:rsidR="001D6474" w:rsidRPr="00FD03B2" w:rsidRDefault="001D6474" w:rsidP="00684EBB">
            <w:pPr>
              <w:rPr>
                <w:sz w:val="22"/>
                <w:szCs w:val="22"/>
              </w:rPr>
            </w:pPr>
            <w:r w:rsidRPr="00FD03B2">
              <w:rPr>
                <w:sz w:val="22"/>
                <w:szCs w:val="22"/>
              </w:rPr>
              <w:t>Отдых (рекреация)</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5.2</w:t>
            </w:r>
          </w:p>
        </w:tc>
        <w:tc>
          <w:tcPr>
            <w:tcW w:w="4769" w:type="dxa"/>
          </w:tcPr>
          <w:p w:rsidR="001D6474" w:rsidRPr="00FD03B2" w:rsidRDefault="001D6474" w:rsidP="00684EBB">
            <w:pPr>
              <w:rPr>
                <w:sz w:val="22"/>
                <w:szCs w:val="22"/>
              </w:rPr>
            </w:pPr>
            <w:r w:rsidRPr="00FD03B2">
              <w:rPr>
                <w:sz w:val="22"/>
                <w:szCs w:val="22"/>
              </w:rPr>
              <w:t>Природно-познавательный туризм</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5.2.1</w:t>
            </w:r>
          </w:p>
        </w:tc>
        <w:tc>
          <w:tcPr>
            <w:tcW w:w="4769" w:type="dxa"/>
          </w:tcPr>
          <w:p w:rsidR="001D6474" w:rsidRPr="00FD03B2" w:rsidRDefault="001D6474" w:rsidP="00684EBB">
            <w:pPr>
              <w:rPr>
                <w:sz w:val="22"/>
                <w:szCs w:val="22"/>
              </w:rPr>
            </w:pPr>
            <w:r w:rsidRPr="00FD03B2">
              <w:rPr>
                <w:sz w:val="22"/>
                <w:szCs w:val="22"/>
              </w:rPr>
              <w:t>Туристическое обслуживание</w:t>
            </w:r>
          </w:p>
        </w:tc>
        <w:tc>
          <w:tcPr>
            <w:tcW w:w="1843" w:type="dxa"/>
          </w:tcPr>
          <w:p w:rsidR="001D6474" w:rsidRPr="00FD03B2" w:rsidRDefault="001D6474" w:rsidP="00684EBB">
            <w:pPr>
              <w:jc w:val="center"/>
              <w:rPr>
                <w:rFonts w:eastAsia="Calibri"/>
                <w:sz w:val="22"/>
                <w:szCs w:val="22"/>
              </w:rPr>
            </w:pPr>
            <w:r w:rsidRPr="00FD03B2">
              <w:rPr>
                <w:rFonts w:eastAsia="Calibri"/>
                <w:sz w:val="22"/>
                <w:szCs w:val="22"/>
              </w:rPr>
              <w:t>30 кв. м на 1 место</w:t>
            </w:r>
          </w:p>
        </w:tc>
        <w:tc>
          <w:tcPr>
            <w:tcW w:w="1701" w:type="dxa"/>
          </w:tcPr>
          <w:p w:rsidR="001D6474" w:rsidRPr="00FD03B2" w:rsidRDefault="001D6474" w:rsidP="00684EBB">
            <w:pPr>
              <w:jc w:val="center"/>
              <w:rPr>
                <w:rFonts w:eastAsia="Calibri"/>
                <w:sz w:val="22"/>
                <w:szCs w:val="22"/>
              </w:rPr>
            </w:pPr>
            <w:r w:rsidRPr="00FD03B2">
              <w:rPr>
                <w:rFonts w:eastAsia="Calibri"/>
                <w:sz w:val="22"/>
                <w:szCs w:val="22"/>
              </w:rPr>
              <w:t>55 кв. м на 1 место</w:t>
            </w:r>
          </w:p>
        </w:tc>
        <w:tc>
          <w:tcPr>
            <w:tcW w:w="2126" w:type="dxa"/>
          </w:tcPr>
          <w:p w:rsidR="001D6474" w:rsidRPr="00FD03B2" w:rsidRDefault="001D6474" w:rsidP="00684EBB">
            <w:pPr>
              <w:jc w:val="center"/>
              <w:rPr>
                <w:sz w:val="22"/>
                <w:szCs w:val="22"/>
              </w:rPr>
            </w:pPr>
            <w:r w:rsidRPr="00FD03B2">
              <w:rPr>
                <w:sz w:val="22"/>
                <w:szCs w:val="22"/>
              </w:rPr>
              <w:t>статья 39 настоящих Правил</w:t>
            </w:r>
          </w:p>
        </w:tc>
        <w:tc>
          <w:tcPr>
            <w:tcW w:w="1562" w:type="dxa"/>
          </w:tcPr>
          <w:p w:rsidR="001D6474" w:rsidRPr="00FD03B2" w:rsidRDefault="001D6474" w:rsidP="00684EBB">
            <w:pPr>
              <w:jc w:val="center"/>
              <w:rPr>
                <w:sz w:val="22"/>
                <w:szCs w:val="22"/>
              </w:rPr>
            </w:pPr>
            <w:r w:rsidRPr="00FD03B2">
              <w:rPr>
                <w:sz w:val="22"/>
                <w:szCs w:val="22"/>
              </w:rPr>
              <w:t>2</w:t>
            </w:r>
          </w:p>
        </w:tc>
        <w:tc>
          <w:tcPr>
            <w:tcW w:w="1847" w:type="dxa"/>
          </w:tcPr>
          <w:p w:rsidR="001D6474" w:rsidRPr="00FD03B2" w:rsidRDefault="001D6474" w:rsidP="00684EBB">
            <w:pPr>
              <w:jc w:val="center"/>
              <w:rPr>
                <w:sz w:val="22"/>
                <w:szCs w:val="22"/>
              </w:rPr>
            </w:pPr>
            <w:r w:rsidRPr="00FD03B2">
              <w:rPr>
                <w:sz w:val="22"/>
                <w:szCs w:val="22"/>
              </w:rPr>
              <w:t>60</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5.5</w:t>
            </w:r>
          </w:p>
        </w:tc>
        <w:tc>
          <w:tcPr>
            <w:tcW w:w="4769" w:type="dxa"/>
          </w:tcPr>
          <w:p w:rsidR="001D6474" w:rsidRPr="00FD03B2" w:rsidRDefault="001D6474" w:rsidP="00684EBB">
            <w:pPr>
              <w:rPr>
                <w:sz w:val="22"/>
                <w:szCs w:val="22"/>
              </w:rPr>
            </w:pPr>
            <w:r w:rsidRPr="00FD03B2">
              <w:rPr>
                <w:sz w:val="22"/>
                <w:szCs w:val="22"/>
              </w:rPr>
              <w:t>Поля для гольфа или конных прогулок</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11.0</w:t>
            </w:r>
          </w:p>
        </w:tc>
        <w:tc>
          <w:tcPr>
            <w:tcW w:w="4769" w:type="dxa"/>
          </w:tcPr>
          <w:p w:rsidR="001D6474" w:rsidRPr="00FD03B2" w:rsidRDefault="001D6474" w:rsidP="00684EBB">
            <w:pPr>
              <w:rPr>
                <w:sz w:val="22"/>
                <w:szCs w:val="22"/>
              </w:rPr>
            </w:pPr>
            <w:r w:rsidRPr="00FD03B2">
              <w:rPr>
                <w:sz w:val="22"/>
                <w:szCs w:val="22"/>
              </w:rPr>
              <w:t>Водные объекты</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718" w:type="dxa"/>
          </w:tcPr>
          <w:p w:rsidR="001D6474" w:rsidRPr="00FD03B2" w:rsidRDefault="001D6474" w:rsidP="00684EBB">
            <w:pPr>
              <w:jc w:val="center"/>
              <w:textAlignment w:val="baseline"/>
              <w:rPr>
                <w:sz w:val="22"/>
                <w:szCs w:val="22"/>
                <w:lang w:val="en-US"/>
              </w:rPr>
            </w:pPr>
            <w:r w:rsidRPr="00FD03B2">
              <w:rPr>
                <w:sz w:val="22"/>
                <w:szCs w:val="22"/>
                <w:lang w:val="en-US"/>
              </w:rPr>
              <w:t>11.1</w:t>
            </w:r>
          </w:p>
        </w:tc>
        <w:tc>
          <w:tcPr>
            <w:tcW w:w="4769" w:type="dxa"/>
          </w:tcPr>
          <w:p w:rsidR="001D6474" w:rsidRPr="00FD03B2" w:rsidRDefault="001D6474" w:rsidP="00684EBB">
            <w:pPr>
              <w:textAlignment w:val="baseline"/>
              <w:rPr>
                <w:sz w:val="22"/>
                <w:szCs w:val="22"/>
              </w:rPr>
            </w:pPr>
            <w:r w:rsidRPr="00FD03B2">
              <w:rPr>
                <w:sz w:val="22"/>
                <w:szCs w:val="22"/>
              </w:rPr>
              <w:t>Общее пользование водными объектами</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12.0</w:t>
            </w:r>
          </w:p>
        </w:tc>
        <w:tc>
          <w:tcPr>
            <w:tcW w:w="4769" w:type="dxa"/>
          </w:tcPr>
          <w:p w:rsidR="001D6474" w:rsidRPr="00FD03B2" w:rsidRDefault="001D6474" w:rsidP="00684EBB">
            <w:pPr>
              <w:textAlignment w:val="baseline"/>
              <w:rPr>
                <w:sz w:val="22"/>
                <w:szCs w:val="22"/>
              </w:rPr>
            </w:pPr>
            <w:r w:rsidRPr="00FD03B2">
              <w:rPr>
                <w:sz w:val="22"/>
                <w:szCs w:val="22"/>
              </w:rPr>
              <w:t>Земельные участки (территории) общего пользования</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12.0.1</w:t>
            </w:r>
          </w:p>
        </w:tc>
        <w:tc>
          <w:tcPr>
            <w:tcW w:w="4769" w:type="dxa"/>
          </w:tcPr>
          <w:p w:rsidR="001D6474" w:rsidRPr="00FD03B2" w:rsidRDefault="001D6474" w:rsidP="00684EBB">
            <w:pPr>
              <w:textAlignment w:val="baseline"/>
              <w:rPr>
                <w:sz w:val="22"/>
                <w:szCs w:val="22"/>
              </w:rPr>
            </w:pPr>
            <w:r w:rsidRPr="00FD03B2">
              <w:rPr>
                <w:sz w:val="22"/>
                <w:szCs w:val="22"/>
              </w:rPr>
              <w:t>Улично-дорожная сеть</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12.0.2</w:t>
            </w:r>
          </w:p>
        </w:tc>
        <w:tc>
          <w:tcPr>
            <w:tcW w:w="4769" w:type="dxa"/>
          </w:tcPr>
          <w:p w:rsidR="001D6474" w:rsidRPr="00FD03B2" w:rsidRDefault="001D6474" w:rsidP="00684EBB">
            <w:pPr>
              <w:textAlignment w:val="baseline"/>
              <w:rPr>
                <w:sz w:val="22"/>
                <w:szCs w:val="22"/>
              </w:rPr>
            </w:pPr>
            <w:r w:rsidRPr="00FD03B2">
              <w:rPr>
                <w:sz w:val="22"/>
                <w:szCs w:val="22"/>
              </w:rPr>
              <w:t>Благоустройство территории</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5566" w:type="dxa"/>
            <w:gridSpan w:val="7"/>
          </w:tcPr>
          <w:p w:rsidR="001D6474" w:rsidRPr="00FD03B2" w:rsidRDefault="001D6474" w:rsidP="00684EBB">
            <w:pPr>
              <w:jc w:val="center"/>
              <w:rPr>
                <w:b/>
                <w:sz w:val="22"/>
                <w:szCs w:val="22"/>
              </w:rPr>
            </w:pPr>
            <w:r w:rsidRPr="00FD03B2">
              <w:rPr>
                <w:b/>
                <w:sz w:val="22"/>
                <w:szCs w:val="22"/>
              </w:rPr>
              <w:t>Вспомогательные виды</w:t>
            </w:r>
            <w:r w:rsidRPr="00FD03B2">
              <w:rPr>
                <w:sz w:val="22"/>
                <w:szCs w:val="22"/>
              </w:rPr>
              <w:t xml:space="preserve"> </w:t>
            </w:r>
            <w:r w:rsidRPr="00FD03B2">
              <w:rPr>
                <w:b/>
                <w:sz w:val="22"/>
                <w:szCs w:val="22"/>
              </w:rPr>
              <w:t>разрешенного использования</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3.1.1</w:t>
            </w:r>
          </w:p>
        </w:tc>
        <w:tc>
          <w:tcPr>
            <w:tcW w:w="4769" w:type="dxa"/>
          </w:tcPr>
          <w:p w:rsidR="001D6474" w:rsidRPr="00FD03B2" w:rsidRDefault="001D6474" w:rsidP="00684EBB">
            <w:pPr>
              <w:rPr>
                <w:sz w:val="22"/>
                <w:szCs w:val="22"/>
                <w:lang w:val="en-US"/>
              </w:rPr>
            </w:pPr>
            <w:r w:rsidRPr="00FD03B2">
              <w:rPr>
                <w:sz w:val="22"/>
                <w:szCs w:val="22"/>
              </w:rPr>
              <w:t>Предоставление коммунальных услуг</w:t>
            </w:r>
          </w:p>
        </w:tc>
        <w:tc>
          <w:tcPr>
            <w:tcW w:w="1843" w:type="dxa"/>
          </w:tcPr>
          <w:p w:rsidR="001D6474" w:rsidRPr="00FD03B2" w:rsidRDefault="001D6474" w:rsidP="00684EBB">
            <w:pPr>
              <w:jc w:val="center"/>
              <w:rPr>
                <w:sz w:val="22"/>
                <w:szCs w:val="22"/>
              </w:rPr>
            </w:pPr>
            <w:r w:rsidRPr="00FD03B2">
              <w:rPr>
                <w:sz w:val="22"/>
                <w:szCs w:val="22"/>
              </w:rPr>
              <w:t>не подлежит установлению</w:t>
            </w:r>
          </w:p>
        </w:tc>
        <w:tc>
          <w:tcPr>
            <w:tcW w:w="1701" w:type="dxa"/>
          </w:tcPr>
          <w:p w:rsidR="001D6474" w:rsidRPr="00FD03B2" w:rsidRDefault="001D6474" w:rsidP="00684EBB">
            <w:pPr>
              <w:jc w:val="center"/>
              <w:rPr>
                <w:sz w:val="22"/>
                <w:szCs w:val="22"/>
              </w:rPr>
            </w:pPr>
            <w:r w:rsidRPr="00FD03B2">
              <w:rPr>
                <w:sz w:val="22"/>
                <w:szCs w:val="22"/>
              </w:rPr>
              <w:t>3000</w:t>
            </w:r>
          </w:p>
        </w:tc>
        <w:tc>
          <w:tcPr>
            <w:tcW w:w="2126" w:type="dxa"/>
          </w:tcPr>
          <w:p w:rsidR="001D6474" w:rsidRPr="00FD03B2" w:rsidRDefault="001D6474" w:rsidP="00684EBB">
            <w:pPr>
              <w:jc w:val="center"/>
              <w:rPr>
                <w:sz w:val="22"/>
                <w:szCs w:val="22"/>
              </w:rPr>
            </w:pPr>
            <w:r w:rsidRPr="00FD03B2">
              <w:rPr>
                <w:sz w:val="22"/>
                <w:szCs w:val="22"/>
              </w:rPr>
              <w:t>статья 39 настоящих Правил</w:t>
            </w:r>
          </w:p>
        </w:tc>
        <w:tc>
          <w:tcPr>
            <w:tcW w:w="1562" w:type="dxa"/>
          </w:tcPr>
          <w:p w:rsidR="001D6474" w:rsidRPr="00FD03B2" w:rsidRDefault="001D6474" w:rsidP="00684EBB">
            <w:pPr>
              <w:jc w:val="center"/>
              <w:rPr>
                <w:sz w:val="22"/>
                <w:szCs w:val="22"/>
              </w:rPr>
            </w:pPr>
            <w:r w:rsidRPr="00FD03B2">
              <w:rPr>
                <w:sz w:val="22"/>
                <w:szCs w:val="22"/>
              </w:rPr>
              <w:t>2</w:t>
            </w:r>
          </w:p>
        </w:tc>
        <w:tc>
          <w:tcPr>
            <w:tcW w:w="1847" w:type="dxa"/>
          </w:tcPr>
          <w:p w:rsidR="001D6474" w:rsidRPr="00FD03B2" w:rsidRDefault="001D6474" w:rsidP="00684EBB">
            <w:pPr>
              <w:jc w:val="center"/>
              <w:rPr>
                <w:sz w:val="22"/>
                <w:szCs w:val="22"/>
              </w:rPr>
            </w:pPr>
            <w:r w:rsidRPr="00FD03B2">
              <w:rPr>
                <w:sz w:val="22"/>
                <w:szCs w:val="22"/>
              </w:rPr>
              <w:t>80</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3.3</w:t>
            </w:r>
          </w:p>
        </w:tc>
        <w:tc>
          <w:tcPr>
            <w:tcW w:w="4769" w:type="dxa"/>
          </w:tcPr>
          <w:p w:rsidR="001D6474" w:rsidRPr="00FD03B2" w:rsidRDefault="001D6474" w:rsidP="00684EBB">
            <w:pPr>
              <w:rPr>
                <w:sz w:val="22"/>
                <w:szCs w:val="22"/>
              </w:rPr>
            </w:pPr>
            <w:r w:rsidRPr="00FD03B2">
              <w:rPr>
                <w:sz w:val="22"/>
                <w:szCs w:val="22"/>
              </w:rPr>
              <w:t>Бытовое обслуживание населения</w:t>
            </w:r>
          </w:p>
        </w:tc>
        <w:tc>
          <w:tcPr>
            <w:tcW w:w="1843" w:type="dxa"/>
          </w:tcPr>
          <w:p w:rsidR="001D6474" w:rsidRPr="00FD03B2" w:rsidRDefault="001D6474" w:rsidP="00684EBB">
            <w:pPr>
              <w:jc w:val="center"/>
              <w:rPr>
                <w:rFonts w:eastAsia="Calibri"/>
                <w:sz w:val="22"/>
                <w:szCs w:val="22"/>
              </w:rPr>
            </w:pPr>
            <w:r w:rsidRPr="00FD03B2">
              <w:rPr>
                <w:rFonts w:eastAsia="Calibri"/>
                <w:sz w:val="22"/>
                <w:szCs w:val="22"/>
              </w:rPr>
              <w:t>не подлежит установлению</w:t>
            </w:r>
          </w:p>
        </w:tc>
        <w:tc>
          <w:tcPr>
            <w:tcW w:w="1701" w:type="dxa"/>
          </w:tcPr>
          <w:p w:rsidR="001D6474" w:rsidRPr="00FD03B2" w:rsidRDefault="001D6474" w:rsidP="00684EBB">
            <w:pPr>
              <w:jc w:val="center"/>
              <w:textAlignment w:val="baseline"/>
              <w:rPr>
                <w:rFonts w:eastAsia="Calibri"/>
                <w:sz w:val="22"/>
                <w:szCs w:val="22"/>
              </w:rPr>
            </w:pPr>
            <w:r w:rsidRPr="00FD03B2">
              <w:rPr>
                <w:rFonts w:eastAsia="Calibri"/>
                <w:sz w:val="22"/>
                <w:szCs w:val="22"/>
              </w:rPr>
              <w:t>2000</w:t>
            </w:r>
          </w:p>
        </w:tc>
        <w:tc>
          <w:tcPr>
            <w:tcW w:w="2126" w:type="dxa"/>
          </w:tcPr>
          <w:p w:rsidR="001D6474" w:rsidRPr="00FD03B2" w:rsidRDefault="001D6474" w:rsidP="00684EBB">
            <w:pPr>
              <w:jc w:val="center"/>
              <w:rPr>
                <w:sz w:val="22"/>
                <w:szCs w:val="22"/>
              </w:rPr>
            </w:pPr>
            <w:r w:rsidRPr="00FD03B2">
              <w:rPr>
                <w:sz w:val="22"/>
                <w:szCs w:val="22"/>
              </w:rPr>
              <w:t>статья 39 настоящих Правил</w:t>
            </w:r>
          </w:p>
        </w:tc>
        <w:tc>
          <w:tcPr>
            <w:tcW w:w="1562" w:type="dxa"/>
          </w:tcPr>
          <w:p w:rsidR="001D6474" w:rsidRPr="00FD03B2" w:rsidRDefault="001D6474" w:rsidP="00684EBB">
            <w:pPr>
              <w:jc w:val="center"/>
              <w:rPr>
                <w:sz w:val="22"/>
                <w:szCs w:val="22"/>
              </w:rPr>
            </w:pPr>
            <w:r w:rsidRPr="00FD03B2">
              <w:rPr>
                <w:sz w:val="22"/>
                <w:szCs w:val="22"/>
              </w:rPr>
              <w:t>2</w:t>
            </w:r>
          </w:p>
        </w:tc>
        <w:tc>
          <w:tcPr>
            <w:tcW w:w="1847" w:type="dxa"/>
          </w:tcPr>
          <w:p w:rsidR="001D6474" w:rsidRPr="00FD03B2" w:rsidRDefault="001D6474" w:rsidP="00684EBB">
            <w:pPr>
              <w:jc w:val="center"/>
              <w:rPr>
                <w:sz w:val="22"/>
                <w:szCs w:val="22"/>
              </w:rPr>
            </w:pPr>
            <w:r w:rsidRPr="00FD03B2">
              <w:rPr>
                <w:sz w:val="22"/>
                <w:szCs w:val="22"/>
              </w:rPr>
              <w:t>60</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3.6.1</w:t>
            </w:r>
          </w:p>
        </w:tc>
        <w:tc>
          <w:tcPr>
            <w:tcW w:w="4769" w:type="dxa"/>
          </w:tcPr>
          <w:p w:rsidR="001D6474" w:rsidRPr="00FD03B2" w:rsidRDefault="001D6474" w:rsidP="00684EBB">
            <w:pPr>
              <w:rPr>
                <w:sz w:val="22"/>
                <w:szCs w:val="22"/>
              </w:rPr>
            </w:pPr>
            <w:r w:rsidRPr="00FD03B2">
              <w:rPr>
                <w:sz w:val="22"/>
                <w:szCs w:val="22"/>
              </w:rPr>
              <w:t>Объекты культурно-досуговой деятельности</w:t>
            </w:r>
          </w:p>
        </w:tc>
        <w:tc>
          <w:tcPr>
            <w:tcW w:w="3544" w:type="dxa"/>
            <w:gridSpan w:val="2"/>
          </w:tcPr>
          <w:p w:rsidR="001D6474" w:rsidRPr="00FD03B2" w:rsidRDefault="001D6474" w:rsidP="00684EBB">
            <w:pPr>
              <w:jc w:val="center"/>
              <w:textAlignment w:val="baseline"/>
              <w:rPr>
                <w:sz w:val="22"/>
                <w:szCs w:val="22"/>
              </w:rPr>
            </w:pPr>
            <w:r w:rsidRPr="00FD03B2">
              <w:rPr>
                <w:sz w:val="22"/>
                <w:szCs w:val="22"/>
              </w:rPr>
              <w:t>в соответствии с техническими регламентами</w:t>
            </w:r>
          </w:p>
        </w:tc>
        <w:tc>
          <w:tcPr>
            <w:tcW w:w="2126" w:type="dxa"/>
          </w:tcPr>
          <w:p w:rsidR="001D6474" w:rsidRPr="00FD03B2" w:rsidRDefault="001D6474" w:rsidP="00684EBB">
            <w:pPr>
              <w:jc w:val="center"/>
              <w:rPr>
                <w:sz w:val="22"/>
                <w:szCs w:val="22"/>
              </w:rPr>
            </w:pPr>
            <w:r w:rsidRPr="00FD03B2">
              <w:rPr>
                <w:sz w:val="22"/>
                <w:szCs w:val="22"/>
              </w:rPr>
              <w:t>статья 39 настоящих Правил</w:t>
            </w:r>
          </w:p>
        </w:tc>
        <w:tc>
          <w:tcPr>
            <w:tcW w:w="1562" w:type="dxa"/>
          </w:tcPr>
          <w:p w:rsidR="001D6474" w:rsidRPr="00FD03B2" w:rsidRDefault="001D6474" w:rsidP="00684EBB">
            <w:pPr>
              <w:jc w:val="center"/>
              <w:rPr>
                <w:sz w:val="22"/>
                <w:szCs w:val="22"/>
              </w:rPr>
            </w:pPr>
            <w:r w:rsidRPr="00FD03B2">
              <w:rPr>
                <w:sz w:val="22"/>
                <w:szCs w:val="22"/>
              </w:rPr>
              <w:t>3</w:t>
            </w:r>
          </w:p>
        </w:tc>
        <w:tc>
          <w:tcPr>
            <w:tcW w:w="1847" w:type="dxa"/>
          </w:tcPr>
          <w:p w:rsidR="001D6474" w:rsidRPr="00FD03B2" w:rsidRDefault="001D6474" w:rsidP="00684EBB">
            <w:pPr>
              <w:jc w:val="center"/>
              <w:rPr>
                <w:sz w:val="22"/>
                <w:szCs w:val="22"/>
              </w:rPr>
            </w:pPr>
            <w:r w:rsidRPr="00FD03B2">
              <w:rPr>
                <w:sz w:val="22"/>
                <w:szCs w:val="22"/>
              </w:rPr>
              <w:t>80</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4.4</w:t>
            </w:r>
          </w:p>
        </w:tc>
        <w:tc>
          <w:tcPr>
            <w:tcW w:w="4769" w:type="dxa"/>
          </w:tcPr>
          <w:p w:rsidR="001D6474" w:rsidRPr="00FD03B2" w:rsidRDefault="001D6474" w:rsidP="00684EBB">
            <w:pPr>
              <w:rPr>
                <w:sz w:val="22"/>
                <w:szCs w:val="22"/>
              </w:rPr>
            </w:pPr>
            <w:r w:rsidRPr="00FD03B2">
              <w:rPr>
                <w:sz w:val="22"/>
                <w:szCs w:val="22"/>
              </w:rPr>
              <w:t>Магазины</w:t>
            </w:r>
          </w:p>
        </w:tc>
        <w:tc>
          <w:tcPr>
            <w:tcW w:w="1843" w:type="dxa"/>
          </w:tcPr>
          <w:p w:rsidR="001D6474" w:rsidRPr="00FD03B2" w:rsidRDefault="001D6474" w:rsidP="00684EBB">
            <w:pPr>
              <w:jc w:val="center"/>
              <w:rPr>
                <w:rFonts w:eastAsia="Calibri"/>
                <w:sz w:val="22"/>
                <w:szCs w:val="22"/>
              </w:rPr>
            </w:pPr>
            <w:r w:rsidRPr="00FD03B2">
              <w:rPr>
                <w:rFonts w:eastAsia="Calibri"/>
                <w:sz w:val="22"/>
                <w:szCs w:val="22"/>
              </w:rPr>
              <w:t>не подлежит установлению</w:t>
            </w:r>
          </w:p>
        </w:tc>
        <w:tc>
          <w:tcPr>
            <w:tcW w:w="1701" w:type="dxa"/>
          </w:tcPr>
          <w:p w:rsidR="001D6474" w:rsidRPr="00FD03B2" w:rsidRDefault="001D6474" w:rsidP="00684EBB">
            <w:pPr>
              <w:jc w:val="center"/>
              <w:rPr>
                <w:rFonts w:eastAsia="Calibri"/>
                <w:sz w:val="22"/>
                <w:szCs w:val="22"/>
              </w:rPr>
            </w:pPr>
            <w:r w:rsidRPr="00FD03B2">
              <w:rPr>
                <w:rFonts w:eastAsia="Calibri"/>
                <w:sz w:val="22"/>
                <w:szCs w:val="22"/>
              </w:rPr>
              <w:t>4000</w:t>
            </w:r>
          </w:p>
        </w:tc>
        <w:tc>
          <w:tcPr>
            <w:tcW w:w="2126" w:type="dxa"/>
          </w:tcPr>
          <w:p w:rsidR="001D6474" w:rsidRPr="00FD03B2" w:rsidRDefault="001D6474" w:rsidP="00684EBB">
            <w:pPr>
              <w:jc w:val="center"/>
              <w:rPr>
                <w:sz w:val="22"/>
                <w:szCs w:val="22"/>
              </w:rPr>
            </w:pPr>
            <w:r w:rsidRPr="00FD03B2">
              <w:rPr>
                <w:sz w:val="22"/>
                <w:szCs w:val="22"/>
              </w:rPr>
              <w:t>статья 39 настоящих Правил</w:t>
            </w:r>
          </w:p>
        </w:tc>
        <w:tc>
          <w:tcPr>
            <w:tcW w:w="1562" w:type="dxa"/>
          </w:tcPr>
          <w:p w:rsidR="001D6474" w:rsidRPr="00FD03B2" w:rsidRDefault="001D6474" w:rsidP="00684EBB">
            <w:pPr>
              <w:jc w:val="center"/>
              <w:rPr>
                <w:sz w:val="22"/>
                <w:szCs w:val="22"/>
              </w:rPr>
            </w:pPr>
            <w:r w:rsidRPr="00FD03B2">
              <w:rPr>
                <w:sz w:val="22"/>
                <w:szCs w:val="22"/>
              </w:rPr>
              <w:t>2</w:t>
            </w:r>
          </w:p>
        </w:tc>
        <w:tc>
          <w:tcPr>
            <w:tcW w:w="1847" w:type="dxa"/>
          </w:tcPr>
          <w:p w:rsidR="001D6474" w:rsidRPr="00FD03B2" w:rsidRDefault="001D6474" w:rsidP="00684EBB">
            <w:pPr>
              <w:jc w:val="center"/>
              <w:rPr>
                <w:sz w:val="22"/>
                <w:szCs w:val="22"/>
              </w:rPr>
            </w:pPr>
            <w:r w:rsidRPr="00FD03B2">
              <w:rPr>
                <w:sz w:val="22"/>
                <w:szCs w:val="22"/>
              </w:rPr>
              <w:t>60</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4.6</w:t>
            </w:r>
          </w:p>
        </w:tc>
        <w:tc>
          <w:tcPr>
            <w:tcW w:w="4769" w:type="dxa"/>
          </w:tcPr>
          <w:p w:rsidR="001D6474" w:rsidRPr="00FD03B2" w:rsidRDefault="001D6474" w:rsidP="00684EBB">
            <w:pPr>
              <w:rPr>
                <w:sz w:val="22"/>
                <w:szCs w:val="22"/>
              </w:rPr>
            </w:pPr>
            <w:r w:rsidRPr="00FD03B2">
              <w:rPr>
                <w:sz w:val="22"/>
                <w:szCs w:val="22"/>
              </w:rPr>
              <w:t>Общественное питание</w:t>
            </w:r>
          </w:p>
        </w:tc>
        <w:tc>
          <w:tcPr>
            <w:tcW w:w="1843" w:type="dxa"/>
          </w:tcPr>
          <w:p w:rsidR="001D6474" w:rsidRPr="00FD03B2" w:rsidRDefault="001D6474" w:rsidP="00684EBB">
            <w:pPr>
              <w:jc w:val="center"/>
              <w:textAlignment w:val="baseline"/>
              <w:rPr>
                <w:sz w:val="22"/>
                <w:szCs w:val="22"/>
              </w:rPr>
            </w:pPr>
            <w:r w:rsidRPr="00FD03B2">
              <w:rPr>
                <w:sz w:val="22"/>
                <w:szCs w:val="22"/>
              </w:rPr>
              <w:t>1500</w:t>
            </w:r>
          </w:p>
        </w:tc>
        <w:tc>
          <w:tcPr>
            <w:tcW w:w="1701" w:type="dxa"/>
          </w:tcPr>
          <w:p w:rsidR="001D6474" w:rsidRPr="00FD03B2" w:rsidRDefault="001D6474" w:rsidP="00684EBB">
            <w:pPr>
              <w:jc w:val="center"/>
              <w:textAlignment w:val="baseline"/>
              <w:rPr>
                <w:sz w:val="22"/>
                <w:szCs w:val="22"/>
              </w:rPr>
            </w:pPr>
            <w:r w:rsidRPr="00FD03B2">
              <w:rPr>
                <w:sz w:val="22"/>
                <w:szCs w:val="22"/>
              </w:rPr>
              <w:t>2500</w:t>
            </w:r>
          </w:p>
        </w:tc>
        <w:tc>
          <w:tcPr>
            <w:tcW w:w="2126" w:type="dxa"/>
          </w:tcPr>
          <w:p w:rsidR="001D6474" w:rsidRPr="00FD03B2" w:rsidRDefault="001D6474" w:rsidP="00684EBB">
            <w:pPr>
              <w:jc w:val="center"/>
              <w:rPr>
                <w:sz w:val="22"/>
                <w:szCs w:val="22"/>
              </w:rPr>
            </w:pPr>
            <w:r w:rsidRPr="00FD03B2">
              <w:rPr>
                <w:sz w:val="22"/>
                <w:szCs w:val="22"/>
              </w:rPr>
              <w:t>статья 39 настоящих Правил</w:t>
            </w:r>
          </w:p>
        </w:tc>
        <w:tc>
          <w:tcPr>
            <w:tcW w:w="1562" w:type="dxa"/>
          </w:tcPr>
          <w:p w:rsidR="001D6474" w:rsidRPr="00FD03B2" w:rsidRDefault="001D6474" w:rsidP="00684EBB">
            <w:pPr>
              <w:jc w:val="center"/>
              <w:rPr>
                <w:sz w:val="22"/>
                <w:szCs w:val="22"/>
              </w:rPr>
            </w:pPr>
            <w:r w:rsidRPr="00FD03B2">
              <w:rPr>
                <w:sz w:val="22"/>
                <w:szCs w:val="22"/>
              </w:rPr>
              <w:t>2</w:t>
            </w:r>
          </w:p>
        </w:tc>
        <w:tc>
          <w:tcPr>
            <w:tcW w:w="1847" w:type="dxa"/>
          </w:tcPr>
          <w:p w:rsidR="001D6474" w:rsidRPr="00FD03B2" w:rsidRDefault="001D6474" w:rsidP="00684EBB">
            <w:pPr>
              <w:jc w:val="center"/>
              <w:rPr>
                <w:sz w:val="22"/>
                <w:szCs w:val="22"/>
              </w:rPr>
            </w:pPr>
            <w:r w:rsidRPr="00FD03B2">
              <w:rPr>
                <w:sz w:val="22"/>
                <w:szCs w:val="22"/>
              </w:rPr>
              <w:t>80</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4.8.1</w:t>
            </w:r>
          </w:p>
        </w:tc>
        <w:tc>
          <w:tcPr>
            <w:tcW w:w="4769" w:type="dxa"/>
          </w:tcPr>
          <w:p w:rsidR="001D6474" w:rsidRPr="00FD03B2" w:rsidRDefault="001D6474" w:rsidP="00684EBB">
            <w:pPr>
              <w:rPr>
                <w:sz w:val="22"/>
                <w:szCs w:val="22"/>
              </w:rPr>
            </w:pPr>
            <w:r w:rsidRPr="00FD03B2">
              <w:rPr>
                <w:sz w:val="22"/>
                <w:szCs w:val="22"/>
              </w:rPr>
              <w:t>Развлекательные мероприятия</w:t>
            </w:r>
          </w:p>
        </w:tc>
        <w:tc>
          <w:tcPr>
            <w:tcW w:w="3544" w:type="dxa"/>
            <w:gridSpan w:val="2"/>
          </w:tcPr>
          <w:p w:rsidR="001D6474" w:rsidRPr="00FD03B2" w:rsidRDefault="001D6474" w:rsidP="00684EBB">
            <w:pPr>
              <w:jc w:val="center"/>
              <w:rPr>
                <w:sz w:val="22"/>
                <w:szCs w:val="22"/>
              </w:rPr>
            </w:pPr>
            <w:r w:rsidRPr="00FD03B2">
              <w:rPr>
                <w:sz w:val="22"/>
                <w:szCs w:val="22"/>
              </w:rPr>
              <w:t>в соответствии с техническими регламентами</w:t>
            </w:r>
          </w:p>
        </w:tc>
        <w:tc>
          <w:tcPr>
            <w:tcW w:w="2126" w:type="dxa"/>
          </w:tcPr>
          <w:p w:rsidR="001D6474" w:rsidRPr="00FD03B2" w:rsidRDefault="001D6474" w:rsidP="00684EBB">
            <w:pPr>
              <w:jc w:val="center"/>
              <w:rPr>
                <w:sz w:val="22"/>
                <w:szCs w:val="22"/>
              </w:rPr>
            </w:pPr>
            <w:r w:rsidRPr="00FD03B2">
              <w:rPr>
                <w:sz w:val="22"/>
                <w:szCs w:val="22"/>
              </w:rPr>
              <w:t>статья 39 настоящих Правил</w:t>
            </w:r>
          </w:p>
        </w:tc>
        <w:tc>
          <w:tcPr>
            <w:tcW w:w="1562" w:type="dxa"/>
          </w:tcPr>
          <w:p w:rsidR="001D6474" w:rsidRPr="00FD03B2" w:rsidRDefault="001D6474" w:rsidP="00684EBB">
            <w:pPr>
              <w:jc w:val="center"/>
              <w:rPr>
                <w:sz w:val="22"/>
                <w:szCs w:val="22"/>
              </w:rPr>
            </w:pPr>
            <w:r w:rsidRPr="00FD03B2">
              <w:rPr>
                <w:sz w:val="22"/>
                <w:szCs w:val="22"/>
              </w:rPr>
              <w:t>2</w:t>
            </w:r>
          </w:p>
        </w:tc>
        <w:tc>
          <w:tcPr>
            <w:tcW w:w="1847" w:type="dxa"/>
          </w:tcPr>
          <w:p w:rsidR="001D6474" w:rsidRPr="00FD03B2" w:rsidRDefault="001D6474" w:rsidP="00684EBB">
            <w:pPr>
              <w:jc w:val="center"/>
              <w:rPr>
                <w:sz w:val="22"/>
                <w:szCs w:val="22"/>
              </w:rPr>
            </w:pPr>
            <w:r w:rsidRPr="00FD03B2">
              <w:rPr>
                <w:sz w:val="22"/>
                <w:szCs w:val="22"/>
              </w:rPr>
              <w:t>80</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4.9.2</w:t>
            </w:r>
          </w:p>
        </w:tc>
        <w:tc>
          <w:tcPr>
            <w:tcW w:w="4769" w:type="dxa"/>
          </w:tcPr>
          <w:p w:rsidR="001D6474" w:rsidRPr="00FD03B2" w:rsidRDefault="001D6474" w:rsidP="00684EBB">
            <w:pPr>
              <w:textAlignment w:val="baseline"/>
              <w:rPr>
                <w:sz w:val="22"/>
                <w:szCs w:val="22"/>
              </w:rPr>
            </w:pPr>
            <w:r w:rsidRPr="00FD03B2">
              <w:rPr>
                <w:sz w:val="22"/>
                <w:szCs w:val="22"/>
              </w:rPr>
              <w:t>Стоянка транспортных средств</w:t>
            </w:r>
          </w:p>
        </w:tc>
        <w:tc>
          <w:tcPr>
            <w:tcW w:w="3544" w:type="dxa"/>
            <w:gridSpan w:val="2"/>
          </w:tcPr>
          <w:p w:rsidR="001D6474" w:rsidRPr="00FD03B2" w:rsidRDefault="001D6474" w:rsidP="00684EBB">
            <w:pPr>
              <w:jc w:val="center"/>
              <w:rPr>
                <w:sz w:val="22"/>
                <w:szCs w:val="22"/>
              </w:rPr>
            </w:pPr>
            <w:r w:rsidRPr="00FD03B2">
              <w:rPr>
                <w:sz w:val="22"/>
                <w:szCs w:val="22"/>
              </w:rPr>
              <w:t>статья 42 настоящих Правил</w:t>
            </w:r>
          </w:p>
        </w:tc>
        <w:tc>
          <w:tcPr>
            <w:tcW w:w="2126" w:type="dxa"/>
          </w:tcPr>
          <w:p w:rsidR="001D6474" w:rsidRPr="00FD03B2" w:rsidRDefault="001D6474" w:rsidP="00684EBB">
            <w:pPr>
              <w:jc w:val="center"/>
              <w:rPr>
                <w:sz w:val="22"/>
                <w:szCs w:val="22"/>
              </w:rPr>
            </w:pPr>
            <w:r w:rsidRPr="00FD03B2">
              <w:rPr>
                <w:sz w:val="22"/>
                <w:szCs w:val="22"/>
              </w:rPr>
              <w:t>статья 39 настоящих Правил</w:t>
            </w:r>
          </w:p>
        </w:tc>
        <w:tc>
          <w:tcPr>
            <w:tcW w:w="1562" w:type="dxa"/>
          </w:tcPr>
          <w:p w:rsidR="001D6474" w:rsidRPr="00FD03B2" w:rsidRDefault="001D6474" w:rsidP="00684EBB">
            <w:pPr>
              <w:jc w:val="center"/>
              <w:rPr>
                <w:sz w:val="22"/>
                <w:szCs w:val="22"/>
              </w:rPr>
            </w:pPr>
            <w:r w:rsidRPr="00FD03B2">
              <w:rPr>
                <w:sz w:val="22"/>
                <w:szCs w:val="22"/>
              </w:rPr>
              <w:t>1</w:t>
            </w:r>
          </w:p>
        </w:tc>
        <w:tc>
          <w:tcPr>
            <w:tcW w:w="1847" w:type="dxa"/>
          </w:tcPr>
          <w:p w:rsidR="001D6474" w:rsidRPr="00FD03B2" w:rsidRDefault="001D6474" w:rsidP="00684EBB">
            <w:pPr>
              <w:jc w:val="center"/>
              <w:rPr>
                <w:sz w:val="22"/>
                <w:szCs w:val="22"/>
              </w:rPr>
            </w:pPr>
            <w:r w:rsidRPr="00FD03B2">
              <w:rPr>
                <w:sz w:val="22"/>
                <w:szCs w:val="22"/>
              </w:rPr>
              <w:t>80</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5.1.4</w:t>
            </w:r>
          </w:p>
        </w:tc>
        <w:tc>
          <w:tcPr>
            <w:tcW w:w="4769" w:type="dxa"/>
          </w:tcPr>
          <w:p w:rsidR="001D6474" w:rsidRPr="00FD03B2" w:rsidRDefault="001D6474" w:rsidP="00684EBB">
            <w:pPr>
              <w:rPr>
                <w:sz w:val="22"/>
                <w:szCs w:val="22"/>
              </w:rPr>
            </w:pPr>
            <w:r w:rsidRPr="00FD03B2">
              <w:rPr>
                <w:sz w:val="22"/>
                <w:szCs w:val="22"/>
              </w:rPr>
              <w:t>Оборудованные площадки для занятий спортом</w:t>
            </w:r>
          </w:p>
        </w:tc>
        <w:tc>
          <w:tcPr>
            <w:tcW w:w="3544" w:type="dxa"/>
            <w:gridSpan w:val="2"/>
          </w:tcPr>
          <w:p w:rsidR="001D6474" w:rsidRPr="00FD03B2" w:rsidRDefault="001D6474" w:rsidP="00684EBB">
            <w:pPr>
              <w:jc w:val="center"/>
              <w:rPr>
                <w:sz w:val="22"/>
                <w:szCs w:val="22"/>
              </w:rPr>
            </w:pPr>
            <w:r w:rsidRPr="00FD03B2">
              <w:rPr>
                <w:sz w:val="22"/>
                <w:szCs w:val="22"/>
              </w:rPr>
              <w:t>в соответствии с техническими регламентами</w:t>
            </w:r>
          </w:p>
        </w:tc>
        <w:tc>
          <w:tcPr>
            <w:tcW w:w="2126" w:type="dxa"/>
          </w:tcPr>
          <w:p w:rsidR="001D6474" w:rsidRPr="00FD03B2" w:rsidRDefault="001D6474" w:rsidP="00684EBB">
            <w:pPr>
              <w:jc w:val="center"/>
              <w:rPr>
                <w:sz w:val="22"/>
                <w:szCs w:val="22"/>
              </w:rPr>
            </w:pPr>
            <w:r w:rsidRPr="00FD03B2">
              <w:rPr>
                <w:sz w:val="22"/>
                <w:szCs w:val="22"/>
              </w:rPr>
              <w:t>статья 39 настоящих Правил</w:t>
            </w:r>
          </w:p>
        </w:tc>
        <w:tc>
          <w:tcPr>
            <w:tcW w:w="1562" w:type="dxa"/>
          </w:tcPr>
          <w:p w:rsidR="001D6474" w:rsidRPr="00FD03B2" w:rsidRDefault="001D6474" w:rsidP="00684EBB">
            <w:pPr>
              <w:jc w:val="center"/>
              <w:rPr>
                <w:sz w:val="22"/>
                <w:szCs w:val="22"/>
              </w:rPr>
            </w:pPr>
            <w:r w:rsidRPr="00FD03B2">
              <w:rPr>
                <w:sz w:val="22"/>
                <w:szCs w:val="22"/>
              </w:rPr>
              <w:t>1</w:t>
            </w:r>
          </w:p>
        </w:tc>
        <w:tc>
          <w:tcPr>
            <w:tcW w:w="1847" w:type="dxa"/>
          </w:tcPr>
          <w:p w:rsidR="001D6474" w:rsidRPr="00FD03B2" w:rsidRDefault="001D6474" w:rsidP="00684EBB">
            <w:pPr>
              <w:jc w:val="center"/>
              <w:rPr>
                <w:sz w:val="22"/>
                <w:szCs w:val="22"/>
              </w:rPr>
            </w:pPr>
            <w:r w:rsidRPr="00FD03B2">
              <w:rPr>
                <w:sz w:val="22"/>
                <w:szCs w:val="22"/>
              </w:rPr>
              <w:t>80</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lastRenderedPageBreak/>
              <w:t>5.1.7</w:t>
            </w:r>
          </w:p>
        </w:tc>
        <w:tc>
          <w:tcPr>
            <w:tcW w:w="4769" w:type="dxa"/>
          </w:tcPr>
          <w:p w:rsidR="001D6474" w:rsidRPr="00FD03B2" w:rsidRDefault="001D6474" w:rsidP="00684EBB">
            <w:pPr>
              <w:rPr>
                <w:sz w:val="22"/>
                <w:szCs w:val="22"/>
              </w:rPr>
            </w:pPr>
            <w:r w:rsidRPr="00FD03B2">
              <w:rPr>
                <w:sz w:val="22"/>
                <w:szCs w:val="22"/>
              </w:rPr>
              <w:t>Спортивные базы</w:t>
            </w:r>
          </w:p>
        </w:tc>
        <w:tc>
          <w:tcPr>
            <w:tcW w:w="1843" w:type="dxa"/>
          </w:tcPr>
          <w:p w:rsidR="001D6474" w:rsidRPr="00FD03B2" w:rsidRDefault="001D6474" w:rsidP="00684EBB">
            <w:pPr>
              <w:jc w:val="center"/>
              <w:rPr>
                <w:rFonts w:eastAsia="Calibri"/>
                <w:sz w:val="22"/>
                <w:szCs w:val="22"/>
              </w:rPr>
            </w:pPr>
            <w:r w:rsidRPr="00FD03B2">
              <w:rPr>
                <w:rFonts w:eastAsia="Calibri"/>
                <w:sz w:val="22"/>
                <w:szCs w:val="22"/>
              </w:rPr>
              <w:t>30 кв. м на 1 место</w:t>
            </w:r>
          </w:p>
        </w:tc>
        <w:tc>
          <w:tcPr>
            <w:tcW w:w="1701" w:type="dxa"/>
          </w:tcPr>
          <w:p w:rsidR="001D6474" w:rsidRPr="00FD03B2" w:rsidRDefault="001D6474" w:rsidP="00684EBB">
            <w:pPr>
              <w:jc w:val="center"/>
              <w:rPr>
                <w:rFonts w:eastAsia="Calibri"/>
                <w:sz w:val="22"/>
                <w:szCs w:val="22"/>
              </w:rPr>
            </w:pPr>
            <w:r w:rsidRPr="00FD03B2">
              <w:rPr>
                <w:rFonts w:eastAsia="Calibri"/>
                <w:sz w:val="22"/>
                <w:szCs w:val="22"/>
              </w:rPr>
              <w:t>55 кв. м на 1 место</w:t>
            </w:r>
          </w:p>
        </w:tc>
        <w:tc>
          <w:tcPr>
            <w:tcW w:w="2126" w:type="dxa"/>
          </w:tcPr>
          <w:p w:rsidR="001D6474" w:rsidRPr="00FD03B2" w:rsidRDefault="001D6474" w:rsidP="00684EBB">
            <w:pPr>
              <w:jc w:val="center"/>
              <w:rPr>
                <w:sz w:val="22"/>
                <w:szCs w:val="22"/>
              </w:rPr>
            </w:pPr>
            <w:r w:rsidRPr="00FD03B2">
              <w:rPr>
                <w:sz w:val="22"/>
                <w:szCs w:val="22"/>
              </w:rPr>
              <w:t>статья 39 настоящих Правил</w:t>
            </w:r>
          </w:p>
        </w:tc>
        <w:tc>
          <w:tcPr>
            <w:tcW w:w="1562" w:type="dxa"/>
          </w:tcPr>
          <w:p w:rsidR="001D6474" w:rsidRPr="00FD03B2" w:rsidRDefault="001D6474" w:rsidP="00684EBB">
            <w:pPr>
              <w:jc w:val="center"/>
              <w:rPr>
                <w:sz w:val="22"/>
                <w:szCs w:val="22"/>
              </w:rPr>
            </w:pPr>
            <w:r w:rsidRPr="00FD03B2">
              <w:rPr>
                <w:sz w:val="22"/>
                <w:szCs w:val="22"/>
              </w:rPr>
              <w:t>2</w:t>
            </w:r>
          </w:p>
        </w:tc>
        <w:tc>
          <w:tcPr>
            <w:tcW w:w="1847" w:type="dxa"/>
          </w:tcPr>
          <w:p w:rsidR="001D6474" w:rsidRPr="00FD03B2" w:rsidRDefault="001D6474" w:rsidP="00684EBB">
            <w:pPr>
              <w:jc w:val="center"/>
              <w:rPr>
                <w:sz w:val="22"/>
                <w:szCs w:val="22"/>
              </w:rPr>
            </w:pPr>
            <w:r w:rsidRPr="00FD03B2">
              <w:rPr>
                <w:sz w:val="22"/>
                <w:szCs w:val="22"/>
              </w:rPr>
              <w:t>60</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11.3</w:t>
            </w:r>
          </w:p>
        </w:tc>
        <w:tc>
          <w:tcPr>
            <w:tcW w:w="4769" w:type="dxa"/>
          </w:tcPr>
          <w:p w:rsidR="001D6474" w:rsidRPr="00FD03B2" w:rsidRDefault="001D6474" w:rsidP="00684EBB">
            <w:pPr>
              <w:textAlignment w:val="baseline"/>
              <w:rPr>
                <w:sz w:val="22"/>
                <w:szCs w:val="22"/>
              </w:rPr>
            </w:pPr>
            <w:r w:rsidRPr="00FD03B2">
              <w:rPr>
                <w:sz w:val="22"/>
                <w:szCs w:val="22"/>
              </w:rPr>
              <w:t>Гидротехнические сооружения</w:t>
            </w:r>
          </w:p>
        </w:tc>
        <w:tc>
          <w:tcPr>
            <w:tcW w:w="9079" w:type="dxa"/>
            <w:gridSpan w:val="5"/>
          </w:tcPr>
          <w:p w:rsidR="001D6474" w:rsidRPr="00FD03B2" w:rsidRDefault="001D6474" w:rsidP="00684EBB">
            <w:pPr>
              <w:jc w:val="center"/>
            </w:pPr>
            <w:r w:rsidRPr="00FD03B2">
              <w:rPr>
                <w:sz w:val="22"/>
                <w:szCs w:val="22"/>
              </w:rPr>
              <w:t>не подлежат установлению</w:t>
            </w:r>
          </w:p>
        </w:tc>
      </w:tr>
      <w:tr w:rsidR="001D6474" w:rsidRPr="00FD03B2" w:rsidTr="00684EBB">
        <w:tc>
          <w:tcPr>
            <w:tcW w:w="15566" w:type="dxa"/>
            <w:gridSpan w:val="7"/>
          </w:tcPr>
          <w:p w:rsidR="001D6474" w:rsidRPr="00FD03B2" w:rsidRDefault="001D6474" w:rsidP="00684EBB">
            <w:pPr>
              <w:jc w:val="center"/>
              <w:textAlignment w:val="baseline"/>
              <w:rPr>
                <w:sz w:val="22"/>
                <w:szCs w:val="22"/>
              </w:rPr>
            </w:pPr>
            <w:r w:rsidRPr="00FD03B2">
              <w:rPr>
                <w:b/>
                <w:spacing w:val="-1"/>
                <w:sz w:val="22"/>
                <w:szCs w:val="22"/>
              </w:rPr>
              <w:t>Условно разрешенные виды</w:t>
            </w:r>
            <w:r w:rsidRPr="00FD03B2">
              <w:rPr>
                <w:sz w:val="22"/>
                <w:szCs w:val="22"/>
              </w:rPr>
              <w:t xml:space="preserve"> </w:t>
            </w:r>
            <w:r w:rsidRPr="00FD03B2">
              <w:rPr>
                <w:b/>
                <w:spacing w:val="-1"/>
                <w:sz w:val="22"/>
                <w:szCs w:val="22"/>
              </w:rPr>
              <w:t>разрешенного использования</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2.4</w:t>
            </w:r>
          </w:p>
        </w:tc>
        <w:tc>
          <w:tcPr>
            <w:tcW w:w="4769" w:type="dxa"/>
          </w:tcPr>
          <w:p w:rsidR="001D6474" w:rsidRPr="00FD03B2" w:rsidRDefault="001D6474" w:rsidP="00684EBB">
            <w:pPr>
              <w:rPr>
                <w:sz w:val="22"/>
                <w:szCs w:val="22"/>
              </w:rPr>
            </w:pPr>
            <w:r w:rsidRPr="00FD03B2">
              <w:rPr>
                <w:sz w:val="22"/>
                <w:szCs w:val="22"/>
              </w:rPr>
              <w:t>Передвижное жилье</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718" w:type="dxa"/>
          </w:tcPr>
          <w:p w:rsidR="001D6474" w:rsidRPr="00FD03B2" w:rsidRDefault="001D6474" w:rsidP="00684EBB">
            <w:pPr>
              <w:jc w:val="center"/>
              <w:rPr>
                <w:sz w:val="22"/>
                <w:szCs w:val="22"/>
              </w:rPr>
            </w:pPr>
            <w:r w:rsidRPr="00FD03B2">
              <w:rPr>
                <w:sz w:val="22"/>
                <w:szCs w:val="22"/>
              </w:rPr>
              <w:t>7.2.1</w:t>
            </w:r>
          </w:p>
        </w:tc>
        <w:tc>
          <w:tcPr>
            <w:tcW w:w="4769" w:type="dxa"/>
          </w:tcPr>
          <w:p w:rsidR="001D6474" w:rsidRPr="00FD03B2" w:rsidRDefault="001D6474" w:rsidP="00684EBB">
            <w:pPr>
              <w:textAlignment w:val="baseline"/>
              <w:rPr>
                <w:sz w:val="22"/>
                <w:szCs w:val="22"/>
              </w:rPr>
            </w:pPr>
            <w:r w:rsidRPr="00FD03B2">
              <w:rPr>
                <w:sz w:val="22"/>
                <w:szCs w:val="22"/>
              </w:rPr>
              <w:t>Размещение автомобильных дорог</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718" w:type="dxa"/>
          </w:tcPr>
          <w:p w:rsidR="001D6474" w:rsidRPr="00FD03B2" w:rsidRDefault="001D6474" w:rsidP="00684EBB">
            <w:pPr>
              <w:jc w:val="center"/>
              <w:textAlignment w:val="baseline"/>
              <w:rPr>
                <w:sz w:val="22"/>
                <w:szCs w:val="22"/>
              </w:rPr>
            </w:pPr>
            <w:r w:rsidRPr="00FD03B2">
              <w:rPr>
                <w:sz w:val="22"/>
                <w:szCs w:val="22"/>
              </w:rPr>
              <w:t>8.3</w:t>
            </w:r>
          </w:p>
        </w:tc>
        <w:tc>
          <w:tcPr>
            <w:tcW w:w="4769" w:type="dxa"/>
          </w:tcPr>
          <w:p w:rsidR="001D6474" w:rsidRPr="00FD03B2" w:rsidRDefault="001D6474" w:rsidP="00684EBB">
            <w:pPr>
              <w:rPr>
                <w:sz w:val="22"/>
                <w:szCs w:val="22"/>
              </w:rPr>
            </w:pPr>
            <w:r w:rsidRPr="00FD03B2">
              <w:rPr>
                <w:sz w:val="22"/>
                <w:szCs w:val="22"/>
              </w:rPr>
              <w:t>Обеспечение внутреннего правопорядка</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r w:rsidR="001D6474" w:rsidRPr="00FD03B2" w:rsidTr="00684EBB">
        <w:tc>
          <w:tcPr>
            <w:tcW w:w="1718" w:type="dxa"/>
          </w:tcPr>
          <w:p w:rsidR="001D6474" w:rsidRPr="00FD03B2" w:rsidRDefault="001D6474" w:rsidP="00684EBB">
            <w:pPr>
              <w:jc w:val="center"/>
              <w:rPr>
                <w:sz w:val="22"/>
                <w:szCs w:val="22"/>
              </w:rPr>
            </w:pPr>
            <w:r w:rsidRPr="00FD03B2">
              <w:rPr>
                <w:sz w:val="22"/>
                <w:szCs w:val="22"/>
              </w:rPr>
              <w:t>9.3</w:t>
            </w:r>
          </w:p>
        </w:tc>
        <w:tc>
          <w:tcPr>
            <w:tcW w:w="4769" w:type="dxa"/>
          </w:tcPr>
          <w:p w:rsidR="001D6474" w:rsidRPr="00FD03B2" w:rsidRDefault="001D6474" w:rsidP="00684EBB">
            <w:pPr>
              <w:rPr>
                <w:sz w:val="22"/>
                <w:szCs w:val="22"/>
              </w:rPr>
            </w:pPr>
            <w:r w:rsidRPr="00FD03B2">
              <w:rPr>
                <w:sz w:val="22"/>
                <w:szCs w:val="22"/>
              </w:rPr>
              <w:t>Историко-культурная деятельность</w:t>
            </w:r>
          </w:p>
        </w:tc>
        <w:tc>
          <w:tcPr>
            <w:tcW w:w="9079" w:type="dxa"/>
            <w:gridSpan w:val="5"/>
          </w:tcPr>
          <w:p w:rsidR="001D6474" w:rsidRPr="00FD03B2" w:rsidRDefault="001D6474" w:rsidP="00684EBB">
            <w:pPr>
              <w:jc w:val="center"/>
              <w:rPr>
                <w:sz w:val="22"/>
                <w:szCs w:val="22"/>
              </w:rPr>
            </w:pPr>
            <w:r w:rsidRPr="00FD03B2">
              <w:rPr>
                <w:sz w:val="22"/>
                <w:szCs w:val="22"/>
              </w:rPr>
              <w:t>не подлежат установлению</w:t>
            </w:r>
          </w:p>
        </w:tc>
      </w:tr>
    </w:tbl>
    <w:p w:rsidR="0057761D" w:rsidRPr="00B63808" w:rsidRDefault="0057761D" w:rsidP="001D6474">
      <w:pPr>
        <w:spacing w:before="120" w:after="0"/>
        <w:ind w:firstLine="709"/>
        <w:rPr>
          <w:rFonts w:ascii="Times New Roman" w:eastAsia="Times New Roman" w:hAnsi="Times New Roman" w:cs="Times New Roman"/>
          <w:b/>
          <w:sz w:val="20"/>
          <w:szCs w:val="20"/>
          <w:lang w:eastAsia="ru-RU"/>
        </w:rPr>
      </w:pPr>
      <w:r w:rsidRPr="00B63808">
        <w:rPr>
          <w:rFonts w:ascii="Times New Roman" w:eastAsia="Times New Roman" w:hAnsi="Times New Roman" w:cs="Times New Roman"/>
          <w:b/>
          <w:spacing w:val="-1"/>
          <w:sz w:val="20"/>
          <w:szCs w:val="20"/>
        </w:rPr>
        <w:t>Примечания к статье раздела «</w:t>
      </w:r>
      <w:r w:rsidRPr="00B63808">
        <w:rPr>
          <w:rFonts w:ascii="Times New Roman" w:eastAsia="Times New Roman" w:hAnsi="Times New Roman" w:cs="Times New Roman"/>
          <w:b/>
          <w:sz w:val="20"/>
          <w:szCs w:val="20"/>
          <w:lang w:eastAsia="ru-RU"/>
        </w:rPr>
        <w:t>РЕКРЕАЦИОННЫЕ ЗОНЫ</w:t>
      </w:r>
    </w:p>
    <w:p w:rsidR="003754B2" w:rsidRPr="00B63808" w:rsidRDefault="003754B2" w:rsidP="00B63808">
      <w:pPr>
        <w:spacing w:after="0" w:line="240" w:lineRule="auto"/>
        <w:ind w:firstLine="709"/>
        <w:jc w:val="both"/>
        <w:rPr>
          <w:rFonts w:ascii="Times New Roman" w:hAnsi="Times New Roman" w:cs="Times New Roman"/>
          <w:sz w:val="20"/>
          <w:szCs w:val="20"/>
        </w:rPr>
      </w:pPr>
      <w:r w:rsidRPr="00B63808">
        <w:rPr>
          <w:rFonts w:ascii="Times New Roman" w:eastAsia="Times New Roman" w:hAnsi="Times New Roman" w:cs="Times New Roman"/>
          <w:sz w:val="20"/>
          <w:szCs w:val="20"/>
          <w:lang w:eastAsia="ru-RU"/>
        </w:rPr>
        <w:t>1.</w:t>
      </w:r>
      <w:r w:rsidRPr="00B63808">
        <w:rPr>
          <w:rFonts w:ascii="Times New Roman" w:eastAsia="Times New Roman" w:hAnsi="Times New Roman" w:cs="Times New Roman"/>
          <w:sz w:val="20"/>
          <w:szCs w:val="20"/>
        </w:rPr>
        <w:t>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r w:rsidR="00F15321" w:rsidRPr="00B63808">
        <w:rPr>
          <w:rFonts w:ascii="Times New Roman" w:eastAsia="Times New Roman" w:hAnsi="Times New Roman" w:cs="Times New Roman"/>
          <w:sz w:val="20"/>
          <w:szCs w:val="20"/>
        </w:rPr>
        <w:t>:</w:t>
      </w:r>
    </w:p>
    <w:p w:rsidR="00F15321" w:rsidRPr="00B63808" w:rsidRDefault="00F15321" w:rsidP="007E2B2B">
      <w:pPr>
        <w:pStyle w:val="ab"/>
        <w:numPr>
          <w:ilvl w:val="0"/>
          <w:numId w:val="18"/>
        </w:numPr>
        <w:spacing w:after="0"/>
        <w:jc w:val="both"/>
        <w:rPr>
          <w:rFonts w:ascii="Times New Roman" w:eastAsia="Times New Roman" w:hAnsi="Times New Roman" w:cs="Times New Roman"/>
          <w:spacing w:val="-2"/>
          <w:sz w:val="20"/>
          <w:szCs w:val="20"/>
        </w:rPr>
      </w:pPr>
      <w:r w:rsidRPr="00B63808">
        <w:rPr>
          <w:rFonts w:ascii="Times New Roman" w:eastAsia="Times New Roman" w:hAnsi="Times New Roman" w:cs="Times New Roman"/>
          <w:spacing w:val="-2"/>
          <w:sz w:val="20"/>
          <w:szCs w:val="2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F15321" w:rsidRPr="00B63808" w:rsidRDefault="00F15321" w:rsidP="007E2B2B">
      <w:pPr>
        <w:pStyle w:val="ab"/>
        <w:numPr>
          <w:ilvl w:val="0"/>
          <w:numId w:val="18"/>
        </w:numPr>
        <w:spacing w:after="0" w:line="240" w:lineRule="auto"/>
        <w:ind w:left="0" w:firstLine="360"/>
        <w:jc w:val="both"/>
        <w:rPr>
          <w:rFonts w:ascii="Times New Roman" w:eastAsia="Times New Roman" w:hAnsi="Times New Roman" w:cs="Times New Roman"/>
          <w:spacing w:val="-2"/>
          <w:sz w:val="20"/>
          <w:szCs w:val="20"/>
        </w:rPr>
      </w:pPr>
      <w:r w:rsidRPr="00B63808">
        <w:rPr>
          <w:rFonts w:ascii="Times New Roman" w:eastAsia="Times New Roman" w:hAnsi="Times New Roman" w:cs="Times New Roman"/>
          <w:bCs/>
          <w:sz w:val="20"/>
          <w:szCs w:val="20"/>
          <w:lang w:eastAsia="ru-RU"/>
        </w:rPr>
        <w:t>СанПиН 2.2.1/2.1.1.1200-03 «Санитарно-защитные зоны и санитарная классификация предприятий, сооружений и иных объектов»;</w:t>
      </w:r>
    </w:p>
    <w:p w:rsidR="00F15321" w:rsidRPr="00B63808" w:rsidRDefault="00F15321" w:rsidP="007E2B2B">
      <w:pPr>
        <w:pStyle w:val="ab"/>
        <w:numPr>
          <w:ilvl w:val="0"/>
          <w:numId w:val="18"/>
        </w:numPr>
        <w:spacing w:after="0"/>
        <w:ind w:left="0" w:firstLine="360"/>
        <w:jc w:val="both"/>
        <w:rPr>
          <w:rFonts w:ascii="Times New Roman" w:eastAsia="Times New Roman" w:hAnsi="Times New Roman" w:cs="Times New Roman"/>
          <w:spacing w:val="-2"/>
          <w:sz w:val="20"/>
          <w:szCs w:val="20"/>
        </w:rPr>
      </w:pPr>
      <w:r w:rsidRPr="00B63808">
        <w:rPr>
          <w:rFonts w:ascii="Times New Roman" w:eastAsia="Times New Roman" w:hAnsi="Times New Roman" w:cs="Times New Roman"/>
          <w:spacing w:val="-2"/>
          <w:sz w:val="20"/>
          <w:szCs w:val="20"/>
        </w:rPr>
        <w:t>СП 31-115-2006. Свод правил. Открытые физкультурно-спортивные сооружения;</w:t>
      </w:r>
    </w:p>
    <w:p w:rsidR="00F15321" w:rsidRPr="00B63808" w:rsidRDefault="00F15321" w:rsidP="007E2B2B">
      <w:pPr>
        <w:pStyle w:val="ab"/>
        <w:numPr>
          <w:ilvl w:val="0"/>
          <w:numId w:val="18"/>
        </w:numPr>
        <w:spacing w:after="0" w:line="240" w:lineRule="auto"/>
        <w:ind w:left="0" w:firstLine="360"/>
        <w:jc w:val="both"/>
        <w:rPr>
          <w:rFonts w:ascii="Times New Roman" w:eastAsia="Times New Roman" w:hAnsi="Times New Roman" w:cs="Times New Roman"/>
          <w:spacing w:val="-2"/>
          <w:sz w:val="20"/>
          <w:szCs w:val="20"/>
        </w:rPr>
      </w:pPr>
      <w:r w:rsidRPr="00B63808">
        <w:rPr>
          <w:rFonts w:ascii="Times New Roman" w:eastAsia="Times New Roman" w:hAnsi="Times New Roman" w:cs="Times New Roman"/>
          <w:spacing w:val="-2"/>
          <w:sz w:val="20"/>
          <w:szCs w:val="20"/>
        </w:rPr>
        <w:t>СП 42.13330.2016. Свод правил. Градостроительство. Планировка и застройка городских и сельских поселений;</w:t>
      </w:r>
    </w:p>
    <w:p w:rsidR="00F15321" w:rsidRPr="00B63808" w:rsidRDefault="00F15321" w:rsidP="007E2B2B">
      <w:pPr>
        <w:pStyle w:val="ab"/>
        <w:numPr>
          <w:ilvl w:val="0"/>
          <w:numId w:val="18"/>
        </w:numPr>
        <w:spacing w:after="0" w:line="240" w:lineRule="auto"/>
        <w:ind w:left="0" w:firstLine="360"/>
        <w:jc w:val="both"/>
        <w:rPr>
          <w:rFonts w:ascii="Times New Roman" w:eastAsia="Times New Roman" w:hAnsi="Times New Roman" w:cs="Times New Roman"/>
          <w:spacing w:val="-2"/>
          <w:sz w:val="20"/>
          <w:szCs w:val="20"/>
        </w:rPr>
      </w:pPr>
      <w:r w:rsidRPr="00B63808">
        <w:rPr>
          <w:rFonts w:ascii="Times New Roman" w:eastAsia="Times New Roman" w:hAnsi="Times New Roman" w:cs="Times New Roman"/>
          <w:sz w:val="20"/>
          <w:szCs w:val="20"/>
        </w:rPr>
        <w:t>СП 475.1325800.2020. Свод правил. Парки. Правила градостроительного проектирования и благоустройства;</w:t>
      </w:r>
    </w:p>
    <w:p w:rsidR="00F15321" w:rsidRPr="00B63808" w:rsidRDefault="00F15321" w:rsidP="007E2B2B">
      <w:pPr>
        <w:numPr>
          <w:ilvl w:val="0"/>
          <w:numId w:val="16"/>
        </w:numPr>
        <w:spacing w:after="0" w:line="240" w:lineRule="auto"/>
        <w:jc w:val="both"/>
        <w:rPr>
          <w:rFonts w:ascii="Times New Roman" w:eastAsia="Times New Roman" w:hAnsi="Times New Roman" w:cs="Times New Roman"/>
          <w:spacing w:val="-2"/>
          <w:sz w:val="20"/>
          <w:szCs w:val="20"/>
        </w:rPr>
      </w:pPr>
      <w:r w:rsidRPr="00B63808">
        <w:rPr>
          <w:rFonts w:ascii="Times New Roman" w:eastAsia="Times New Roman" w:hAnsi="Times New Roman" w:cs="Times New Roman"/>
          <w:spacing w:val="-2"/>
          <w:sz w:val="20"/>
          <w:szCs w:val="20"/>
        </w:rPr>
        <w:t>другие действующие нормативы и технические регламенты.</w:t>
      </w:r>
    </w:p>
    <w:p w:rsidR="003754B2" w:rsidRPr="00B63808" w:rsidRDefault="009C2750" w:rsidP="00B63808">
      <w:pPr>
        <w:spacing w:after="0" w:line="240" w:lineRule="auto"/>
        <w:ind w:firstLine="709"/>
        <w:jc w:val="both"/>
        <w:rPr>
          <w:rFonts w:ascii="Times New Roman" w:eastAsia="Times New Roman" w:hAnsi="Times New Roman" w:cs="Times New Roman"/>
          <w:spacing w:val="-1"/>
          <w:sz w:val="20"/>
          <w:szCs w:val="20"/>
        </w:rPr>
      </w:pPr>
      <w:r w:rsidRPr="00B63808">
        <w:rPr>
          <w:rFonts w:ascii="Times New Roman" w:eastAsia="Times New Roman" w:hAnsi="Times New Roman" w:cs="Times New Roman"/>
          <w:spacing w:val="-1"/>
          <w:sz w:val="20"/>
          <w:szCs w:val="20"/>
        </w:rPr>
        <w:t>2</w:t>
      </w:r>
      <w:r w:rsidR="003754B2" w:rsidRPr="00B63808">
        <w:rPr>
          <w:rFonts w:ascii="Times New Roman" w:eastAsia="Times New Roman" w:hAnsi="Times New Roman" w:cs="Times New Roman"/>
          <w:spacing w:val="-1"/>
          <w:sz w:val="20"/>
          <w:szCs w:val="20"/>
        </w:rPr>
        <w:t>. Максимальный класс опасности по санитарной классификации объектов капитального строительства, размещаемых на территории, – V класс.</w:t>
      </w:r>
    </w:p>
    <w:p w:rsidR="00F15321" w:rsidRPr="00B63808" w:rsidRDefault="00F15321" w:rsidP="00B63808">
      <w:pPr>
        <w:spacing w:after="0"/>
        <w:rPr>
          <w:rFonts w:ascii="Times New Roman" w:eastAsia="Times New Roman" w:hAnsi="Times New Roman" w:cs="Times New Roman"/>
          <w:spacing w:val="-2"/>
          <w:sz w:val="20"/>
          <w:szCs w:val="20"/>
        </w:rPr>
      </w:pPr>
      <w:r w:rsidRPr="00B63808">
        <w:rPr>
          <w:rFonts w:ascii="Times New Roman" w:eastAsia="Times New Roman" w:hAnsi="Times New Roman" w:cs="Times New Roman"/>
          <w:spacing w:val="-2"/>
          <w:sz w:val="20"/>
          <w:szCs w:val="20"/>
        </w:rPr>
        <w:br w:type="page"/>
      </w:r>
    </w:p>
    <w:p w:rsidR="003754B2" w:rsidRPr="00E46A5B" w:rsidRDefault="003754B2" w:rsidP="00EE386C">
      <w:pPr>
        <w:pStyle w:val="2"/>
        <w:spacing w:before="0" w:after="120" w:line="240" w:lineRule="auto"/>
        <w:rPr>
          <w:rFonts w:ascii="Times New Roman" w:eastAsia="Times New Roman" w:hAnsi="Times New Roman" w:cs="Times New Roman"/>
          <w:color w:val="auto"/>
          <w:lang w:eastAsia="ru-RU"/>
        </w:rPr>
      </w:pPr>
      <w:bookmarkStart w:id="185" w:name="_Toc318302575"/>
      <w:bookmarkStart w:id="186" w:name="_Toc322540660"/>
      <w:bookmarkStart w:id="187" w:name="_Toc322625189"/>
      <w:bookmarkStart w:id="188" w:name="_Toc167081965"/>
      <w:bookmarkStart w:id="189" w:name="_Toc232738095"/>
      <w:r w:rsidRPr="00E46A5B">
        <w:rPr>
          <w:rFonts w:ascii="Times New Roman" w:eastAsia="Times New Roman" w:hAnsi="Times New Roman" w:cs="Times New Roman"/>
          <w:color w:val="auto"/>
          <w:lang w:eastAsia="ru-RU"/>
        </w:rPr>
        <w:lastRenderedPageBreak/>
        <w:t>ЗОНЫ СПЕЦИАЛЬНОГО НАЗНАЧЕНИЯ</w:t>
      </w:r>
      <w:bookmarkEnd w:id="185"/>
      <w:bookmarkEnd w:id="186"/>
      <w:bookmarkEnd w:id="187"/>
      <w:bookmarkEnd w:id="188"/>
      <w:bookmarkEnd w:id="189"/>
    </w:p>
    <w:p w:rsidR="003754B2" w:rsidRPr="00E46A5B" w:rsidRDefault="00E46A5B" w:rsidP="00EE386C">
      <w:pPr>
        <w:pStyle w:val="3"/>
        <w:spacing w:before="0" w:after="120" w:line="240" w:lineRule="auto"/>
        <w:rPr>
          <w:rFonts w:ascii="Times New Roman" w:eastAsia="Times New Roman" w:hAnsi="Times New Roman" w:cs="Times New Roman"/>
          <w:color w:val="auto"/>
          <w:sz w:val="26"/>
          <w:szCs w:val="26"/>
          <w:lang w:eastAsia="ru-RU"/>
        </w:rPr>
      </w:pPr>
      <w:bookmarkStart w:id="190" w:name="_Toc318302576"/>
      <w:bookmarkStart w:id="191" w:name="_Toc322540661"/>
      <w:bookmarkStart w:id="192" w:name="_Toc322625190"/>
      <w:bookmarkStart w:id="193" w:name="_Toc167081966"/>
      <w:bookmarkStart w:id="194" w:name="_Toc232738096"/>
      <w:r>
        <w:rPr>
          <w:rFonts w:ascii="Times New Roman" w:eastAsia="Times New Roman" w:hAnsi="Times New Roman" w:cs="Times New Roman"/>
          <w:color w:val="auto"/>
          <w:sz w:val="26"/>
          <w:szCs w:val="26"/>
          <w:lang w:eastAsia="ru-RU"/>
        </w:rPr>
        <w:t>Статья 5</w:t>
      </w:r>
      <w:r w:rsidR="001D6474">
        <w:rPr>
          <w:rFonts w:ascii="Times New Roman" w:eastAsia="Times New Roman" w:hAnsi="Times New Roman" w:cs="Times New Roman"/>
          <w:color w:val="auto"/>
          <w:sz w:val="26"/>
          <w:szCs w:val="26"/>
          <w:lang w:eastAsia="ru-RU"/>
        </w:rPr>
        <w:t>4</w:t>
      </w:r>
      <w:r>
        <w:rPr>
          <w:rFonts w:ascii="Times New Roman" w:eastAsia="Times New Roman" w:hAnsi="Times New Roman" w:cs="Times New Roman"/>
          <w:color w:val="auto"/>
          <w:sz w:val="26"/>
          <w:szCs w:val="26"/>
          <w:lang w:eastAsia="ru-RU"/>
        </w:rPr>
        <w:t xml:space="preserve">. </w:t>
      </w:r>
      <w:r w:rsidR="003754B2" w:rsidRPr="00E46A5B">
        <w:rPr>
          <w:rFonts w:ascii="Times New Roman" w:eastAsia="Times New Roman" w:hAnsi="Times New Roman" w:cs="Times New Roman"/>
          <w:color w:val="auto"/>
          <w:sz w:val="26"/>
          <w:szCs w:val="26"/>
          <w:lang w:eastAsia="ru-RU"/>
        </w:rPr>
        <w:t>С</w:t>
      </w:r>
      <w:r w:rsidR="001D6474">
        <w:rPr>
          <w:rFonts w:ascii="Times New Roman" w:eastAsia="Times New Roman" w:hAnsi="Times New Roman" w:cs="Times New Roman"/>
          <w:color w:val="auto"/>
          <w:sz w:val="26"/>
          <w:szCs w:val="26"/>
          <w:lang w:eastAsia="ru-RU"/>
        </w:rPr>
        <w:t>Н</w:t>
      </w:r>
      <w:r w:rsidR="003754B2" w:rsidRPr="00E46A5B">
        <w:rPr>
          <w:rFonts w:ascii="Times New Roman" w:eastAsia="Times New Roman" w:hAnsi="Times New Roman" w:cs="Times New Roman"/>
          <w:color w:val="auto"/>
          <w:sz w:val="26"/>
          <w:szCs w:val="26"/>
          <w:lang w:eastAsia="ru-RU"/>
        </w:rPr>
        <w:t>-1. Зона кладбищ</w:t>
      </w:r>
      <w:bookmarkEnd w:id="190"/>
      <w:bookmarkEnd w:id="191"/>
      <w:bookmarkEnd w:id="192"/>
      <w:bookmarkEnd w:id="193"/>
      <w:bookmarkEnd w:id="194"/>
    </w:p>
    <w:p w:rsidR="00B63808" w:rsidRDefault="00B63808" w:rsidP="00B63808">
      <w:pPr>
        <w:spacing w:after="120" w:line="240" w:lineRule="auto"/>
        <w:ind w:firstLine="709"/>
        <w:jc w:val="both"/>
        <w:rPr>
          <w:rFonts w:ascii="Times New Roman" w:eastAsia="Calibri" w:hAnsi="Times New Roman" w:cs="Times New Roman"/>
          <w:spacing w:val="-1"/>
          <w:sz w:val="24"/>
          <w:szCs w:val="24"/>
        </w:rPr>
      </w:pPr>
      <w:r w:rsidRPr="001C34C7">
        <w:rPr>
          <w:rFonts w:ascii="Times New Roman" w:eastAsia="Calibri" w:hAnsi="Times New Roman" w:cs="Times New Roman"/>
          <w:spacing w:val="-1"/>
          <w:sz w:val="26"/>
          <w:szCs w:val="26"/>
        </w:rPr>
        <w:t>Зона кладбищ выделе</w:t>
      </w:r>
      <w:r>
        <w:rPr>
          <w:rFonts w:ascii="Times New Roman" w:eastAsia="Calibri" w:hAnsi="Times New Roman" w:cs="Times New Roman"/>
          <w:spacing w:val="-1"/>
          <w:sz w:val="26"/>
          <w:szCs w:val="26"/>
        </w:rPr>
        <w:t xml:space="preserve">на </w:t>
      </w:r>
      <w:r w:rsidRPr="001C34C7">
        <w:rPr>
          <w:rFonts w:ascii="Times New Roman" w:eastAsia="Calibri" w:hAnsi="Times New Roman" w:cs="Times New Roman"/>
          <w:spacing w:val="-1"/>
          <w:sz w:val="26"/>
          <w:szCs w:val="26"/>
        </w:rPr>
        <w:t xml:space="preserve">с целью создания </w:t>
      </w:r>
      <w:r>
        <w:rPr>
          <w:rFonts w:ascii="Times New Roman" w:eastAsia="Calibri" w:hAnsi="Times New Roman" w:cs="Times New Roman"/>
          <w:spacing w:val="-1"/>
          <w:sz w:val="26"/>
          <w:szCs w:val="26"/>
        </w:rPr>
        <w:t xml:space="preserve">правовых </w:t>
      </w:r>
      <w:r w:rsidRPr="001C34C7">
        <w:rPr>
          <w:rFonts w:ascii="Times New Roman" w:eastAsia="Calibri" w:hAnsi="Times New Roman" w:cs="Times New Roman"/>
          <w:spacing w:val="-1"/>
          <w:sz w:val="26"/>
          <w:szCs w:val="26"/>
        </w:rPr>
        <w:t xml:space="preserve">условий </w:t>
      </w:r>
      <w:r w:rsidRPr="0085236C">
        <w:rPr>
          <w:rFonts w:ascii="Times New Roman" w:eastAsia="Calibri" w:hAnsi="Times New Roman" w:cs="Times New Roman"/>
          <w:spacing w:val="-1"/>
          <w:sz w:val="26"/>
          <w:szCs w:val="26"/>
        </w:rPr>
        <w:t>градостроительной деятельности на территориях, предназначенных для размещения кладбищ и иных объектов спецназначения, размещение которых может быть обеспечено только путем выделения указанн</w:t>
      </w:r>
      <w:r>
        <w:rPr>
          <w:rFonts w:ascii="Times New Roman" w:eastAsia="Calibri" w:hAnsi="Times New Roman" w:cs="Times New Roman"/>
          <w:spacing w:val="-1"/>
          <w:sz w:val="26"/>
          <w:szCs w:val="26"/>
        </w:rPr>
        <w:t>ой</w:t>
      </w:r>
      <w:r w:rsidRPr="0085236C">
        <w:rPr>
          <w:rFonts w:ascii="Times New Roman" w:eastAsia="Calibri" w:hAnsi="Times New Roman" w:cs="Times New Roman"/>
          <w:spacing w:val="-1"/>
          <w:sz w:val="26"/>
          <w:szCs w:val="26"/>
        </w:rPr>
        <w:t xml:space="preserve"> зон</w:t>
      </w:r>
      <w:r>
        <w:rPr>
          <w:rFonts w:ascii="Times New Roman" w:eastAsia="Calibri" w:hAnsi="Times New Roman" w:cs="Times New Roman"/>
          <w:spacing w:val="-1"/>
          <w:sz w:val="26"/>
          <w:szCs w:val="26"/>
        </w:rPr>
        <w:t>ы</w:t>
      </w:r>
      <w:r w:rsidRPr="0085236C">
        <w:rPr>
          <w:rFonts w:ascii="Times New Roman" w:eastAsia="Calibri" w:hAnsi="Times New Roman" w:cs="Times New Roman"/>
          <w:spacing w:val="-1"/>
          <w:sz w:val="26"/>
          <w:szCs w:val="26"/>
        </w:rPr>
        <w:t xml:space="preserve"> и недопустим</w:t>
      </w:r>
      <w:r>
        <w:rPr>
          <w:rFonts w:ascii="Times New Roman" w:eastAsia="Calibri" w:hAnsi="Times New Roman" w:cs="Times New Roman"/>
          <w:spacing w:val="-1"/>
          <w:sz w:val="26"/>
          <w:szCs w:val="26"/>
        </w:rPr>
        <w:t>о в других функциональных зонах</w:t>
      </w:r>
      <w:r w:rsidRPr="001C34C7">
        <w:rPr>
          <w:rFonts w:ascii="Times New Roman" w:eastAsia="Calibri" w:hAnsi="Times New Roman" w:cs="Times New Roman"/>
          <w:spacing w:val="-1"/>
          <w:sz w:val="26"/>
          <w:szCs w:val="26"/>
        </w:rPr>
        <w:t xml:space="preserve">, </w:t>
      </w:r>
      <w:r w:rsidRPr="001C34C7">
        <w:rPr>
          <w:rFonts w:ascii="Times New Roman" w:eastAsia="Calibri" w:hAnsi="Times New Roman" w:cs="Times New Roman"/>
          <w:bCs/>
          <w:spacing w:val="-1"/>
          <w:sz w:val="26"/>
          <w:szCs w:val="26"/>
        </w:rPr>
        <w:t>при соблюдении нижеприведенных видов разрешенного использования недвижимости и параметров разрешенного строительства</w:t>
      </w:r>
      <w:r w:rsidRPr="001C34C7">
        <w:rPr>
          <w:rFonts w:ascii="Times New Roman" w:eastAsia="Calibri" w:hAnsi="Times New Roman" w:cs="Times New Roman"/>
          <w:spacing w:val="-1"/>
          <w:sz w:val="26"/>
          <w:szCs w:val="26"/>
        </w:rPr>
        <w:t>.</w:t>
      </w:r>
    </w:p>
    <w:tbl>
      <w:tblPr>
        <w:tblStyle w:val="280"/>
        <w:tblW w:w="0" w:type="auto"/>
        <w:tblLook w:val="04A0" w:firstRow="1" w:lastRow="0" w:firstColumn="1" w:lastColumn="0" w:noHBand="0" w:noVBand="1"/>
      </w:tblPr>
      <w:tblGrid>
        <w:gridCol w:w="1718"/>
        <w:gridCol w:w="4703"/>
        <w:gridCol w:w="1642"/>
        <w:gridCol w:w="1723"/>
        <w:gridCol w:w="2371"/>
        <w:gridCol w:w="1647"/>
        <w:gridCol w:w="1810"/>
      </w:tblGrid>
      <w:tr w:rsidR="009C2750" w:rsidRPr="00B63808" w:rsidTr="00F670FF">
        <w:trPr>
          <w:tblHeader/>
        </w:trPr>
        <w:tc>
          <w:tcPr>
            <w:tcW w:w="1718" w:type="dxa"/>
            <w:vMerge w:val="restart"/>
          </w:tcPr>
          <w:p w:rsidR="009C2750" w:rsidRPr="00B63808" w:rsidRDefault="009C2750" w:rsidP="00F670FF">
            <w:pPr>
              <w:jc w:val="center"/>
              <w:textAlignment w:val="baseline"/>
              <w:rPr>
                <w:b/>
                <w:sz w:val="22"/>
                <w:szCs w:val="22"/>
              </w:rPr>
            </w:pPr>
            <w:r w:rsidRPr="00B63808">
              <w:rPr>
                <w:b/>
                <w:sz w:val="22"/>
                <w:szCs w:val="22"/>
              </w:rPr>
              <w:t>Код вида разрешенного использования</w:t>
            </w:r>
          </w:p>
        </w:tc>
        <w:tc>
          <w:tcPr>
            <w:tcW w:w="4703" w:type="dxa"/>
            <w:vMerge w:val="restart"/>
          </w:tcPr>
          <w:p w:rsidR="009C2750" w:rsidRPr="00B63808" w:rsidRDefault="009C2750" w:rsidP="00F670FF">
            <w:pPr>
              <w:jc w:val="center"/>
              <w:rPr>
                <w:b/>
                <w:sz w:val="22"/>
                <w:szCs w:val="22"/>
              </w:rPr>
            </w:pPr>
            <w:r w:rsidRPr="00B63808">
              <w:rPr>
                <w:b/>
                <w:sz w:val="22"/>
                <w:szCs w:val="22"/>
              </w:rPr>
              <w:t>Наименование вида разрешенного использования земельного участка</w:t>
            </w:r>
            <w:r w:rsidRPr="00B63808">
              <w:rPr>
                <w:b/>
                <w:sz w:val="22"/>
                <w:szCs w:val="22"/>
              </w:rPr>
              <w:br/>
              <w:t>и объектов капитального строительства</w:t>
            </w:r>
          </w:p>
        </w:tc>
        <w:tc>
          <w:tcPr>
            <w:tcW w:w="3365" w:type="dxa"/>
            <w:gridSpan w:val="2"/>
          </w:tcPr>
          <w:p w:rsidR="009C2750" w:rsidRPr="00B63808" w:rsidRDefault="009C2750" w:rsidP="00F670FF">
            <w:pPr>
              <w:jc w:val="center"/>
              <w:rPr>
                <w:b/>
                <w:sz w:val="22"/>
                <w:szCs w:val="22"/>
              </w:rPr>
            </w:pPr>
            <w:r w:rsidRPr="00B63808">
              <w:rPr>
                <w:b/>
                <w:sz w:val="22"/>
                <w:szCs w:val="22"/>
              </w:rPr>
              <w:t>Площадь земельных участков, кв. м</w:t>
            </w:r>
          </w:p>
        </w:tc>
        <w:tc>
          <w:tcPr>
            <w:tcW w:w="2371" w:type="dxa"/>
            <w:vMerge w:val="restart"/>
          </w:tcPr>
          <w:p w:rsidR="009C2750" w:rsidRPr="00B63808" w:rsidRDefault="009C2750" w:rsidP="009C2750">
            <w:pPr>
              <w:jc w:val="center"/>
              <w:rPr>
                <w:b/>
                <w:sz w:val="22"/>
                <w:szCs w:val="22"/>
              </w:rPr>
            </w:pPr>
            <w:r w:rsidRPr="00B63808">
              <w:rPr>
                <w:b/>
                <w:sz w:val="22"/>
                <w:szCs w:val="22"/>
              </w:rPr>
              <w:t>Минимальные отступы от границ земельных участков</w:t>
            </w:r>
          </w:p>
        </w:tc>
        <w:tc>
          <w:tcPr>
            <w:tcW w:w="1647" w:type="dxa"/>
            <w:vMerge w:val="restart"/>
          </w:tcPr>
          <w:p w:rsidR="009C2750" w:rsidRPr="00B63808" w:rsidRDefault="009C2750" w:rsidP="00F670FF">
            <w:pPr>
              <w:jc w:val="center"/>
              <w:rPr>
                <w:b/>
                <w:sz w:val="22"/>
                <w:szCs w:val="22"/>
              </w:rPr>
            </w:pPr>
            <w:r w:rsidRPr="00B63808">
              <w:rPr>
                <w:b/>
                <w:sz w:val="22"/>
                <w:szCs w:val="22"/>
              </w:rPr>
              <w:t>Предельное количество этажей</w:t>
            </w:r>
          </w:p>
        </w:tc>
        <w:tc>
          <w:tcPr>
            <w:tcW w:w="1810" w:type="dxa"/>
            <w:vMerge w:val="restart"/>
          </w:tcPr>
          <w:p w:rsidR="009C2750" w:rsidRPr="00B63808" w:rsidRDefault="009C2750" w:rsidP="00F670FF">
            <w:pPr>
              <w:jc w:val="center"/>
              <w:rPr>
                <w:b/>
                <w:sz w:val="22"/>
                <w:szCs w:val="22"/>
              </w:rPr>
            </w:pPr>
            <w:r w:rsidRPr="00B63808">
              <w:rPr>
                <w:b/>
                <w:sz w:val="22"/>
                <w:szCs w:val="22"/>
              </w:rPr>
              <w:t>Максимальный процент застройки, %</w:t>
            </w:r>
          </w:p>
        </w:tc>
      </w:tr>
      <w:tr w:rsidR="009C2750" w:rsidRPr="00B63808" w:rsidTr="00F670FF">
        <w:trPr>
          <w:tblHeader/>
        </w:trPr>
        <w:tc>
          <w:tcPr>
            <w:tcW w:w="1718" w:type="dxa"/>
            <w:vMerge/>
          </w:tcPr>
          <w:p w:rsidR="009C2750" w:rsidRPr="00B63808" w:rsidRDefault="009C2750" w:rsidP="00F670FF">
            <w:pPr>
              <w:jc w:val="both"/>
              <w:rPr>
                <w:sz w:val="22"/>
                <w:szCs w:val="22"/>
              </w:rPr>
            </w:pPr>
          </w:p>
        </w:tc>
        <w:tc>
          <w:tcPr>
            <w:tcW w:w="4703" w:type="dxa"/>
            <w:vMerge/>
          </w:tcPr>
          <w:p w:rsidR="009C2750" w:rsidRPr="00B63808" w:rsidRDefault="009C2750" w:rsidP="00F670FF">
            <w:pPr>
              <w:jc w:val="both"/>
              <w:rPr>
                <w:sz w:val="22"/>
                <w:szCs w:val="22"/>
              </w:rPr>
            </w:pPr>
          </w:p>
        </w:tc>
        <w:tc>
          <w:tcPr>
            <w:tcW w:w="1642" w:type="dxa"/>
          </w:tcPr>
          <w:p w:rsidR="009C2750" w:rsidRPr="00B63808" w:rsidRDefault="009C2750" w:rsidP="00F670FF">
            <w:pPr>
              <w:jc w:val="both"/>
              <w:rPr>
                <w:b/>
                <w:sz w:val="22"/>
                <w:szCs w:val="22"/>
              </w:rPr>
            </w:pPr>
            <w:r w:rsidRPr="00B63808">
              <w:rPr>
                <w:b/>
                <w:sz w:val="22"/>
                <w:szCs w:val="22"/>
              </w:rPr>
              <w:t>минимальная</w:t>
            </w:r>
          </w:p>
        </w:tc>
        <w:tc>
          <w:tcPr>
            <w:tcW w:w="1723" w:type="dxa"/>
          </w:tcPr>
          <w:p w:rsidR="009C2750" w:rsidRPr="00B63808" w:rsidRDefault="009C2750" w:rsidP="00F670FF">
            <w:pPr>
              <w:jc w:val="center"/>
              <w:rPr>
                <w:b/>
                <w:sz w:val="22"/>
                <w:szCs w:val="22"/>
              </w:rPr>
            </w:pPr>
            <w:r w:rsidRPr="00B63808">
              <w:rPr>
                <w:b/>
                <w:sz w:val="22"/>
                <w:szCs w:val="22"/>
              </w:rPr>
              <w:t>максимальная</w:t>
            </w:r>
          </w:p>
        </w:tc>
        <w:tc>
          <w:tcPr>
            <w:tcW w:w="2371" w:type="dxa"/>
            <w:vMerge/>
          </w:tcPr>
          <w:p w:rsidR="009C2750" w:rsidRPr="00B63808" w:rsidRDefault="009C2750" w:rsidP="00F670FF">
            <w:pPr>
              <w:jc w:val="both"/>
              <w:rPr>
                <w:sz w:val="22"/>
                <w:szCs w:val="22"/>
              </w:rPr>
            </w:pPr>
          </w:p>
        </w:tc>
        <w:tc>
          <w:tcPr>
            <w:tcW w:w="1647" w:type="dxa"/>
            <w:vMerge/>
          </w:tcPr>
          <w:p w:rsidR="009C2750" w:rsidRPr="00B63808" w:rsidRDefault="009C2750" w:rsidP="00F670FF">
            <w:pPr>
              <w:jc w:val="both"/>
              <w:rPr>
                <w:sz w:val="22"/>
                <w:szCs w:val="22"/>
              </w:rPr>
            </w:pPr>
          </w:p>
        </w:tc>
        <w:tc>
          <w:tcPr>
            <w:tcW w:w="1810" w:type="dxa"/>
            <w:vMerge/>
          </w:tcPr>
          <w:p w:rsidR="009C2750" w:rsidRPr="00B63808" w:rsidRDefault="009C2750" w:rsidP="00F670FF">
            <w:pPr>
              <w:jc w:val="both"/>
              <w:rPr>
                <w:sz w:val="22"/>
                <w:szCs w:val="22"/>
              </w:rPr>
            </w:pPr>
          </w:p>
        </w:tc>
      </w:tr>
      <w:tr w:rsidR="009C2750" w:rsidRPr="00B63808" w:rsidTr="00F670FF">
        <w:tc>
          <w:tcPr>
            <w:tcW w:w="15614" w:type="dxa"/>
            <w:gridSpan w:val="7"/>
          </w:tcPr>
          <w:p w:rsidR="009C2750" w:rsidRPr="00B63808" w:rsidRDefault="009C2750" w:rsidP="00F670FF">
            <w:pPr>
              <w:jc w:val="center"/>
              <w:textAlignment w:val="baseline"/>
              <w:rPr>
                <w:b/>
                <w:sz w:val="22"/>
                <w:szCs w:val="22"/>
              </w:rPr>
            </w:pPr>
            <w:r w:rsidRPr="00B63808">
              <w:rPr>
                <w:b/>
                <w:sz w:val="22"/>
                <w:szCs w:val="22"/>
              </w:rPr>
              <w:t>Основные виды разрешенного использования</w:t>
            </w:r>
          </w:p>
        </w:tc>
      </w:tr>
      <w:tr w:rsidR="009C2750" w:rsidRPr="00B63808" w:rsidTr="00F670FF">
        <w:tc>
          <w:tcPr>
            <w:tcW w:w="1718" w:type="dxa"/>
          </w:tcPr>
          <w:p w:rsidR="009C2750" w:rsidRPr="00B63808" w:rsidRDefault="009C2750" w:rsidP="00F670FF">
            <w:pPr>
              <w:jc w:val="center"/>
              <w:textAlignment w:val="baseline"/>
              <w:rPr>
                <w:sz w:val="22"/>
                <w:szCs w:val="22"/>
              </w:rPr>
            </w:pPr>
            <w:r w:rsidRPr="00B63808">
              <w:rPr>
                <w:sz w:val="22"/>
                <w:szCs w:val="22"/>
              </w:rPr>
              <w:t>3.1.1</w:t>
            </w:r>
          </w:p>
        </w:tc>
        <w:tc>
          <w:tcPr>
            <w:tcW w:w="4703" w:type="dxa"/>
          </w:tcPr>
          <w:p w:rsidR="009C2750" w:rsidRPr="00B63808" w:rsidRDefault="009C2750" w:rsidP="00F670FF">
            <w:pPr>
              <w:rPr>
                <w:sz w:val="22"/>
                <w:szCs w:val="22"/>
                <w:lang w:val="en-US"/>
              </w:rPr>
            </w:pPr>
            <w:r w:rsidRPr="00B63808">
              <w:rPr>
                <w:sz w:val="22"/>
                <w:szCs w:val="22"/>
              </w:rPr>
              <w:t>Предоставление коммунальных услуг</w:t>
            </w:r>
          </w:p>
        </w:tc>
        <w:tc>
          <w:tcPr>
            <w:tcW w:w="1642" w:type="dxa"/>
          </w:tcPr>
          <w:p w:rsidR="009C2750" w:rsidRPr="00B63808" w:rsidRDefault="009C2750" w:rsidP="00F670FF">
            <w:pPr>
              <w:jc w:val="center"/>
              <w:textAlignment w:val="baseline"/>
              <w:rPr>
                <w:sz w:val="22"/>
                <w:szCs w:val="22"/>
              </w:rPr>
            </w:pPr>
            <w:r w:rsidRPr="00B63808">
              <w:rPr>
                <w:sz w:val="22"/>
                <w:szCs w:val="22"/>
              </w:rPr>
              <w:t>не подлежит установлению</w:t>
            </w:r>
          </w:p>
        </w:tc>
        <w:tc>
          <w:tcPr>
            <w:tcW w:w="1723" w:type="dxa"/>
          </w:tcPr>
          <w:p w:rsidR="009C2750" w:rsidRPr="00B63808" w:rsidRDefault="009C2750" w:rsidP="00F670FF">
            <w:pPr>
              <w:jc w:val="center"/>
              <w:textAlignment w:val="baseline"/>
              <w:rPr>
                <w:sz w:val="22"/>
                <w:szCs w:val="22"/>
              </w:rPr>
            </w:pPr>
            <w:r w:rsidRPr="00B63808">
              <w:rPr>
                <w:sz w:val="22"/>
                <w:szCs w:val="22"/>
              </w:rPr>
              <w:t>3000</w:t>
            </w:r>
          </w:p>
        </w:tc>
        <w:tc>
          <w:tcPr>
            <w:tcW w:w="2371" w:type="dxa"/>
          </w:tcPr>
          <w:p w:rsidR="009C2750" w:rsidRPr="00B63808" w:rsidRDefault="007B5FC6" w:rsidP="00F670FF">
            <w:pPr>
              <w:jc w:val="center"/>
              <w:rPr>
                <w:sz w:val="22"/>
                <w:szCs w:val="22"/>
              </w:rPr>
            </w:pPr>
            <w:r w:rsidRPr="00B63808">
              <w:rPr>
                <w:sz w:val="22"/>
                <w:szCs w:val="22"/>
              </w:rPr>
              <w:t>статья 39 ПЗЗ настоящих правил</w:t>
            </w:r>
          </w:p>
        </w:tc>
        <w:tc>
          <w:tcPr>
            <w:tcW w:w="1647" w:type="dxa"/>
          </w:tcPr>
          <w:p w:rsidR="009C2750" w:rsidRPr="00B63808" w:rsidRDefault="009C2750" w:rsidP="00F670FF">
            <w:pPr>
              <w:jc w:val="center"/>
              <w:rPr>
                <w:sz w:val="22"/>
                <w:szCs w:val="22"/>
              </w:rPr>
            </w:pPr>
            <w:r w:rsidRPr="00B63808">
              <w:rPr>
                <w:sz w:val="22"/>
                <w:szCs w:val="22"/>
              </w:rPr>
              <w:t>2</w:t>
            </w:r>
          </w:p>
        </w:tc>
        <w:tc>
          <w:tcPr>
            <w:tcW w:w="1810" w:type="dxa"/>
          </w:tcPr>
          <w:p w:rsidR="009C2750" w:rsidRPr="00B63808" w:rsidRDefault="009C2750" w:rsidP="00F670FF">
            <w:pPr>
              <w:jc w:val="center"/>
              <w:rPr>
                <w:sz w:val="22"/>
                <w:szCs w:val="22"/>
              </w:rPr>
            </w:pPr>
            <w:r w:rsidRPr="00B63808">
              <w:rPr>
                <w:sz w:val="22"/>
                <w:szCs w:val="22"/>
              </w:rPr>
              <w:t>60</w:t>
            </w:r>
          </w:p>
        </w:tc>
      </w:tr>
      <w:tr w:rsidR="009C2750" w:rsidRPr="00B63808" w:rsidTr="00F670FF">
        <w:tc>
          <w:tcPr>
            <w:tcW w:w="1718" w:type="dxa"/>
          </w:tcPr>
          <w:p w:rsidR="009C2750" w:rsidRPr="00B63808" w:rsidRDefault="009C2750" w:rsidP="00F670FF">
            <w:pPr>
              <w:jc w:val="center"/>
              <w:textAlignment w:val="baseline"/>
              <w:rPr>
                <w:sz w:val="22"/>
                <w:szCs w:val="22"/>
              </w:rPr>
            </w:pPr>
            <w:r w:rsidRPr="00B63808">
              <w:rPr>
                <w:sz w:val="22"/>
                <w:szCs w:val="22"/>
              </w:rPr>
              <w:t>3.3</w:t>
            </w:r>
          </w:p>
        </w:tc>
        <w:tc>
          <w:tcPr>
            <w:tcW w:w="4703" w:type="dxa"/>
          </w:tcPr>
          <w:p w:rsidR="009C2750" w:rsidRPr="00B63808" w:rsidRDefault="009C2750" w:rsidP="00031527">
            <w:pPr>
              <w:textAlignment w:val="baseline"/>
              <w:rPr>
                <w:sz w:val="22"/>
                <w:szCs w:val="22"/>
              </w:rPr>
            </w:pPr>
            <w:r w:rsidRPr="00B63808">
              <w:rPr>
                <w:sz w:val="22"/>
                <w:szCs w:val="22"/>
              </w:rPr>
              <w:t>Бытовое обслуживание</w:t>
            </w:r>
          </w:p>
        </w:tc>
        <w:tc>
          <w:tcPr>
            <w:tcW w:w="1642" w:type="dxa"/>
          </w:tcPr>
          <w:p w:rsidR="009C2750" w:rsidRPr="00B63808" w:rsidRDefault="009C2750" w:rsidP="00F670FF">
            <w:pPr>
              <w:jc w:val="center"/>
              <w:rPr>
                <w:rFonts w:eastAsia="Calibri"/>
                <w:sz w:val="22"/>
                <w:szCs w:val="22"/>
              </w:rPr>
            </w:pPr>
            <w:r w:rsidRPr="00B63808">
              <w:rPr>
                <w:rFonts w:eastAsia="Calibri"/>
                <w:sz w:val="22"/>
                <w:szCs w:val="22"/>
              </w:rPr>
              <w:t>не подлежит установлению</w:t>
            </w:r>
          </w:p>
        </w:tc>
        <w:tc>
          <w:tcPr>
            <w:tcW w:w="1723" w:type="dxa"/>
          </w:tcPr>
          <w:p w:rsidR="009C2750" w:rsidRPr="00B63808" w:rsidRDefault="009C2750" w:rsidP="00F670FF">
            <w:pPr>
              <w:jc w:val="center"/>
              <w:textAlignment w:val="baseline"/>
              <w:rPr>
                <w:rFonts w:eastAsia="Calibri"/>
                <w:sz w:val="22"/>
                <w:szCs w:val="22"/>
              </w:rPr>
            </w:pPr>
            <w:r w:rsidRPr="00B63808">
              <w:rPr>
                <w:rFonts w:eastAsia="Calibri"/>
                <w:sz w:val="22"/>
                <w:szCs w:val="22"/>
              </w:rPr>
              <w:t>2000</w:t>
            </w:r>
          </w:p>
        </w:tc>
        <w:tc>
          <w:tcPr>
            <w:tcW w:w="2371" w:type="dxa"/>
          </w:tcPr>
          <w:p w:rsidR="009C2750" w:rsidRPr="00B63808" w:rsidRDefault="007B5FC6" w:rsidP="00F670FF">
            <w:pPr>
              <w:jc w:val="center"/>
              <w:rPr>
                <w:sz w:val="22"/>
                <w:szCs w:val="22"/>
              </w:rPr>
            </w:pPr>
            <w:r w:rsidRPr="00B63808">
              <w:rPr>
                <w:sz w:val="22"/>
                <w:szCs w:val="22"/>
              </w:rPr>
              <w:t>статья 39 ПЗЗ настоящих правил</w:t>
            </w:r>
          </w:p>
        </w:tc>
        <w:tc>
          <w:tcPr>
            <w:tcW w:w="1647" w:type="dxa"/>
          </w:tcPr>
          <w:p w:rsidR="009C2750" w:rsidRPr="00B63808" w:rsidRDefault="009C2750" w:rsidP="00F670FF">
            <w:pPr>
              <w:jc w:val="center"/>
              <w:rPr>
                <w:sz w:val="22"/>
                <w:szCs w:val="22"/>
              </w:rPr>
            </w:pPr>
            <w:r w:rsidRPr="00B63808">
              <w:rPr>
                <w:sz w:val="22"/>
                <w:szCs w:val="22"/>
              </w:rPr>
              <w:t>2</w:t>
            </w:r>
          </w:p>
        </w:tc>
        <w:tc>
          <w:tcPr>
            <w:tcW w:w="1810" w:type="dxa"/>
          </w:tcPr>
          <w:p w:rsidR="009C2750" w:rsidRPr="00B63808" w:rsidRDefault="009C2750" w:rsidP="00F670FF">
            <w:pPr>
              <w:jc w:val="center"/>
              <w:rPr>
                <w:sz w:val="22"/>
                <w:szCs w:val="22"/>
              </w:rPr>
            </w:pPr>
            <w:r w:rsidRPr="00B63808">
              <w:rPr>
                <w:sz w:val="22"/>
                <w:szCs w:val="22"/>
              </w:rPr>
              <w:t>60</w:t>
            </w:r>
          </w:p>
        </w:tc>
      </w:tr>
      <w:tr w:rsidR="009C2750" w:rsidRPr="00B63808" w:rsidTr="00F670FF">
        <w:tc>
          <w:tcPr>
            <w:tcW w:w="1718" w:type="dxa"/>
          </w:tcPr>
          <w:p w:rsidR="009C2750" w:rsidRPr="00B63808" w:rsidRDefault="009C2750" w:rsidP="00F670FF">
            <w:pPr>
              <w:jc w:val="center"/>
              <w:rPr>
                <w:sz w:val="22"/>
                <w:szCs w:val="22"/>
              </w:rPr>
            </w:pPr>
            <w:r w:rsidRPr="00B63808">
              <w:rPr>
                <w:sz w:val="22"/>
                <w:szCs w:val="22"/>
              </w:rPr>
              <w:t>3.7.1</w:t>
            </w:r>
          </w:p>
        </w:tc>
        <w:tc>
          <w:tcPr>
            <w:tcW w:w="4703" w:type="dxa"/>
          </w:tcPr>
          <w:p w:rsidR="009C2750" w:rsidRPr="00B63808" w:rsidRDefault="009C2750" w:rsidP="00F670FF">
            <w:pPr>
              <w:rPr>
                <w:sz w:val="22"/>
                <w:szCs w:val="22"/>
              </w:rPr>
            </w:pPr>
            <w:r w:rsidRPr="00B63808">
              <w:rPr>
                <w:sz w:val="22"/>
                <w:szCs w:val="22"/>
              </w:rPr>
              <w:t>Осуществление религиозных обрядов</w:t>
            </w:r>
          </w:p>
        </w:tc>
        <w:tc>
          <w:tcPr>
            <w:tcW w:w="3365" w:type="dxa"/>
            <w:gridSpan w:val="2"/>
          </w:tcPr>
          <w:p w:rsidR="009C2750" w:rsidRPr="00B63808" w:rsidRDefault="009C2750" w:rsidP="00F670FF">
            <w:pPr>
              <w:jc w:val="center"/>
              <w:textAlignment w:val="baseline"/>
              <w:rPr>
                <w:sz w:val="22"/>
                <w:szCs w:val="22"/>
              </w:rPr>
            </w:pPr>
            <w:r w:rsidRPr="00B63808">
              <w:rPr>
                <w:sz w:val="22"/>
                <w:szCs w:val="22"/>
              </w:rPr>
              <w:t>не подлежат установлению</w:t>
            </w:r>
          </w:p>
        </w:tc>
        <w:tc>
          <w:tcPr>
            <w:tcW w:w="2371" w:type="dxa"/>
          </w:tcPr>
          <w:p w:rsidR="009C2750" w:rsidRPr="00B63808" w:rsidRDefault="007B5FC6" w:rsidP="00F670FF">
            <w:pPr>
              <w:jc w:val="center"/>
              <w:rPr>
                <w:sz w:val="22"/>
                <w:szCs w:val="22"/>
              </w:rPr>
            </w:pPr>
            <w:r w:rsidRPr="00B63808">
              <w:rPr>
                <w:sz w:val="22"/>
                <w:szCs w:val="22"/>
              </w:rPr>
              <w:t>статья 39 ПЗЗ настоящих правил</w:t>
            </w:r>
          </w:p>
        </w:tc>
        <w:tc>
          <w:tcPr>
            <w:tcW w:w="1647" w:type="dxa"/>
          </w:tcPr>
          <w:p w:rsidR="009C2750" w:rsidRPr="00B63808" w:rsidRDefault="009C2750" w:rsidP="00F670FF">
            <w:pPr>
              <w:jc w:val="center"/>
              <w:rPr>
                <w:sz w:val="22"/>
                <w:szCs w:val="22"/>
              </w:rPr>
            </w:pPr>
            <w:r w:rsidRPr="00B63808">
              <w:rPr>
                <w:sz w:val="22"/>
                <w:szCs w:val="22"/>
              </w:rPr>
              <w:t>не подлежит установлению</w:t>
            </w:r>
          </w:p>
        </w:tc>
        <w:tc>
          <w:tcPr>
            <w:tcW w:w="1810" w:type="dxa"/>
          </w:tcPr>
          <w:p w:rsidR="009C2750" w:rsidRPr="00B63808" w:rsidRDefault="009C2750" w:rsidP="00F670FF">
            <w:pPr>
              <w:jc w:val="center"/>
              <w:rPr>
                <w:sz w:val="22"/>
                <w:szCs w:val="22"/>
              </w:rPr>
            </w:pPr>
            <w:r w:rsidRPr="00B63808">
              <w:rPr>
                <w:sz w:val="22"/>
                <w:szCs w:val="22"/>
              </w:rPr>
              <w:t>60</w:t>
            </w:r>
          </w:p>
        </w:tc>
      </w:tr>
      <w:tr w:rsidR="009C2750" w:rsidRPr="00B63808" w:rsidTr="00F670FF">
        <w:tc>
          <w:tcPr>
            <w:tcW w:w="1718" w:type="dxa"/>
          </w:tcPr>
          <w:p w:rsidR="009C2750" w:rsidRPr="00B63808" w:rsidRDefault="009C2750" w:rsidP="00F670FF">
            <w:pPr>
              <w:jc w:val="center"/>
              <w:rPr>
                <w:sz w:val="22"/>
                <w:szCs w:val="22"/>
              </w:rPr>
            </w:pPr>
            <w:r w:rsidRPr="00B63808">
              <w:rPr>
                <w:sz w:val="22"/>
                <w:szCs w:val="22"/>
              </w:rPr>
              <w:t>9.3</w:t>
            </w:r>
          </w:p>
        </w:tc>
        <w:tc>
          <w:tcPr>
            <w:tcW w:w="4703" w:type="dxa"/>
          </w:tcPr>
          <w:p w:rsidR="009C2750" w:rsidRPr="00B63808" w:rsidRDefault="009C2750" w:rsidP="00F670FF">
            <w:pPr>
              <w:rPr>
                <w:sz w:val="22"/>
                <w:szCs w:val="22"/>
              </w:rPr>
            </w:pPr>
            <w:r w:rsidRPr="00B63808">
              <w:rPr>
                <w:sz w:val="22"/>
                <w:szCs w:val="22"/>
              </w:rPr>
              <w:t>Историко-культурная деятельность</w:t>
            </w:r>
          </w:p>
        </w:tc>
        <w:tc>
          <w:tcPr>
            <w:tcW w:w="9193" w:type="dxa"/>
            <w:gridSpan w:val="5"/>
          </w:tcPr>
          <w:p w:rsidR="009C2750" w:rsidRPr="00B63808" w:rsidRDefault="009C2750" w:rsidP="00F670FF">
            <w:pPr>
              <w:jc w:val="center"/>
              <w:rPr>
                <w:sz w:val="22"/>
                <w:szCs w:val="22"/>
              </w:rPr>
            </w:pPr>
            <w:r w:rsidRPr="00B63808">
              <w:rPr>
                <w:sz w:val="22"/>
                <w:szCs w:val="22"/>
              </w:rPr>
              <w:t>не подлежат установлению</w:t>
            </w:r>
          </w:p>
        </w:tc>
      </w:tr>
      <w:tr w:rsidR="009C2750" w:rsidRPr="00B63808" w:rsidTr="00F670FF">
        <w:tc>
          <w:tcPr>
            <w:tcW w:w="1718" w:type="dxa"/>
          </w:tcPr>
          <w:p w:rsidR="009C2750" w:rsidRPr="00B63808" w:rsidRDefault="009C2750" w:rsidP="00F670FF">
            <w:pPr>
              <w:jc w:val="center"/>
              <w:rPr>
                <w:sz w:val="22"/>
                <w:szCs w:val="22"/>
              </w:rPr>
            </w:pPr>
            <w:r w:rsidRPr="00B63808">
              <w:rPr>
                <w:sz w:val="22"/>
                <w:szCs w:val="22"/>
              </w:rPr>
              <w:t>12.0</w:t>
            </w:r>
          </w:p>
        </w:tc>
        <w:tc>
          <w:tcPr>
            <w:tcW w:w="4703" w:type="dxa"/>
          </w:tcPr>
          <w:p w:rsidR="009C2750" w:rsidRPr="00B63808" w:rsidRDefault="009C2750" w:rsidP="00F670FF">
            <w:pPr>
              <w:rPr>
                <w:sz w:val="22"/>
                <w:szCs w:val="22"/>
              </w:rPr>
            </w:pPr>
            <w:r w:rsidRPr="00B63808">
              <w:rPr>
                <w:sz w:val="22"/>
                <w:szCs w:val="22"/>
              </w:rPr>
              <w:t>Земельные участки (территории) общего пользования</w:t>
            </w:r>
          </w:p>
        </w:tc>
        <w:tc>
          <w:tcPr>
            <w:tcW w:w="9193" w:type="dxa"/>
            <w:gridSpan w:val="5"/>
          </w:tcPr>
          <w:p w:rsidR="009C2750" w:rsidRPr="00B63808" w:rsidRDefault="009C2750" w:rsidP="00F670FF">
            <w:pPr>
              <w:jc w:val="center"/>
              <w:rPr>
                <w:sz w:val="22"/>
                <w:szCs w:val="22"/>
              </w:rPr>
            </w:pPr>
            <w:r w:rsidRPr="00B63808">
              <w:rPr>
                <w:sz w:val="22"/>
                <w:szCs w:val="22"/>
              </w:rPr>
              <w:t>не подлежат установлению</w:t>
            </w:r>
          </w:p>
        </w:tc>
      </w:tr>
      <w:tr w:rsidR="009C2750" w:rsidRPr="00B63808" w:rsidTr="00F670FF">
        <w:tc>
          <w:tcPr>
            <w:tcW w:w="1718" w:type="dxa"/>
          </w:tcPr>
          <w:p w:rsidR="009C2750" w:rsidRPr="00B63808" w:rsidRDefault="009C2750" w:rsidP="00F670FF">
            <w:pPr>
              <w:jc w:val="center"/>
              <w:textAlignment w:val="baseline"/>
              <w:rPr>
                <w:sz w:val="22"/>
                <w:szCs w:val="22"/>
              </w:rPr>
            </w:pPr>
            <w:r w:rsidRPr="00B63808">
              <w:rPr>
                <w:sz w:val="22"/>
                <w:szCs w:val="22"/>
              </w:rPr>
              <w:t>12.02</w:t>
            </w:r>
          </w:p>
        </w:tc>
        <w:tc>
          <w:tcPr>
            <w:tcW w:w="4703" w:type="dxa"/>
          </w:tcPr>
          <w:p w:rsidR="009C2750" w:rsidRPr="00B63808" w:rsidRDefault="009C2750" w:rsidP="00F670FF">
            <w:pPr>
              <w:textAlignment w:val="baseline"/>
              <w:rPr>
                <w:sz w:val="22"/>
                <w:szCs w:val="22"/>
              </w:rPr>
            </w:pPr>
            <w:r w:rsidRPr="00B63808">
              <w:rPr>
                <w:sz w:val="22"/>
                <w:szCs w:val="22"/>
              </w:rPr>
              <w:t>Благоустройство территории</w:t>
            </w:r>
          </w:p>
        </w:tc>
        <w:tc>
          <w:tcPr>
            <w:tcW w:w="9193" w:type="dxa"/>
            <w:gridSpan w:val="5"/>
          </w:tcPr>
          <w:p w:rsidR="009C2750" w:rsidRPr="00B63808" w:rsidRDefault="009C2750" w:rsidP="00F670FF">
            <w:pPr>
              <w:jc w:val="center"/>
              <w:rPr>
                <w:sz w:val="22"/>
                <w:szCs w:val="22"/>
              </w:rPr>
            </w:pPr>
            <w:r w:rsidRPr="00B63808">
              <w:rPr>
                <w:sz w:val="22"/>
                <w:szCs w:val="22"/>
              </w:rPr>
              <w:t>не подлежат установлению</w:t>
            </w:r>
          </w:p>
        </w:tc>
      </w:tr>
      <w:tr w:rsidR="009C2750" w:rsidRPr="00B63808" w:rsidTr="00F670FF">
        <w:tc>
          <w:tcPr>
            <w:tcW w:w="1718" w:type="dxa"/>
          </w:tcPr>
          <w:p w:rsidR="009C2750" w:rsidRPr="00B63808" w:rsidRDefault="009C2750" w:rsidP="00F670FF">
            <w:pPr>
              <w:jc w:val="center"/>
              <w:rPr>
                <w:sz w:val="22"/>
                <w:szCs w:val="22"/>
              </w:rPr>
            </w:pPr>
            <w:r w:rsidRPr="00B63808">
              <w:rPr>
                <w:sz w:val="22"/>
                <w:szCs w:val="22"/>
              </w:rPr>
              <w:t>12.1</w:t>
            </w:r>
          </w:p>
        </w:tc>
        <w:tc>
          <w:tcPr>
            <w:tcW w:w="4703" w:type="dxa"/>
          </w:tcPr>
          <w:p w:rsidR="009C2750" w:rsidRPr="00B63808" w:rsidRDefault="009C2750" w:rsidP="00F670FF">
            <w:pPr>
              <w:rPr>
                <w:sz w:val="22"/>
                <w:szCs w:val="22"/>
              </w:rPr>
            </w:pPr>
            <w:r w:rsidRPr="00B63808">
              <w:rPr>
                <w:sz w:val="22"/>
                <w:szCs w:val="22"/>
              </w:rPr>
              <w:t>Ритуальная деятельность</w:t>
            </w:r>
          </w:p>
        </w:tc>
        <w:tc>
          <w:tcPr>
            <w:tcW w:w="1642" w:type="dxa"/>
          </w:tcPr>
          <w:p w:rsidR="009C2750" w:rsidRPr="00B63808" w:rsidRDefault="009C2750" w:rsidP="00F670FF">
            <w:pPr>
              <w:jc w:val="center"/>
              <w:textAlignment w:val="baseline"/>
              <w:rPr>
                <w:sz w:val="22"/>
                <w:szCs w:val="22"/>
              </w:rPr>
            </w:pPr>
            <w:r w:rsidRPr="00B63808">
              <w:rPr>
                <w:sz w:val="22"/>
                <w:szCs w:val="22"/>
              </w:rPr>
              <w:t>2400 на 1000 чел.</w:t>
            </w:r>
          </w:p>
        </w:tc>
        <w:tc>
          <w:tcPr>
            <w:tcW w:w="1723" w:type="dxa"/>
          </w:tcPr>
          <w:p w:rsidR="009C2750" w:rsidRPr="00B63808" w:rsidRDefault="009C2750" w:rsidP="00F670FF">
            <w:pPr>
              <w:jc w:val="center"/>
              <w:textAlignment w:val="baseline"/>
              <w:rPr>
                <w:sz w:val="22"/>
                <w:szCs w:val="22"/>
              </w:rPr>
            </w:pPr>
            <w:r w:rsidRPr="00B63808">
              <w:rPr>
                <w:sz w:val="22"/>
                <w:szCs w:val="22"/>
              </w:rPr>
              <w:t>не подлежит установлению</w:t>
            </w:r>
          </w:p>
        </w:tc>
        <w:tc>
          <w:tcPr>
            <w:tcW w:w="2371" w:type="dxa"/>
          </w:tcPr>
          <w:p w:rsidR="009C2750" w:rsidRPr="00B63808" w:rsidRDefault="009C2750" w:rsidP="00F670FF">
            <w:pPr>
              <w:jc w:val="center"/>
              <w:rPr>
                <w:sz w:val="22"/>
                <w:szCs w:val="22"/>
              </w:rPr>
            </w:pPr>
            <w:r w:rsidRPr="00B63808">
              <w:rPr>
                <w:sz w:val="22"/>
                <w:szCs w:val="22"/>
              </w:rPr>
              <w:t>-</w:t>
            </w:r>
            <w:r w:rsidRPr="00B63808">
              <w:rPr>
                <w:sz w:val="22"/>
                <w:szCs w:val="22"/>
                <w:vertAlign w:val="superscript"/>
              </w:rPr>
              <w:footnoteReference w:id="6"/>
            </w:r>
          </w:p>
        </w:tc>
        <w:tc>
          <w:tcPr>
            <w:tcW w:w="3457" w:type="dxa"/>
            <w:gridSpan w:val="2"/>
          </w:tcPr>
          <w:p w:rsidR="009C2750" w:rsidRPr="00B63808" w:rsidRDefault="009C2750" w:rsidP="00F670FF">
            <w:pPr>
              <w:jc w:val="center"/>
              <w:rPr>
                <w:sz w:val="22"/>
                <w:szCs w:val="22"/>
              </w:rPr>
            </w:pPr>
            <w:r w:rsidRPr="00B63808">
              <w:rPr>
                <w:sz w:val="22"/>
                <w:szCs w:val="22"/>
              </w:rPr>
              <w:t>не подлежат установлению</w:t>
            </w:r>
          </w:p>
        </w:tc>
      </w:tr>
      <w:tr w:rsidR="009C2750" w:rsidRPr="00B63808" w:rsidTr="00F670FF">
        <w:tc>
          <w:tcPr>
            <w:tcW w:w="15614" w:type="dxa"/>
            <w:gridSpan w:val="7"/>
          </w:tcPr>
          <w:p w:rsidR="009C2750" w:rsidRPr="00B63808" w:rsidRDefault="009C2750" w:rsidP="00F670FF">
            <w:pPr>
              <w:jc w:val="center"/>
              <w:rPr>
                <w:b/>
                <w:sz w:val="22"/>
                <w:szCs w:val="22"/>
              </w:rPr>
            </w:pPr>
            <w:r w:rsidRPr="00B63808">
              <w:rPr>
                <w:b/>
                <w:sz w:val="22"/>
                <w:szCs w:val="22"/>
              </w:rPr>
              <w:t>Вспомогательные виды</w:t>
            </w:r>
            <w:r w:rsidRPr="00B63808">
              <w:rPr>
                <w:sz w:val="22"/>
                <w:szCs w:val="22"/>
              </w:rPr>
              <w:t xml:space="preserve"> </w:t>
            </w:r>
            <w:r w:rsidRPr="00B63808">
              <w:rPr>
                <w:b/>
                <w:sz w:val="22"/>
                <w:szCs w:val="22"/>
              </w:rPr>
              <w:t>разрешенного использования</w:t>
            </w:r>
          </w:p>
        </w:tc>
      </w:tr>
      <w:tr w:rsidR="009C2750" w:rsidRPr="00B63808" w:rsidTr="009C2750">
        <w:tc>
          <w:tcPr>
            <w:tcW w:w="1718" w:type="dxa"/>
          </w:tcPr>
          <w:p w:rsidR="009C2750" w:rsidRPr="00B63808" w:rsidRDefault="009C2750" w:rsidP="00F670FF">
            <w:pPr>
              <w:jc w:val="center"/>
              <w:rPr>
                <w:sz w:val="22"/>
                <w:szCs w:val="22"/>
              </w:rPr>
            </w:pPr>
            <w:r w:rsidRPr="00B63808">
              <w:rPr>
                <w:sz w:val="22"/>
                <w:szCs w:val="22"/>
              </w:rPr>
              <w:t>4.9</w:t>
            </w:r>
          </w:p>
        </w:tc>
        <w:tc>
          <w:tcPr>
            <w:tcW w:w="4703" w:type="dxa"/>
          </w:tcPr>
          <w:p w:rsidR="009C2750" w:rsidRPr="00B63808" w:rsidRDefault="009C2750" w:rsidP="00F670FF">
            <w:pPr>
              <w:textAlignment w:val="baseline"/>
              <w:rPr>
                <w:sz w:val="22"/>
                <w:szCs w:val="22"/>
              </w:rPr>
            </w:pPr>
            <w:r w:rsidRPr="00B63808">
              <w:rPr>
                <w:sz w:val="22"/>
                <w:szCs w:val="22"/>
              </w:rPr>
              <w:t>Служебные гаражи</w:t>
            </w:r>
          </w:p>
        </w:tc>
        <w:tc>
          <w:tcPr>
            <w:tcW w:w="1642" w:type="dxa"/>
          </w:tcPr>
          <w:p w:rsidR="009C2750" w:rsidRPr="00B63808" w:rsidRDefault="009C2750" w:rsidP="00F670FF">
            <w:pPr>
              <w:jc w:val="center"/>
              <w:textAlignment w:val="baseline"/>
              <w:rPr>
                <w:sz w:val="22"/>
                <w:szCs w:val="22"/>
              </w:rPr>
            </w:pPr>
            <w:r w:rsidRPr="00B63808">
              <w:rPr>
                <w:sz w:val="22"/>
                <w:szCs w:val="22"/>
              </w:rPr>
              <w:t>24</w:t>
            </w:r>
          </w:p>
        </w:tc>
        <w:tc>
          <w:tcPr>
            <w:tcW w:w="1723" w:type="dxa"/>
          </w:tcPr>
          <w:p w:rsidR="009C2750" w:rsidRPr="00B63808" w:rsidRDefault="009C2750" w:rsidP="00F670FF">
            <w:pPr>
              <w:jc w:val="center"/>
              <w:textAlignment w:val="baseline"/>
              <w:rPr>
                <w:sz w:val="22"/>
                <w:szCs w:val="22"/>
              </w:rPr>
            </w:pPr>
            <w:r w:rsidRPr="00B63808">
              <w:rPr>
                <w:sz w:val="22"/>
                <w:szCs w:val="22"/>
              </w:rPr>
              <w:t>30</w:t>
            </w:r>
          </w:p>
        </w:tc>
        <w:tc>
          <w:tcPr>
            <w:tcW w:w="2371" w:type="dxa"/>
          </w:tcPr>
          <w:p w:rsidR="009C2750" w:rsidRPr="00B63808" w:rsidRDefault="007B5FC6" w:rsidP="00F670FF">
            <w:pPr>
              <w:jc w:val="center"/>
              <w:rPr>
                <w:sz w:val="22"/>
                <w:szCs w:val="22"/>
              </w:rPr>
            </w:pPr>
            <w:r w:rsidRPr="00B63808">
              <w:rPr>
                <w:sz w:val="22"/>
                <w:szCs w:val="22"/>
              </w:rPr>
              <w:t>статья 39 ПЗЗ настоящих правил</w:t>
            </w:r>
          </w:p>
        </w:tc>
        <w:tc>
          <w:tcPr>
            <w:tcW w:w="1647" w:type="dxa"/>
          </w:tcPr>
          <w:p w:rsidR="009C2750" w:rsidRPr="00B63808" w:rsidRDefault="009C2750" w:rsidP="00F670FF">
            <w:pPr>
              <w:jc w:val="center"/>
              <w:rPr>
                <w:sz w:val="22"/>
                <w:szCs w:val="22"/>
              </w:rPr>
            </w:pPr>
            <w:r w:rsidRPr="00B63808">
              <w:rPr>
                <w:sz w:val="22"/>
                <w:szCs w:val="22"/>
              </w:rPr>
              <w:t>1</w:t>
            </w:r>
          </w:p>
        </w:tc>
        <w:tc>
          <w:tcPr>
            <w:tcW w:w="1810" w:type="dxa"/>
          </w:tcPr>
          <w:p w:rsidR="009C2750" w:rsidRPr="00B63808" w:rsidRDefault="009C2750" w:rsidP="00F670FF">
            <w:pPr>
              <w:jc w:val="center"/>
              <w:rPr>
                <w:sz w:val="22"/>
                <w:szCs w:val="22"/>
              </w:rPr>
            </w:pPr>
            <w:r w:rsidRPr="00B63808">
              <w:rPr>
                <w:sz w:val="22"/>
                <w:szCs w:val="22"/>
              </w:rPr>
              <w:t>80</w:t>
            </w:r>
          </w:p>
        </w:tc>
      </w:tr>
      <w:tr w:rsidR="009C2750" w:rsidRPr="00B63808" w:rsidTr="00F670FF">
        <w:tc>
          <w:tcPr>
            <w:tcW w:w="15614" w:type="dxa"/>
            <w:gridSpan w:val="7"/>
          </w:tcPr>
          <w:p w:rsidR="009C2750" w:rsidRPr="00B63808" w:rsidRDefault="009C2750" w:rsidP="00F670FF">
            <w:pPr>
              <w:jc w:val="center"/>
              <w:rPr>
                <w:sz w:val="22"/>
                <w:szCs w:val="22"/>
              </w:rPr>
            </w:pPr>
            <w:r w:rsidRPr="00B63808">
              <w:rPr>
                <w:b/>
                <w:spacing w:val="-1"/>
                <w:sz w:val="22"/>
                <w:szCs w:val="22"/>
              </w:rPr>
              <w:t>Условно разрешенные виды</w:t>
            </w:r>
            <w:r w:rsidRPr="00B63808">
              <w:rPr>
                <w:sz w:val="22"/>
                <w:szCs w:val="22"/>
              </w:rPr>
              <w:t xml:space="preserve"> </w:t>
            </w:r>
            <w:r w:rsidRPr="00B63808">
              <w:rPr>
                <w:b/>
                <w:spacing w:val="-1"/>
                <w:sz w:val="22"/>
                <w:szCs w:val="22"/>
              </w:rPr>
              <w:t>разрешенного использования</w:t>
            </w:r>
          </w:p>
        </w:tc>
      </w:tr>
      <w:tr w:rsidR="009C2750" w:rsidRPr="00B63808" w:rsidTr="00F670FF">
        <w:tc>
          <w:tcPr>
            <w:tcW w:w="1718" w:type="dxa"/>
          </w:tcPr>
          <w:p w:rsidR="009C2750" w:rsidRPr="00B63808" w:rsidRDefault="009C2750" w:rsidP="00F670FF">
            <w:pPr>
              <w:jc w:val="center"/>
              <w:textAlignment w:val="baseline"/>
              <w:rPr>
                <w:sz w:val="22"/>
                <w:szCs w:val="22"/>
              </w:rPr>
            </w:pPr>
            <w:r w:rsidRPr="00B63808">
              <w:rPr>
                <w:sz w:val="22"/>
                <w:szCs w:val="22"/>
              </w:rPr>
              <w:t>4.4</w:t>
            </w:r>
          </w:p>
        </w:tc>
        <w:tc>
          <w:tcPr>
            <w:tcW w:w="4703" w:type="dxa"/>
          </w:tcPr>
          <w:p w:rsidR="009C2750" w:rsidRPr="00B63808" w:rsidRDefault="009C2750" w:rsidP="00F670FF">
            <w:pPr>
              <w:jc w:val="both"/>
              <w:rPr>
                <w:sz w:val="22"/>
                <w:szCs w:val="22"/>
              </w:rPr>
            </w:pPr>
            <w:r w:rsidRPr="00B63808">
              <w:rPr>
                <w:sz w:val="22"/>
                <w:szCs w:val="22"/>
              </w:rPr>
              <w:t>Магазины</w:t>
            </w:r>
          </w:p>
        </w:tc>
        <w:tc>
          <w:tcPr>
            <w:tcW w:w="1642" w:type="dxa"/>
          </w:tcPr>
          <w:p w:rsidR="009C2750" w:rsidRPr="00B63808" w:rsidRDefault="009C2750" w:rsidP="00F670FF">
            <w:pPr>
              <w:jc w:val="center"/>
              <w:textAlignment w:val="baseline"/>
              <w:rPr>
                <w:sz w:val="22"/>
                <w:szCs w:val="22"/>
              </w:rPr>
            </w:pPr>
            <w:r w:rsidRPr="00B63808">
              <w:rPr>
                <w:sz w:val="22"/>
                <w:szCs w:val="22"/>
              </w:rPr>
              <w:t>не подлежит установлению</w:t>
            </w:r>
          </w:p>
        </w:tc>
        <w:tc>
          <w:tcPr>
            <w:tcW w:w="1723" w:type="dxa"/>
          </w:tcPr>
          <w:p w:rsidR="009C2750" w:rsidRPr="00B63808" w:rsidRDefault="009C2750" w:rsidP="00F670FF">
            <w:pPr>
              <w:jc w:val="center"/>
              <w:textAlignment w:val="baseline"/>
              <w:rPr>
                <w:sz w:val="22"/>
                <w:szCs w:val="22"/>
              </w:rPr>
            </w:pPr>
            <w:r w:rsidRPr="00B63808">
              <w:rPr>
                <w:sz w:val="22"/>
                <w:szCs w:val="22"/>
              </w:rPr>
              <w:t>4000</w:t>
            </w:r>
          </w:p>
        </w:tc>
        <w:tc>
          <w:tcPr>
            <w:tcW w:w="2371" w:type="dxa"/>
          </w:tcPr>
          <w:p w:rsidR="009C2750" w:rsidRPr="00B63808" w:rsidRDefault="007B5FC6" w:rsidP="00F670FF">
            <w:pPr>
              <w:jc w:val="center"/>
              <w:rPr>
                <w:sz w:val="22"/>
                <w:szCs w:val="22"/>
              </w:rPr>
            </w:pPr>
            <w:r w:rsidRPr="00B63808">
              <w:rPr>
                <w:sz w:val="22"/>
                <w:szCs w:val="22"/>
              </w:rPr>
              <w:t>статья 39 ПЗЗ настоящих правил</w:t>
            </w:r>
          </w:p>
        </w:tc>
        <w:tc>
          <w:tcPr>
            <w:tcW w:w="1647" w:type="dxa"/>
          </w:tcPr>
          <w:p w:rsidR="009C2750" w:rsidRPr="00B63808" w:rsidRDefault="009C2750" w:rsidP="00F670FF">
            <w:pPr>
              <w:jc w:val="center"/>
              <w:rPr>
                <w:sz w:val="22"/>
                <w:szCs w:val="22"/>
              </w:rPr>
            </w:pPr>
            <w:r w:rsidRPr="00B63808">
              <w:rPr>
                <w:sz w:val="22"/>
                <w:szCs w:val="22"/>
              </w:rPr>
              <w:t>2</w:t>
            </w:r>
          </w:p>
        </w:tc>
        <w:tc>
          <w:tcPr>
            <w:tcW w:w="1810" w:type="dxa"/>
          </w:tcPr>
          <w:p w:rsidR="009C2750" w:rsidRPr="00B63808" w:rsidRDefault="009C2750" w:rsidP="00F670FF">
            <w:pPr>
              <w:jc w:val="center"/>
              <w:rPr>
                <w:sz w:val="22"/>
                <w:szCs w:val="22"/>
              </w:rPr>
            </w:pPr>
            <w:r w:rsidRPr="00B63808">
              <w:rPr>
                <w:sz w:val="22"/>
                <w:szCs w:val="22"/>
              </w:rPr>
              <w:t>60</w:t>
            </w:r>
          </w:p>
        </w:tc>
      </w:tr>
      <w:tr w:rsidR="00C803FC" w:rsidRPr="00B63808" w:rsidTr="00C803FC">
        <w:tc>
          <w:tcPr>
            <w:tcW w:w="1718" w:type="dxa"/>
          </w:tcPr>
          <w:p w:rsidR="00C803FC" w:rsidRPr="00B63808" w:rsidRDefault="00C803FC" w:rsidP="00F670FF">
            <w:pPr>
              <w:jc w:val="center"/>
              <w:textAlignment w:val="baseline"/>
              <w:rPr>
                <w:sz w:val="22"/>
                <w:szCs w:val="22"/>
              </w:rPr>
            </w:pPr>
            <w:r w:rsidRPr="00B63808">
              <w:rPr>
                <w:sz w:val="22"/>
                <w:szCs w:val="22"/>
              </w:rPr>
              <w:t>6.9</w:t>
            </w:r>
          </w:p>
        </w:tc>
        <w:tc>
          <w:tcPr>
            <w:tcW w:w="4703" w:type="dxa"/>
          </w:tcPr>
          <w:p w:rsidR="00C803FC" w:rsidRPr="00B63808" w:rsidRDefault="00C803FC" w:rsidP="00F670FF">
            <w:pPr>
              <w:textAlignment w:val="baseline"/>
              <w:rPr>
                <w:sz w:val="22"/>
                <w:szCs w:val="22"/>
              </w:rPr>
            </w:pPr>
            <w:r w:rsidRPr="00B63808">
              <w:rPr>
                <w:sz w:val="22"/>
                <w:szCs w:val="22"/>
              </w:rPr>
              <w:t>Склад</w:t>
            </w:r>
          </w:p>
        </w:tc>
        <w:tc>
          <w:tcPr>
            <w:tcW w:w="7383" w:type="dxa"/>
            <w:gridSpan w:val="4"/>
          </w:tcPr>
          <w:p w:rsidR="00C803FC" w:rsidRPr="00B63808" w:rsidRDefault="00C803FC" w:rsidP="00F670FF">
            <w:pPr>
              <w:jc w:val="center"/>
              <w:rPr>
                <w:sz w:val="22"/>
                <w:szCs w:val="22"/>
              </w:rPr>
            </w:pPr>
            <w:r w:rsidRPr="00B63808">
              <w:rPr>
                <w:sz w:val="22"/>
                <w:szCs w:val="22"/>
              </w:rPr>
              <w:t>не подлежат установлению</w:t>
            </w:r>
          </w:p>
        </w:tc>
        <w:tc>
          <w:tcPr>
            <w:tcW w:w="1810" w:type="dxa"/>
          </w:tcPr>
          <w:p w:rsidR="00C803FC" w:rsidRPr="00B63808" w:rsidRDefault="00C803FC" w:rsidP="00F670FF">
            <w:pPr>
              <w:jc w:val="center"/>
              <w:rPr>
                <w:sz w:val="22"/>
                <w:szCs w:val="22"/>
              </w:rPr>
            </w:pPr>
            <w:r w:rsidRPr="00B63808">
              <w:rPr>
                <w:sz w:val="22"/>
                <w:szCs w:val="22"/>
              </w:rPr>
              <w:t>80</w:t>
            </w:r>
          </w:p>
        </w:tc>
      </w:tr>
      <w:tr w:rsidR="001E7088" w:rsidRPr="00B63808" w:rsidTr="00F670FF">
        <w:tc>
          <w:tcPr>
            <w:tcW w:w="1718" w:type="dxa"/>
          </w:tcPr>
          <w:p w:rsidR="001E7088" w:rsidRPr="00B63808" w:rsidRDefault="001E7088" w:rsidP="00F670FF">
            <w:pPr>
              <w:jc w:val="center"/>
              <w:textAlignment w:val="baseline"/>
              <w:rPr>
                <w:sz w:val="22"/>
                <w:szCs w:val="22"/>
              </w:rPr>
            </w:pPr>
            <w:r w:rsidRPr="00B63808">
              <w:rPr>
                <w:sz w:val="22"/>
                <w:szCs w:val="22"/>
              </w:rPr>
              <w:t>6.9.1</w:t>
            </w:r>
          </w:p>
        </w:tc>
        <w:tc>
          <w:tcPr>
            <w:tcW w:w="4703" w:type="dxa"/>
          </w:tcPr>
          <w:p w:rsidR="001E7088" w:rsidRPr="00B63808" w:rsidRDefault="001E7088" w:rsidP="00F670FF">
            <w:pPr>
              <w:textAlignment w:val="baseline"/>
              <w:rPr>
                <w:sz w:val="22"/>
                <w:szCs w:val="22"/>
              </w:rPr>
            </w:pPr>
            <w:r w:rsidRPr="00B63808">
              <w:rPr>
                <w:sz w:val="22"/>
                <w:szCs w:val="22"/>
              </w:rPr>
              <w:t>Складские площадки</w:t>
            </w:r>
          </w:p>
        </w:tc>
        <w:tc>
          <w:tcPr>
            <w:tcW w:w="9193" w:type="dxa"/>
            <w:gridSpan w:val="5"/>
          </w:tcPr>
          <w:p w:rsidR="001E7088" w:rsidRPr="00B63808" w:rsidRDefault="001E7088" w:rsidP="00F670FF">
            <w:pPr>
              <w:jc w:val="center"/>
              <w:rPr>
                <w:sz w:val="22"/>
                <w:szCs w:val="22"/>
              </w:rPr>
            </w:pPr>
            <w:r w:rsidRPr="00B63808">
              <w:rPr>
                <w:sz w:val="22"/>
                <w:szCs w:val="22"/>
              </w:rPr>
              <w:t>не подлежат установлению</w:t>
            </w:r>
          </w:p>
        </w:tc>
      </w:tr>
    </w:tbl>
    <w:p w:rsidR="009C2750" w:rsidRDefault="009C2750" w:rsidP="009C2750">
      <w:pPr>
        <w:spacing w:after="120" w:line="240" w:lineRule="auto"/>
        <w:jc w:val="both"/>
        <w:rPr>
          <w:rFonts w:ascii="Times New Roman" w:eastAsia="Calibri" w:hAnsi="Times New Roman" w:cs="Times New Roman"/>
          <w:spacing w:val="-1"/>
          <w:sz w:val="24"/>
          <w:szCs w:val="24"/>
        </w:rPr>
      </w:pPr>
    </w:p>
    <w:p w:rsidR="003754B2" w:rsidRPr="00B63808" w:rsidRDefault="003754B2" w:rsidP="00285979">
      <w:pPr>
        <w:spacing w:before="120" w:after="0" w:line="240" w:lineRule="auto"/>
        <w:ind w:firstLine="709"/>
        <w:jc w:val="both"/>
        <w:rPr>
          <w:rFonts w:ascii="Times New Roman" w:eastAsia="Times New Roman" w:hAnsi="Times New Roman" w:cs="Times New Roman"/>
          <w:b/>
          <w:spacing w:val="-1"/>
          <w:sz w:val="20"/>
          <w:szCs w:val="20"/>
        </w:rPr>
      </w:pPr>
      <w:r w:rsidRPr="00B63808">
        <w:rPr>
          <w:rFonts w:ascii="Times New Roman" w:eastAsia="Times New Roman" w:hAnsi="Times New Roman" w:cs="Times New Roman"/>
          <w:b/>
          <w:spacing w:val="-1"/>
          <w:sz w:val="20"/>
          <w:szCs w:val="20"/>
        </w:rPr>
        <w:lastRenderedPageBreak/>
        <w:t>Примечание</w:t>
      </w:r>
      <w:r w:rsidR="00BC44F5" w:rsidRPr="00B63808">
        <w:rPr>
          <w:rFonts w:ascii="Times New Roman" w:eastAsia="Times New Roman" w:hAnsi="Times New Roman" w:cs="Times New Roman"/>
          <w:b/>
          <w:spacing w:val="-1"/>
          <w:sz w:val="20"/>
          <w:szCs w:val="20"/>
        </w:rPr>
        <w:t xml:space="preserve"> к статьям раздела «</w:t>
      </w:r>
      <w:r w:rsidR="00BC44F5" w:rsidRPr="00B63808">
        <w:rPr>
          <w:rFonts w:ascii="Times New Roman" w:eastAsia="Times New Roman" w:hAnsi="Times New Roman" w:cs="Times New Roman"/>
          <w:b/>
          <w:sz w:val="20"/>
          <w:szCs w:val="20"/>
          <w:lang w:eastAsia="ru-RU"/>
        </w:rPr>
        <w:t>ЗОНЫ</w:t>
      </w:r>
      <w:r w:rsidR="00BC44F5" w:rsidRPr="00B63808">
        <w:rPr>
          <w:rFonts w:ascii="Calibri" w:eastAsia="Times New Roman" w:hAnsi="Calibri" w:cs="Calibri"/>
          <w:sz w:val="20"/>
          <w:szCs w:val="20"/>
          <w:lang w:eastAsia="ru-RU"/>
        </w:rPr>
        <w:t xml:space="preserve"> </w:t>
      </w:r>
      <w:r w:rsidR="00BC44F5" w:rsidRPr="00B63808">
        <w:rPr>
          <w:rFonts w:ascii="Times New Roman" w:eastAsia="Times New Roman" w:hAnsi="Times New Roman" w:cs="Times New Roman"/>
          <w:b/>
          <w:sz w:val="20"/>
          <w:szCs w:val="20"/>
          <w:lang w:eastAsia="ru-RU"/>
        </w:rPr>
        <w:t>СПЕЦИАЛЬНОГО НАЗНАЧЕНИЯ</w:t>
      </w:r>
      <w:r w:rsidR="00BC44F5" w:rsidRPr="00B63808">
        <w:rPr>
          <w:rFonts w:ascii="Times New Roman" w:eastAsia="Times New Roman" w:hAnsi="Times New Roman" w:cs="Times New Roman"/>
          <w:b/>
          <w:spacing w:val="-1"/>
          <w:sz w:val="20"/>
          <w:szCs w:val="20"/>
        </w:rPr>
        <w:t>»</w:t>
      </w:r>
      <w:r w:rsidRPr="00B63808">
        <w:rPr>
          <w:rFonts w:ascii="Times New Roman" w:eastAsia="Times New Roman" w:hAnsi="Times New Roman" w:cs="Times New Roman"/>
          <w:b/>
          <w:spacing w:val="-1"/>
          <w:sz w:val="20"/>
          <w:szCs w:val="20"/>
        </w:rPr>
        <w:t>:</w:t>
      </w:r>
    </w:p>
    <w:p w:rsidR="00E46A5B" w:rsidRPr="00B63808" w:rsidRDefault="00BC44F5" w:rsidP="00E46A5B">
      <w:pPr>
        <w:spacing w:after="0" w:line="240" w:lineRule="auto"/>
        <w:ind w:firstLine="709"/>
        <w:jc w:val="both"/>
        <w:rPr>
          <w:rFonts w:ascii="Times New Roman" w:eastAsia="Calibri" w:hAnsi="Times New Roman" w:cs="Times New Roman"/>
          <w:spacing w:val="-1"/>
          <w:sz w:val="20"/>
          <w:szCs w:val="20"/>
        </w:rPr>
      </w:pPr>
      <w:r w:rsidRPr="00B63808">
        <w:rPr>
          <w:rFonts w:ascii="Times New Roman" w:eastAsia="Times New Roman" w:hAnsi="Times New Roman" w:cs="Times New Roman"/>
          <w:sz w:val="20"/>
          <w:szCs w:val="20"/>
          <w:lang w:eastAsia="ru-RU"/>
        </w:rPr>
        <w:t>1</w:t>
      </w:r>
      <w:r w:rsidR="00E46A5B" w:rsidRPr="00B63808">
        <w:rPr>
          <w:rFonts w:ascii="Times New Roman" w:eastAsia="Times New Roman" w:hAnsi="Times New Roman" w:cs="Times New Roman"/>
          <w:sz w:val="20"/>
          <w:szCs w:val="20"/>
          <w:lang w:eastAsia="ru-RU"/>
        </w:rPr>
        <w:t>. </w:t>
      </w:r>
      <w:r w:rsidR="00E46A5B" w:rsidRPr="00B63808">
        <w:rPr>
          <w:rFonts w:ascii="Times New Roman" w:eastAsia="Calibri" w:hAnsi="Times New Roman" w:cs="Times New Roman"/>
          <w:spacing w:val="-1"/>
          <w:sz w:val="20"/>
          <w:szCs w:val="20"/>
        </w:rPr>
        <w:t>Площадь участков для размещения мест захоронения должна быть не более 70% общей площади кладбища.</w:t>
      </w:r>
    </w:p>
    <w:p w:rsidR="00E46A5B" w:rsidRPr="00B63808" w:rsidRDefault="00BC44F5" w:rsidP="00E46A5B">
      <w:pPr>
        <w:spacing w:after="0" w:line="240" w:lineRule="auto"/>
        <w:ind w:firstLine="709"/>
        <w:jc w:val="both"/>
        <w:rPr>
          <w:rFonts w:ascii="Times New Roman" w:hAnsi="Times New Roman" w:cs="Times New Roman"/>
          <w:sz w:val="20"/>
          <w:szCs w:val="20"/>
        </w:rPr>
      </w:pPr>
      <w:r w:rsidRPr="00B63808">
        <w:rPr>
          <w:rFonts w:ascii="Times New Roman" w:hAnsi="Times New Roman" w:cs="Times New Roman"/>
          <w:sz w:val="20"/>
          <w:szCs w:val="20"/>
        </w:rPr>
        <w:t>2</w:t>
      </w:r>
      <w:r w:rsidR="00E46A5B" w:rsidRPr="00B63808">
        <w:rPr>
          <w:rFonts w:ascii="Times New Roman" w:hAnsi="Times New Roman" w:cs="Times New Roman"/>
          <w:sz w:val="20"/>
          <w:szCs w:val="20"/>
        </w:rPr>
        <w:t>. Использование территории места погребения разрешается по истечении 20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3754B2" w:rsidRPr="00B63808" w:rsidRDefault="00BC44F5" w:rsidP="003754B2">
      <w:pPr>
        <w:spacing w:after="0" w:line="240" w:lineRule="auto"/>
        <w:ind w:firstLine="709"/>
        <w:jc w:val="both"/>
        <w:rPr>
          <w:rFonts w:ascii="Times New Roman" w:eastAsia="Times New Roman" w:hAnsi="Times New Roman" w:cs="Times New Roman"/>
          <w:sz w:val="20"/>
          <w:szCs w:val="20"/>
        </w:rPr>
      </w:pPr>
      <w:r w:rsidRPr="00B63808">
        <w:rPr>
          <w:rFonts w:ascii="Times New Roman" w:eastAsia="Times New Roman" w:hAnsi="Times New Roman" w:cs="Times New Roman"/>
          <w:sz w:val="20"/>
          <w:szCs w:val="20"/>
        </w:rPr>
        <w:t>3</w:t>
      </w:r>
      <w:r w:rsidR="003754B2" w:rsidRPr="00B63808">
        <w:rPr>
          <w:rFonts w:ascii="Times New Roman" w:eastAsia="Times New Roman" w:hAnsi="Times New Roman" w:cs="Times New Roman"/>
          <w:sz w:val="20"/>
          <w:szCs w:val="20"/>
        </w:rPr>
        <w:t>.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r w:rsidRPr="00B63808">
        <w:rPr>
          <w:rFonts w:ascii="Times New Roman" w:eastAsia="Times New Roman" w:hAnsi="Times New Roman" w:cs="Times New Roman"/>
          <w:sz w:val="20"/>
          <w:szCs w:val="20"/>
        </w:rPr>
        <w:t>:</w:t>
      </w:r>
    </w:p>
    <w:p w:rsidR="00BC44F5" w:rsidRPr="00B63808" w:rsidRDefault="00BC44F5" w:rsidP="007E2B2B">
      <w:pPr>
        <w:pStyle w:val="ab"/>
        <w:numPr>
          <w:ilvl w:val="0"/>
          <w:numId w:val="81"/>
        </w:numPr>
        <w:spacing w:after="0" w:line="240" w:lineRule="auto"/>
        <w:jc w:val="both"/>
        <w:rPr>
          <w:rFonts w:ascii="Times New Roman" w:hAnsi="Times New Roman" w:cs="Times New Roman"/>
          <w:sz w:val="20"/>
          <w:szCs w:val="20"/>
        </w:rPr>
      </w:pPr>
      <w:r w:rsidRPr="00B63808">
        <w:rPr>
          <w:rFonts w:ascii="Times New Roman" w:hAnsi="Times New Roman" w:cs="Times New Roman"/>
          <w:sz w:val="20"/>
          <w:szCs w:val="20"/>
        </w:rPr>
        <w:t>Федеральный закон от 12.01.1996 № 8-ФЗ «О погребении и похоронном деле»;</w:t>
      </w:r>
    </w:p>
    <w:p w:rsidR="00BC44F5" w:rsidRPr="00B63808" w:rsidRDefault="00BC44F5" w:rsidP="007E2B2B">
      <w:pPr>
        <w:pStyle w:val="ab"/>
        <w:numPr>
          <w:ilvl w:val="0"/>
          <w:numId w:val="81"/>
        </w:numPr>
        <w:spacing w:after="0" w:line="240" w:lineRule="auto"/>
        <w:jc w:val="both"/>
        <w:rPr>
          <w:rFonts w:ascii="Times New Roman" w:hAnsi="Times New Roman" w:cs="Times New Roman"/>
          <w:sz w:val="20"/>
          <w:szCs w:val="20"/>
        </w:rPr>
      </w:pPr>
      <w:r w:rsidRPr="00B63808">
        <w:rPr>
          <w:rFonts w:ascii="Times New Roman" w:hAnsi="Times New Roman" w:cs="Times New Roman"/>
          <w:sz w:val="20"/>
          <w:szCs w:val="2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C44F5" w:rsidRPr="00B63808" w:rsidRDefault="00BC44F5" w:rsidP="007E2B2B">
      <w:pPr>
        <w:pStyle w:val="ab"/>
        <w:numPr>
          <w:ilvl w:val="0"/>
          <w:numId w:val="81"/>
        </w:numPr>
        <w:spacing w:after="0" w:line="240" w:lineRule="auto"/>
        <w:jc w:val="both"/>
        <w:rPr>
          <w:rFonts w:ascii="Times New Roman" w:hAnsi="Times New Roman" w:cs="Times New Roman"/>
          <w:sz w:val="20"/>
          <w:szCs w:val="20"/>
        </w:rPr>
      </w:pPr>
      <w:r w:rsidRPr="00B63808">
        <w:rPr>
          <w:rFonts w:ascii="Times New Roman" w:hAnsi="Times New Roman" w:cs="Times New Roman"/>
          <w:sz w:val="20"/>
          <w:szCs w:val="20"/>
        </w:rPr>
        <w:t>СанПиН 2.2.1/2.1.1.1200-03 «Санитарно-защитные зоны и санитарная классификация предприятий, сооружений и иных объектов»;</w:t>
      </w:r>
    </w:p>
    <w:p w:rsidR="00BC44F5" w:rsidRPr="00B63808" w:rsidRDefault="00BC44F5" w:rsidP="007E2B2B">
      <w:pPr>
        <w:pStyle w:val="ab"/>
        <w:numPr>
          <w:ilvl w:val="0"/>
          <w:numId w:val="81"/>
        </w:numPr>
        <w:spacing w:after="0" w:line="240" w:lineRule="auto"/>
        <w:rPr>
          <w:rFonts w:ascii="Times New Roman" w:hAnsi="Times New Roman" w:cs="Times New Roman"/>
          <w:sz w:val="20"/>
          <w:szCs w:val="20"/>
        </w:rPr>
      </w:pPr>
      <w:r w:rsidRPr="00B63808">
        <w:rPr>
          <w:rFonts w:ascii="Times New Roman" w:hAnsi="Times New Roman" w:cs="Times New Roman"/>
          <w:sz w:val="20"/>
          <w:szCs w:val="20"/>
        </w:rPr>
        <w:t>СП 42.13330.2016. Свод правил. Градостроительство. Планировка и застройка городских и сельских поселений;</w:t>
      </w:r>
    </w:p>
    <w:p w:rsidR="00BC44F5" w:rsidRPr="00B63808" w:rsidRDefault="00BC44F5" w:rsidP="007E2B2B">
      <w:pPr>
        <w:pStyle w:val="ab"/>
        <w:numPr>
          <w:ilvl w:val="0"/>
          <w:numId w:val="81"/>
        </w:numPr>
        <w:spacing w:after="0" w:line="240" w:lineRule="auto"/>
        <w:rPr>
          <w:rFonts w:ascii="Times New Roman" w:hAnsi="Times New Roman" w:cs="Times New Roman"/>
          <w:sz w:val="20"/>
          <w:szCs w:val="20"/>
        </w:rPr>
      </w:pPr>
      <w:r w:rsidRPr="00B63808">
        <w:rPr>
          <w:rFonts w:ascii="Times New Roman" w:hAnsi="Times New Roman" w:cs="Times New Roman"/>
          <w:sz w:val="20"/>
          <w:szCs w:val="20"/>
        </w:rPr>
        <w:t>другие действующие нормативы и технические регламенты.</w:t>
      </w:r>
    </w:p>
    <w:p w:rsidR="002433A5" w:rsidRPr="00B63808" w:rsidRDefault="00BC44F5" w:rsidP="00B63808">
      <w:pPr>
        <w:spacing w:after="0" w:line="240" w:lineRule="auto"/>
        <w:ind w:firstLine="709"/>
        <w:jc w:val="both"/>
        <w:rPr>
          <w:rFonts w:ascii="Times New Roman" w:hAnsi="Times New Roman" w:cs="Times New Roman"/>
          <w:sz w:val="20"/>
          <w:szCs w:val="20"/>
        </w:rPr>
      </w:pPr>
      <w:r w:rsidRPr="00B63808">
        <w:rPr>
          <w:rFonts w:ascii="Times New Roman" w:eastAsia="Times New Roman" w:hAnsi="Times New Roman" w:cs="Times New Roman"/>
          <w:spacing w:val="-1"/>
          <w:sz w:val="20"/>
          <w:szCs w:val="20"/>
        </w:rPr>
        <w:t>4</w:t>
      </w:r>
      <w:r w:rsidR="003754B2" w:rsidRPr="00B63808">
        <w:rPr>
          <w:rFonts w:ascii="Times New Roman" w:eastAsia="Times New Roman" w:hAnsi="Times New Roman" w:cs="Times New Roman"/>
          <w:spacing w:val="-1"/>
          <w:sz w:val="20"/>
          <w:szCs w:val="20"/>
        </w:rPr>
        <w:t>. Максимальный класс опасности по санитарной классификации объектов капитального строительства, размещаемых в зоне кладбищ (сельские кладбища) – V</w:t>
      </w:r>
      <w:r w:rsidR="00B63808" w:rsidRPr="00B63808">
        <w:rPr>
          <w:rFonts w:ascii="Times New Roman" w:eastAsia="Times New Roman" w:hAnsi="Times New Roman" w:cs="Times New Roman"/>
          <w:spacing w:val="-1"/>
          <w:sz w:val="20"/>
          <w:szCs w:val="20"/>
        </w:rPr>
        <w:t> </w:t>
      </w:r>
      <w:r w:rsidR="003754B2" w:rsidRPr="00B63808">
        <w:rPr>
          <w:rFonts w:ascii="Times New Roman" w:eastAsia="Times New Roman" w:hAnsi="Times New Roman" w:cs="Times New Roman"/>
          <w:spacing w:val="-1"/>
          <w:sz w:val="20"/>
          <w:szCs w:val="20"/>
        </w:rPr>
        <w:t>класс опасности, санитарно-защитная зона 50 м</w:t>
      </w:r>
      <w:r w:rsidR="003754B2" w:rsidRPr="00B63808">
        <w:rPr>
          <w:rFonts w:ascii="Times New Roman" w:eastAsia="Times New Roman" w:hAnsi="Times New Roman" w:cs="Times New Roman"/>
          <w:sz w:val="20"/>
          <w:szCs w:val="20"/>
          <w:bdr w:val="none" w:sz="0" w:space="0" w:color="auto" w:frame="1"/>
          <w:lang w:eastAsia="ru-RU"/>
        </w:rPr>
        <w:t>.</w:t>
      </w:r>
    </w:p>
    <w:p w:rsidR="001D6474" w:rsidRDefault="001D6474">
      <w:pPr>
        <w:rPr>
          <w:rFonts w:ascii="Times New Roman" w:hAnsi="Times New Roman" w:cs="Times New Roman"/>
          <w:sz w:val="20"/>
          <w:szCs w:val="20"/>
        </w:rPr>
      </w:pPr>
      <w:r>
        <w:rPr>
          <w:rFonts w:ascii="Times New Roman" w:hAnsi="Times New Roman" w:cs="Times New Roman"/>
          <w:sz w:val="20"/>
          <w:szCs w:val="20"/>
        </w:rPr>
        <w:br w:type="page"/>
      </w:r>
    </w:p>
    <w:p w:rsidR="00C73CFB" w:rsidRPr="00C73CFB" w:rsidRDefault="00C73CFB" w:rsidP="00C73CFB">
      <w:pPr>
        <w:keepNext/>
        <w:keepLines/>
        <w:spacing w:after="120" w:line="240" w:lineRule="auto"/>
        <w:outlineLvl w:val="1"/>
        <w:rPr>
          <w:rFonts w:ascii="Times New Roman" w:eastAsia="Times New Roman" w:hAnsi="Times New Roman" w:cs="Times New Roman"/>
          <w:b/>
          <w:bCs/>
          <w:sz w:val="26"/>
          <w:szCs w:val="26"/>
          <w:lang w:eastAsia="ru-RU"/>
        </w:rPr>
      </w:pPr>
      <w:bookmarkStart w:id="195" w:name="_Toc232738097"/>
      <w:r w:rsidRPr="00C73CFB">
        <w:rPr>
          <w:rFonts w:ascii="Times New Roman" w:eastAsia="Times New Roman" w:hAnsi="Times New Roman" w:cs="Times New Roman"/>
          <w:b/>
          <w:bCs/>
          <w:sz w:val="26"/>
          <w:szCs w:val="26"/>
          <w:lang w:eastAsia="ru-RU"/>
        </w:rPr>
        <w:lastRenderedPageBreak/>
        <w:t>ЗОНА РЕЖИМНЫХ ТЕРРИТОРИЙ</w:t>
      </w:r>
      <w:bookmarkEnd w:id="195"/>
    </w:p>
    <w:p w:rsidR="00C73CFB" w:rsidRPr="00C73CFB" w:rsidRDefault="00C73CFB" w:rsidP="00C73CFB">
      <w:pPr>
        <w:keepNext/>
        <w:keepLines/>
        <w:spacing w:after="120" w:line="240" w:lineRule="auto"/>
        <w:outlineLvl w:val="2"/>
        <w:rPr>
          <w:rFonts w:ascii="Times New Roman" w:eastAsia="Times New Roman" w:hAnsi="Times New Roman" w:cs="Times New Roman"/>
          <w:b/>
          <w:bCs/>
          <w:sz w:val="26"/>
          <w:szCs w:val="26"/>
          <w:lang w:eastAsia="ru-RU"/>
        </w:rPr>
      </w:pPr>
      <w:bookmarkStart w:id="196" w:name="_Toc232738098"/>
      <w:r w:rsidRPr="00C73CFB">
        <w:rPr>
          <w:rFonts w:ascii="Times New Roman" w:eastAsia="Times New Roman" w:hAnsi="Times New Roman" w:cs="Times New Roman"/>
          <w:b/>
          <w:bCs/>
          <w:sz w:val="26"/>
          <w:szCs w:val="26"/>
          <w:lang w:eastAsia="ru-RU"/>
        </w:rPr>
        <w:t>Статья 55. РТ</w:t>
      </w:r>
      <w:r>
        <w:rPr>
          <w:rFonts w:ascii="Times New Roman" w:eastAsia="Times New Roman" w:hAnsi="Times New Roman" w:cs="Times New Roman"/>
          <w:b/>
          <w:bCs/>
          <w:sz w:val="26"/>
          <w:szCs w:val="26"/>
          <w:lang w:eastAsia="ru-RU"/>
        </w:rPr>
        <w:t>-2</w:t>
      </w:r>
      <w:r w:rsidRPr="00C73CFB">
        <w:rPr>
          <w:rFonts w:ascii="Times New Roman" w:eastAsia="Times New Roman" w:hAnsi="Times New Roman" w:cs="Times New Roman"/>
          <w:b/>
          <w:bCs/>
          <w:sz w:val="26"/>
          <w:szCs w:val="26"/>
          <w:lang w:eastAsia="ru-RU"/>
        </w:rPr>
        <w:t>. Зона режимных территорий</w:t>
      </w:r>
      <w:bookmarkEnd w:id="196"/>
    </w:p>
    <w:p w:rsidR="001D6474" w:rsidRDefault="00C73CFB" w:rsidP="00C73CFB">
      <w:pPr>
        <w:pStyle w:val="ab"/>
        <w:spacing w:after="120" w:line="240" w:lineRule="auto"/>
        <w:ind w:left="0" w:firstLine="709"/>
        <w:jc w:val="both"/>
        <w:rPr>
          <w:rFonts w:ascii="Times New Roman" w:hAnsi="Times New Roman" w:cs="Times New Roman"/>
          <w:sz w:val="26"/>
          <w:szCs w:val="26"/>
        </w:rPr>
      </w:pPr>
      <w:r w:rsidRPr="00C73CFB">
        <w:rPr>
          <w:rFonts w:ascii="Times New Roman" w:hAnsi="Times New Roman" w:cs="Times New Roman"/>
          <w:sz w:val="26"/>
          <w:szCs w:val="26"/>
        </w:rPr>
        <w:t xml:space="preserve">Зона режимных территорий </w:t>
      </w:r>
      <w:r>
        <w:rPr>
          <w:rFonts w:ascii="Times New Roman" w:hAnsi="Times New Roman" w:cs="Times New Roman"/>
          <w:sz w:val="26"/>
          <w:szCs w:val="26"/>
        </w:rPr>
        <w:t>определена для р</w:t>
      </w:r>
      <w:r w:rsidRPr="00C73CFB">
        <w:rPr>
          <w:rFonts w:ascii="Times New Roman" w:hAnsi="Times New Roman" w:cs="Times New Roman"/>
          <w:sz w:val="26"/>
          <w:szCs w:val="26"/>
        </w:rPr>
        <w:t>азмещени</w:t>
      </w:r>
      <w:r>
        <w:rPr>
          <w:rFonts w:ascii="Times New Roman" w:hAnsi="Times New Roman" w:cs="Times New Roman"/>
          <w:sz w:val="26"/>
          <w:szCs w:val="26"/>
        </w:rPr>
        <w:t>я</w:t>
      </w:r>
      <w:r w:rsidRPr="00C73CFB">
        <w:rPr>
          <w:rFonts w:ascii="Times New Roman" w:hAnsi="Times New Roman" w:cs="Times New Roman"/>
          <w:sz w:val="26"/>
          <w:szCs w:val="26"/>
        </w:rPr>
        <w:t xml:space="preserve">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w:t>
      </w:r>
      <w:r>
        <w:rPr>
          <w:rFonts w:ascii="Times New Roman" w:hAnsi="Times New Roman" w:cs="Times New Roman"/>
          <w:sz w:val="26"/>
          <w:szCs w:val="26"/>
        </w:rPr>
        <w:t>а</w:t>
      </w:r>
      <w:r w:rsidRPr="00C73CFB">
        <w:rPr>
          <w:rFonts w:ascii="Times New Roman" w:hAnsi="Times New Roman" w:cs="Times New Roman"/>
          <w:sz w:val="26"/>
          <w:szCs w:val="26"/>
        </w:rPr>
        <w:t xml:space="preserve"> пограничных просек и контрольных полос,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r>
        <w:rPr>
          <w:rFonts w:ascii="Times New Roman" w:hAnsi="Times New Roman" w:cs="Times New Roman"/>
          <w:sz w:val="26"/>
          <w:szCs w:val="26"/>
        </w:rPr>
        <w:t>.</w:t>
      </w:r>
    </w:p>
    <w:tbl>
      <w:tblPr>
        <w:tblStyle w:val="3011"/>
        <w:tblW w:w="0" w:type="auto"/>
        <w:tblLook w:val="04A0" w:firstRow="1" w:lastRow="0" w:firstColumn="1" w:lastColumn="0" w:noHBand="0" w:noVBand="1"/>
      </w:tblPr>
      <w:tblGrid>
        <w:gridCol w:w="1718"/>
        <w:gridCol w:w="4742"/>
        <w:gridCol w:w="1727"/>
        <w:gridCol w:w="1723"/>
        <w:gridCol w:w="2300"/>
        <w:gridCol w:w="1594"/>
        <w:gridCol w:w="1810"/>
      </w:tblGrid>
      <w:tr w:rsidR="00C73CFB" w:rsidRPr="00C43C9B" w:rsidTr="00684EBB">
        <w:tc>
          <w:tcPr>
            <w:tcW w:w="1718" w:type="dxa"/>
            <w:vMerge w:val="restart"/>
          </w:tcPr>
          <w:p w:rsidR="00C73CFB" w:rsidRPr="00C43C9B" w:rsidRDefault="00C73CFB" w:rsidP="00684EBB">
            <w:pPr>
              <w:jc w:val="center"/>
              <w:textAlignment w:val="baseline"/>
              <w:rPr>
                <w:rFonts w:eastAsiaTheme="minorHAnsi"/>
                <w:b/>
                <w:sz w:val="22"/>
                <w:szCs w:val="22"/>
              </w:rPr>
            </w:pPr>
            <w:r w:rsidRPr="00C43C9B">
              <w:rPr>
                <w:rFonts w:eastAsiaTheme="minorHAnsi"/>
                <w:b/>
                <w:sz w:val="22"/>
                <w:szCs w:val="22"/>
              </w:rPr>
              <w:t>Код вида разрешенного использования</w:t>
            </w:r>
          </w:p>
        </w:tc>
        <w:tc>
          <w:tcPr>
            <w:tcW w:w="4742" w:type="dxa"/>
            <w:vMerge w:val="restart"/>
          </w:tcPr>
          <w:p w:rsidR="00C73CFB" w:rsidRPr="00C43C9B" w:rsidRDefault="00C73CFB" w:rsidP="00684EBB">
            <w:pPr>
              <w:jc w:val="center"/>
              <w:rPr>
                <w:rFonts w:eastAsiaTheme="minorHAnsi"/>
                <w:b/>
                <w:sz w:val="22"/>
                <w:szCs w:val="22"/>
              </w:rPr>
            </w:pPr>
            <w:r w:rsidRPr="00C43C9B">
              <w:rPr>
                <w:rFonts w:eastAsiaTheme="minorHAnsi"/>
                <w:b/>
                <w:sz w:val="22"/>
                <w:szCs w:val="22"/>
              </w:rPr>
              <w:t>Наименование вида разрешенного использования земельного участка</w:t>
            </w:r>
            <w:r w:rsidRPr="00C43C9B">
              <w:rPr>
                <w:rFonts w:eastAsiaTheme="minorHAnsi"/>
                <w:b/>
                <w:sz w:val="22"/>
                <w:szCs w:val="22"/>
              </w:rPr>
              <w:br/>
              <w:t>и объектов капитального строительства</w:t>
            </w:r>
          </w:p>
        </w:tc>
        <w:tc>
          <w:tcPr>
            <w:tcW w:w="3450" w:type="dxa"/>
            <w:gridSpan w:val="2"/>
          </w:tcPr>
          <w:p w:rsidR="00C73CFB" w:rsidRPr="006C0A66" w:rsidRDefault="00C73CFB" w:rsidP="00684EBB">
            <w:pPr>
              <w:jc w:val="center"/>
              <w:rPr>
                <w:b/>
                <w:sz w:val="22"/>
                <w:szCs w:val="22"/>
              </w:rPr>
            </w:pPr>
            <w:r w:rsidRPr="006C0A66">
              <w:rPr>
                <w:b/>
                <w:sz w:val="22"/>
                <w:szCs w:val="22"/>
              </w:rPr>
              <w:t>Площадь земельных участков, кв. м</w:t>
            </w:r>
          </w:p>
        </w:tc>
        <w:tc>
          <w:tcPr>
            <w:tcW w:w="2300" w:type="dxa"/>
            <w:vMerge w:val="restart"/>
          </w:tcPr>
          <w:p w:rsidR="00C73CFB" w:rsidRPr="00C43C9B" w:rsidRDefault="00C73CFB" w:rsidP="00684EBB">
            <w:pPr>
              <w:jc w:val="center"/>
              <w:rPr>
                <w:rFonts w:eastAsiaTheme="minorHAnsi"/>
                <w:b/>
                <w:sz w:val="22"/>
                <w:szCs w:val="22"/>
              </w:rPr>
            </w:pPr>
            <w:r w:rsidRPr="00C43C9B">
              <w:rPr>
                <w:rFonts w:eastAsiaTheme="minorHAnsi"/>
                <w:b/>
                <w:sz w:val="22"/>
                <w:szCs w:val="22"/>
              </w:rPr>
              <w:t>Минимальные отступы от границ земельных участков, м</w:t>
            </w:r>
          </w:p>
        </w:tc>
        <w:tc>
          <w:tcPr>
            <w:tcW w:w="1594" w:type="dxa"/>
            <w:vMerge w:val="restart"/>
          </w:tcPr>
          <w:p w:rsidR="00C73CFB" w:rsidRPr="00C43C9B" w:rsidRDefault="00C73CFB" w:rsidP="00684EBB">
            <w:pPr>
              <w:jc w:val="center"/>
              <w:rPr>
                <w:rFonts w:eastAsiaTheme="minorHAnsi"/>
                <w:b/>
                <w:sz w:val="22"/>
                <w:szCs w:val="22"/>
              </w:rPr>
            </w:pPr>
            <w:r w:rsidRPr="00C43C9B">
              <w:rPr>
                <w:rFonts w:eastAsiaTheme="minorHAnsi"/>
                <w:b/>
                <w:sz w:val="22"/>
                <w:szCs w:val="22"/>
              </w:rPr>
              <w:t>Предельное количество этажей</w:t>
            </w:r>
          </w:p>
        </w:tc>
        <w:tc>
          <w:tcPr>
            <w:tcW w:w="1810" w:type="dxa"/>
            <w:vMerge w:val="restart"/>
          </w:tcPr>
          <w:p w:rsidR="00C73CFB" w:rsidRPr="00C43C9B" w:rsidRDefault="00C73CFB" w:rsidP="00684EBB">
            <w:pPr>
              <w:jc w:val="center"/>
              <w:rPr>
                <w:rFonts w:eastAsiaTheme="minorHAnsi"/>
                <w:b/>
                <w:sz w:val="22"/>
                <w:szCs w:val="22"/>
              </w:rPr>
            </w:pPr>
            <w:r w:rsidRPr="00C43C9B">
              <w:rPr>
                <w:rFonts w:eastAsiaTheme="minorHAnsi"/>
                <w:b/>
                <w:sz w:val="22"/>
                <w:szCs w:val="22"/>
              </w:rPr>
              <w:t>Максимальный процент застройки, %</w:t>
            </w:r>
          </w:p>
        </w:tc>
      </w:tr>
      <w:tr w:rsidR="00C73CFB" w:rsidRPr="00C43C9B" w:rsidTr="00684EBB">
        <w:tc>
          <w:tcPr>
            <w:tcW w:w="1718" w:type="dxa"/>
            <w:vMerge/>
          </w:tcPr>
          <w:p w:rsidR="00C73CFB" w:rsidRPr="00C43C9B" w:rsidRDefault="00C73CFB" w:rsidP="00684EBB">
            <w:pPr>
              <w:jc w:val="both"/>
              <w:rPr>
                <w:rFonts w:eastAsiaTheme="minorHAnsi"/>
                <w:sz w:val="22"/>
                <w:szCs w:val="22"/>
              </w:rPr>
            </w:pPr>
          </w:p>
        </w:tc>
        <w:tc>
          <w:tcPr>
            <w:tcW w:w="4742" w:type="dxa"/>
            <w:vMerge/>
          </w:tcPr>
          <w:p w:rsidR="00C73CFB" w:rsidRPr="00C43C9B" w:rsidRDefault="00C73CFB" w:rsidP="00684EBB">
            <w:pPr>
              <w:jc w:val="both"/>
              <w:rPr>
                <w:rFonts w:eastAsiaTheme="minorHAnsi"/>
                <w:sz w:val="22"/>
                <w:szCs w:val="22"/>
              </w:rPr>
            </w:pPr>
          </w:p>
        </w:tc>
        <w:tc>
          <w:tcPr>
            <w:tcW w:w="1727" w:type="dxa"/>
          </w:tcPr>
          <w:p w:rsidR="00C73CFB" w:rsidRPr="006C0A66" w:rsidRDefault="00C73CFB" w:rsidP="00684EBB">
            <w:pPr>
              <w:jc w:val="center"/>
              <w:rPr>
                <w:b/>
                <w:sz w:val="22"/>
                <w:szCs w:val="22"/>
              </w:rPr>
            </w:pPr>
            <w:r w:rsidRPr="006C0A66">
              <w:rPr>
                <w:b/>
                <w:sz w:val="22"/>
                <w:szCs w:val="22"/>
              </w:rPr>
              <w:t>минимальная</w:t>
            </w:r>
          </w:p>
        </w:tc>
        <w:tc>
          <w:tcPr>
            <w:tcW w:w="1723" w:type="dxa"/>
          </w:tcPr>
          <w:p w:rsidR="00C73CFB" w:rsidRPr="006C0A66" w:rsidRDefault="00C73CFB" w:rsidP="00684EBB">
            <w:pPr>
              <w:jc w:val="center"/>
              <w:rPr>
                <w:b/>
                <w:sz w:val="22"/>
                <w:szCs w:val="22"/>
              </w:rPr>
            </w:pPr>
            <w:r w:rsidRPr="006C0A66">
              <w:rPr>
                <w:b/>
                <w:sz w:val="22"/>
                <w:szCs w:val="22"/>
              </w:rPr>
              <w:t>максимальная</w:t>
            </w:r>
          </w:p>
        </w:tc>
        <w:tc>
          <w:tcPr>
            <w:tcW w:w="2300" w:type="dxa"/>
            <w:vMerge/>
          </w:tcPr>
          <w:p w:rsidR="00C73CFB" w:rsidRPr="00C43C9B" w:rsidRDefault="00C73CFB" w:rsidP="00684EBB">
            <w:pPr>
              <w:jc w:val="both"/>
              <w:rPr>
                <w:rFonts w:eastAsiaTheme="minorHAnsi"/>
                <w:sz w:val="22"/>
                <w:szCs w:val="22"/>
              </w:rPr>
            </w:pPr>
          </w:p>
        </w:tc>
        <w:tc>
          <w:tcPr>
            <w:tcW w:w="1594" w:type="dxa"/>
            <w:vMerge/>
          </w:tcPr>
          <w:p w:rsidR="00C73CFB" w:rsidRPr="00C43C9B" w:rsidRDefault="00C73CFB" w:rsidP="00684EBB">
            <w:pPr>
              <w:jc w:val="both"/>
              <w:rPr>
                <w:rFonts w:eastAsiaTheme="minorHAnsi"/>
                <w:sz w:val="22"/>
                <w:szCs w:val="22"/>
              </w:rPr>
            </w:pPr>
          </w:p>
        </w:tc>
        <w:tc>
          <w:tcPr>
            <w:tcW w:w="1810" w:type="dxa"/>
            <w:vMerge/>
          </w:tcPr>
          <w:p w:rsidR="00C73CFB" w:rsidRPr="00C43C9B" w:rsidRDefault="00C73CFB" w:rsidP="00684EBB">
            <w:pPr>
              <w:jc w:val="both"/>
              <w:rPr>
                <w:rFonts w:eastAsiaTheme="minorHAnsi"/>
                <w:sz w:val="22"/>
                <w:szCs w:val="22"/>
              </w:rPr>
            </w:pPr>
          </w:p>
        </w:tc>
      </w:tr>
      <w:tr w:rsidR="00C73CFB" w:rsidRPr="00C43C9B" w:rsidTr="00684EBB">
        <w:tc>
          <w:tcPr>
            <w:tcW w:w="15614" w:type="dxa"/>
            <w:gridSpan w:val="7"/>
          </w:tcPr>
          <w:p w:rsidR="00C73CFB" w:rsidRPr="00C43C9B" w:rsidRDefault="00C73CFB" w:rsidP="00684EBB">
            <w:pPr>
              <w:jc w:val="center"/>
              <w:textAlignment w:val="baseline"/>
              <w:rPr>
                <w:rFonts w:eastAsiaTheme="minorHAnsi"/>
                <w:b/>
                <w:sz w:val="22"/>
                <w:szCs w:val="22"/>
              </w:rPr>
            </w:pPr>
            <w:r w:rsidRPr="00C43C9B">
              <w:rPr>
                <w:rFonts w:eastAsiaTheme="minorHAnsi"/>
                <w:b/>
                <w:sz w:val="22"/>
                <w:szCs w:val="22"/>
              </w:rPr>
              <w:t>Основные виды разрешенного использования</w:t>
            </w:r>
          </w:p>
        </w:tc>
      </w:tr>
      <w:tr w:rsidR="00C73CFB" w:rsidRPr="00C43C9B" w:rsidTr="00684EBB">
        <w:tc>
          <w:tcPr>
            <w:tcW w:w="1718" w:type="dxa"/>
          </w:tcPr>
          <w:p w:rsidR="00C73CFB" w:rsidRPr="00C43C9B" w:rsidRDefault="00C73CFB" w:rsidP="00684EBB">
            <w:pPr>
              <w:jc w:val="center"/>
              <w:textAlignment w:val="baseline"/>
              <w:rPr>
                <w:rFonts w:eastAsiaTheme="minorHAnsi"/>
                <w:sz w:val="22"/>
                <w:szCs w:val="22"/>
              </w:rPr>
            </w:pPr>
            <w:r w:rsidRPr="00C43C9B">
              <w:rPr>
                <w:rFonts w:eastAsiaTheme="minorHAnsi"/>
                <w:sz w:val="22"/>
                <w:szCs w:val="22"/>
              </w:rPr>
              <w:t>8.2</w:t>
            </w:r>
          </w:p>
        </w:tc>
        <w:tc>
          <w:tcPr>
            <w:tcW w:w="4742" w:type="dxa"/>
          </w:tcPr>
          <w:p w:rsidR="00C73CFB" w:rsidRPr="00C43C9B" w:rsidRDefault="00C73CFB" w:rsidP="00684EBB">
            <w:pPr>
              <w:textAlignment w:val="baseline"/>
              <w:rPr>
                <w:rFonts w:eastAsiaTheme="minorHAnsi"/>
                <w:sz w:val="22"/>
                <w:szCs w:val="22"/>
              </w:rPr>
            </w:pPr>
            <w:r w:rsidRPr="00C43C9B">
              <w:rPr>
                <w:rFonts w:eastAsiaTheme="minorHAnsi"/>
                <w:sz w:val="22"/>
                <w:szCs w:val="22"/>
              </w:rPr>
              <w:t>Охрана Государственной границы Российской Федерации</w:t>
            </w:r>
          </w:p>
        </w:tc>
        <w:tc>
          <w:tcPr>
            <w:tcW w:w="9154" w:type="dxa"/>
            <w:gridSpan w:val="5"/>
          </w:tcPr>
          <w:p w:rsidR="00C73CFB" w:rsidRPr="00C43C9B" w:rsidRDefault="00C73CFB" w:rsidP="00684EBB">
            <w:pPr>
              <w:jc w:val="center"/>
              <w:rPr>
                <w:rFonts w:eastAsiaTheme="minorHAnsi"/>
                <w:sz w:val="22"/>
                <w:szCs w:val="22"/>
              </w:rPr>
            </w:pPr>
            <w:r w:rsidRPr="00C43C9B">
              <w:rPr>
                <w:rFonts w:eastAsiaTheme="minorHAnsi"/>
                <w:sz w:val="22"/>
                <w:szCs w:val="22"/>
              </w:rPr>
              <w:t>не подлежат установлению</w:t>
            </w:r>
          </w:p>
        </w:tc>
      </w:tr>
      <w:tr w:rsidR="00C73CFB" w:rsidRPr="00C43C9B" w:rsidTr="00684EBB">
        <w:tc>
          <w:tcPr>
            <w:tcW w:w="1718" w:type="dxa"/>
          </w:tcPr>
          <w:p w:rsidR="00C73CFB" w:rsidRPr="00C43C9B" w:rsidRDefault="00C73CFB" w:rsidP="00684EBB">
            <w:pPr>
              <w:jc w:val="center"/>
              <w:rPr>
                <w:rFonts w:eastAsiaTheme="minorHAnsi"/>
                <w:sz w:val="22"/>
                <w:szCs w:val="22"/>
              </w:rPr>
            </w:pPr>
            <w:r w:rsidRPr="00C43C9B">
              <w:rPr>
                <w:rFonts w:eastAsiaTheme="minorHAnsi"/>
                <w:sz w:val="22"/>
                <w:szCs w:val="22"/>
              </w:rPr>
              <w:t>9.3</w:t>
            </w:r>
          </w:p>
        </w:tc>
        <w:tc>
          <w:tcPr>
            <w:tcW w:w="4742" w:type="dxa"/>
          </w:tcPr>
          <w:p w:rsidR="00C73CFB" w:rsidRPr="00C43C9B" w:rsidRDefault="00C73CFB" w:rsidP="00684EBB">
            <w:pPr>
              <w:rPr>
                <w:rFonts w:eastAsiaTheme="minorHAnsi"/>
                <w:sz w:val="22"/>
                <w:szCs w:val="22"/>
              </w:rPr>
            </w:pPr>
            <w:r w:rsidRPr="00C43C9B">
              <w:rPr>
                <w:rFonts w:eastAsiaTheme="minorHAnsi"/>
                <w:sz w:val="22"/>
                <w:szCs w:val="22"/>
              </w:rPr>
              <w:t>Историко-культурная деятельность</w:t>
            </w:r>
          </w:p>
        </w:tc>
        <w:tc>
          <w:tcPr>
            <w:tcW w:w="9154" w:type="dxa"/>
            <w:gridSpan w:val="5"/>
          </w:tcPr>
          <w:p w:rsidR="00C73CFB" w:rsidRPr="00C43C9B" w:rsidRDefault="00C73CFB" w:rsidP="00684EBB">
            <w:pPr>
              <w:jc w:val="center"/>
              <w:rPr>
                <w:rFonts w:eastAsiaTheme="minorHAnsi"/>
                <w:sz w:val="22"/>
                <w:szCs w:val="22"/>
              </w:rPr>
            </w:pPr>
            <w:r w:rsidRPr="00C43C9B">
              <w:rPr>
                <w:rFonts w:eastAsiaTheme="minorHAnsi"/>
                <w:sz w:val="22"/>
                <w:szCs w:val="22"/>
              </w:rPr>
              <w:t>не подлежат установлению</w:t>
            </w:r>
          </w:p>
        </w:tc>
      </w:tr>
      <w:tr w:rsidR="00C73CFB" w:rsidRPr="00C43C9B" w:rsidTr="00684EBB">
        <w:tc>
          <w:tcPr>
            <w:tcW w:w="15614" w:type="dxa"/>
            <w:gridSpan w:val="7"/>
          </w:tcPr>
          <w:p w:rsidR="00C73CFB" w:rsidRPr="00C43C9B" w:rsidRDefault="00C73CFB" w:rsidP="00684EBB">
            <w:pPr>
              <w:jc w:val="center"/>
              <w:rPr>
                <w:rFonts w:eastAsiaTheme="minorHAnsi"/>
                <w:b/>
                <w:sz w:val="22"/>
                <w:szCs w:val="22"/>
              </w:rPr>
            </w:pPr>
            <w:r w:rsidRPr="00C43C9B">
              <w:rPr>
                <w:rFonts w:eastAsiaTheme="minorHAnsi"/>
                <w:b/>
                <w:sz w:val="22"/>
                <w:szCs w:val="22"/>
              </w:rPr>
              <w:t>Вспомогательные виды</w:t>
            </w:r>
            <w:r w:rsidRPr="00C43C9B">
              <w:rPr>
                <w:rFonts w:eastAsiaTheme="minorHAnsi"/>
                <w:sz w:val="22"/>
                <w:szCs w:val="22"/>
              </w:rPr>
              <w:t xml:space="preserve"> </w:t>
            </w:r>
            <w:r w:rsidRPr="00C43C9B">
              <w:rPr>
                <w:rFonts w:eastAsiaTheme="minorHAnsi"/>
                <w:b/>
                <w:sz w:val="22"/>
                <w:szCs w:val="22"/>
              </w:rPr>
              <w:t>разрешенного использования</w:t>
            </w:r>
          </w:p>
        </w:tc>
      </w:tr>
      <w:tr w:rsidR="00C73CFB" w:rsidRPr="00C43C9B" w:rsidTr="00684EBB">
        <w:tc>
          <w:tcPr>
            <w:tcW w:w="1718" w:type="dxa"/>
          </w:tcPr>
          <w:p w:rsidR="00C73CFB" w:rsidRPr="00C43C9B" w:rsidRDefault="00C73CFB" w:rsidP="00D24C43">
            <w:pPr>
              <w:jc w:val="center"/>
              <w:textAlignment w:val="baseline"/>
              <w:rPr>
                <w:rFonts w:eastAsiaTheme="minorHAnsi"/>
                <w:sz w:val="22"/>
                <w:szCs w:val="22"/>
              </w:rPr>
            </w:pPr>
            <w:r w:rsidRPr="00C43C9B">
              <w:rPr>
                <w:rFonts w:eastAsiaTheme="minorHAnsi"/>
                <w:sz w:val="22"/>
                <w:szCs w:val="22"/>
              </w:rPr>
              <w:t>3.1.1</w:t>
            </w:r>
          </w:p>
        </w:tc>
        <w:tc>
          <w:tcPr>
            <w:tcW w:w="4742" w:type="dxa"/>
          </w:tcPr>
          <w:p w:rsidR="00C73CFB" w:rsidRPr="00C43C9B" w:rsidRDefault="00C73CFB" w:rsidP="00D24C43">
            <w:pPr>
              <w:rPr>
                <w:rFonts w:eastAsiaTheme="minorHAnsi"/>
                <w:sz w:val="22"/>
                <w:szCs w:val="22"/>
              </w:rPr>
            </w:pPr>
            <w:r w:rsidRPr="00C43C9B">
              <w:rPr>
                <w:rFonts w:eastAsiaTheme="minorHAnsi"/>
                <w:sz w:val="22"/>
                <w:szCs w:val="22"/>
              </w:rPr>
              <w:t>Предоставление коммунальных услуг</w:t>
            </w:r>
          </w:p>
        </w:tc>
        <w:tc>
          <w:tcPr>
            <w:tcW w:w="9154" w:type="dxa"/>
            <w:gridSpan w:val="5"/>
          </w:tcPr>
          <w:p w:rsidR="00C73CFB" w:rsidRPr="00C43C9B" w:rsidRDefault="00C73CFB" w:rsidP="00D24C43">
            <w:pPr>
              <w:jc w:val="center"/>
              <w:rPr>
                <w:rFonts w:eastAsiaTheme="minorHAnsi"/>
                <w:sz w:val="22"/>
                <w:szCs w:val="22"/>
              </w:rPr>
            </w:pPr>
            <w:r w:rsidRPr="00C43C9B">
              <w:rPr>
                <w:rFonts w:eastAsiaTheme="minorHAnsi"/>
                <w:sz w:val="22"/>
                <w:szCs w:val="22"/>
              </w:rPr>
              <w:t>не подлежат установлению</w:t>
            </w:r>
          </w:p>
        </w:tc>
      </w:tr>
      <w:tr w:rsidR="00C73CFB" w:rsidRPr="00C43C9B" w:rsidTr="00684EBB">
        <w:tc>
          <w:tcPr>
            <w:tcW w:w="1718" w:type="dxa"/>
          </w:tcPr>
          <w:p w:rsidR="00C73CFB" w:rsidRPr="00C43C9B" w:rsidRDefault="00C73CFB" w:rsidP="0033128B">
            <w:pPr>
              <w:jc w:val="center"/>
              <w:rPr>
                <w:rFonts w:eastAsiaTheme="minorHAnsi"/>
                <w:sz w:val="22"/>
                <w:szCs w:val="22"/>
              </w:rPr>
            </w:pPr>
            <w:r w:rsidRPr="00C43C9B">
              <w:rPr>
                <w:rFonts w:eastAsiaTheme="minorHAnsi"/>
                <w:sz w:val="22"/>
                <w:szCs w:val="22"/>
              </w:rPr>
              <w:t>6.8</w:t>
            </w:r>
          </w:p>
        </w:tc>
        <w:tc>
          <w:tcPr>
            <w:tcW w:w="4742" w:type="dxa"/>
          </w:tcPr>
          <w:p w:rsidR="00C73CFB" w:rsidRPr="00C43C9B" w:rsidRDefault="00C73CFB" w:rsidP="0033128B">
            <w:pPr>
              <w:textAlignment w:val="baseline"/>
              <w:rPr>
                <w:rFonts w:eastAsiaTheme="minorHAnsi"/>
                <w:sz w:val="22"/>
                <w:szCs w:val="22"/>
              </w:rPr>
            </w:pPr>
            <w:r w:rsidRPr="00C43C9B">
              <w:rPr>
                <w:rFonts w:eastAsiaTheme="minorHAnsi"/>
                <w:sz w:val="22"/>
                <w:szCs w:val="22"/>
              </w:rPr>
              <w:t>Связь</w:t>
            </w:r>
          </w:p>
        </w:tc>
        <w:tc>
          <w:tcPr>
            <w:tcW w:w="9154" w:type="dxa"/>
            <w:gridSpan w:val="5"/>
          </w:tcPr>
          <w:p w:rsidR="00C73CFB" w:rsidRPr="00C43C9B" w:rsidRDefault="00C73CFB" w:rsidP="0033128B">
            <w:pPr>
              <w:jc w:val="center"/>
              <w:rPr>
                <w:rFonts w:eastAsiaTheme="minorHAnsi"/>
                <w:sz w:val="22"/>
                <w:szCs w:val="22"/>
              </w:rPr>
            </w:pPr>
            <w:r w:rsidRPr="00C43C9B">
              <w:rPr>
                <w:rFonts w:eastAsiaTheme="minorHAnsi"/>
                <w:sz w:val="22"/>
                <w:szCs w:val="22"/>
              </w:rPr>
              <w:t>не подлежат установлению</w:t>
            </w:r>
          </w:p>
        </w:tc>
      </w:tr>
      <w:tr w:rsidR="00C73CFB" w:rsidRPr="00C43C9B" w:rsidTr="00684EBB">
        <w:tc>
          <w:tcPr>
            <w:tcW w:w="1718" w:type="dxa"/>
          </w:tcPr>
          <w:p w:rsidR="00C73CFB" w:rsidRPr="00C43C9B" w:rsidRDefault="00C73CFB" w:rsidP="00684EBB">
            <w:pPr>
              <w:jc w:val="center"/>
              <w:rPr>
                <w:rFonts w:eastAsiaTheme="minorHAnsi"/>
                <w:sz w:val="22"/>
                <w:szCs w:val="22"/>
              </w:rPr>
            </w:pPr>
            <w:r w:rsidRPr="00C43C9B">
              <w:rPr>
                <w:rFonts w:eastAsiaTheme="minorHAnsi"/>
                <w:sz w:val="22"/>
                <w:szCs w:val="22"/>
              </w:rPr>
              <w:t>7.2.1</w:t>
            </w:r>
          </w:p>
        </w:tc>
        <w:tc>
          <w:tcPr>
            <w:tcW w:w="4742" w:type="dxa"/>
          </w:tcPr>
          <w:p w:rsidR="00C73CFB" w:rsidRPr="00C43C9B" w:rsidRDefault="00C73CFB" w:rsidP="00684EBB">
            <w:pPr>
              <w:textAlignment w:val="baseline"/>
              <w:rPr>
                <w:rFonts w:eastAsiaTheme="minorHAnsi"/>
                <w:sz w:val="22"/>
                <w:szCs w:val="22"/>
              </w:rPr>
            </w:pPr>
            <w:r w:rsidRPr="00C43C9B">
              <w:rPr>
                <w:rFonts w:eastAsiaTheme="minorHAnsi"/>
                <w:sz w:val="22"/>
                <w:szCs w:val="22"/>
              </w:rPr>
              <w:t>Размещение автомобильных дорог</w:t>
            </w:r>
          </w:p>
        </w:tc>
        <w:tc>
          <w:tcPr>
            <w:tcW w:w="9154" w:type="dxa"/>
            <w:gridSpan w:val="5"/>
          </w:tcPr>
          <w:p w:rsidR="00C73CFB" w:rsidRPr="00C43C9B" w:rsidRDefault="00C73CFB" w:rsidP="00684EBB">
            <w:pPr>
              <w:jc w:val="center"/>
              <w:rPr>
                <w:rFonts w:eastAsiaTheme="minorHAnsi"/>
                <w:sz w:val="22"/>
                <w:szCs w:val="22"/>
              </w:rPr>
            </w:pPr>
            <w:r w:rsidRPr="00C43C9B">
              <w:rPr>
                <w:rFonts w:eastAsiaTheme="minorHAnsi"/>
                <w:sz w:val="22"/>
                <w:szCs w:val="22"/>
              </w:rPr>
              <w:t>не подлежат установлению</w:t>
            </w:r>
          </w:p>
        </w:tc>
      </w:tr>
      <w:tr w:rsidR="00C73CFB" w:rsidRPr="00C43C9B" w:rsidTr="00684EBB">
        <w:tc>
          <w:tcPr>
            <w:tcW w:w="15614" w:type="dxa"/>
            <w:gridSpan w:val="7"/>
          </w:tcPr>
          <w:p w:rsidR="00C73CFB" w:rsidRPr="00C43C9B" w:rsidRDefault="00C73CFB" w:rsidP="00684EBB">
            <w:pPr>
              <w:jc w:val="center"/>
              <w:textAlignment w:val="baseline"/>
              <w:rPr>
                <w:rFonts w:eastAsiaTheme="minorHAnsi"/>
                <w:sz w:val="22"/>
                <w:szCs w:val="22"/>
              </w:rPr>
            </w:pPr>
            <w:r w:rsidRPr="00C43C9B">
              <w:rPr>
                <w:rFonts w:eastAsiaTheme="minorHAnsi"/>
                <w:b/>
                <w:spacing w:val="-1"/>
                <w:sz w:val="22"/>
                <w:szCs w:val="22"/>
              </w:rPr>
              <w:t>Условно разрешенные виды</w:t>
            </w:r>
            <w:r w:rsidRPr="00C43C9B">
              <w:rPr>
                <w:rFonts w:eastAsiaTheme="minorHAnsi"/>
                <w:sz w:val="22"/>
                <w:szCs w:val="22"/>
              </w:rPr>
              <w:t xml:space="preserve"> </w:t>
            </w:r>
            <w:r w:rsidRPr="00C43C9B">
              <w:rPr>
                <w:rFonts w:eastAsiaTheme="minorHAnsi"/>
                <w:b/>
                <w:spacing w:val="-1"/>
                <w:sz w:val="22"/>
                <w:szCs w:val="22"/>
              </w:rPr>
              <w:t>разрешенного использования</w:t>
            </w:r>
          </w:p>
        </w:tc>
      </w:tr>
      <w:tr w:rsidR="00C73CFB" w:rsidRPr="00C43C9B" w:rsidTr="00684EBB">
        <w:tc>
          <w:tcPr>
            <w:tcW w:w="1718" w:type="dxa"/>
          </w:tcPr>
          <w:p w:rsidR="00C73CFB" w:rsidRPr="00C43C9B" w:rsidRDefault="00C73CFB" w:rsidP="00684EBB">
            <w:pPr>
              <w:jc w:val="center"/>
              <w:textAlignment w:val="baseline"/>
              <w:rPr>
                <w:rFonts w:eastAsiaTheme="minorHAnsi"/>
                <w:sz w:val="22"/>
                <w:szCs w:val="22"/>
              </w:rPr>
            </w:pPr>
            <w:r w:rsidRPr="00C43C9B">
              <w:rPr>
                <w:rFonts w:eastAsiaTheme="minorHAnsi"/>
                <w:sz w:val="22"/>
                <w:szCs w:val="22"/>
              </w:rPr>
              <w:t>4.9.2</w:t>
            </w:r>
          </w:p>
        </w:tc>
        <w:tc>
          <w:tcPr>
            <w:tcW w:w="4742" w:type="dxa"/>
          </w:tcPr>
          <w:p w:rsidR="00C73CFB" w:rsidRPr="00C43C9B" w:rsidRDefault="00C73CFB" w:rsidP="00684EBB">
            <w:pPr>
              <w:textAlignment w:val="baseline"/>
              <w:rPr>
                <w:rFonts w:eastAsiaTheme="minorHAnsi"/>
                <w:sz w:val="22"/>
                <w:szCs w:val="22"/>
              </w:rPr>
            </w:pPr>
            <w:r w:rsidRPr="00C43C9B">
              <w:rPr>
                <w:rFonts w:eastAsiaTheme="minorHAnsi"/>
                <w:sz w:val="22"/>
                <w:szCs w:val="22"/>
              </w:rPr>
              <w:t>Стоянка транспортных средств</w:t>
            </w:r>
          </w:p>
        </w:tc>
        <w:tc>
          <w:tcPr>
            <w:tcW w:w="9154" w:type="dxa"/>
            <w:gridSpan w:val="5"/>
          </w:tcPr>
          <w:p w:rsidR="00C73CFB" w:rsidRPr="00C43C9B" w:rsidRDefault="00C73CFB" w:rsidP="00684EBB">
            <w:pPr>
              <w:jc w:val="center"/>
              <w:rPr>
                <w:rFonts w:eastAsiaTheme="minorHAnsi"/>
                <w:sz w:val="22"/>
                <w:szCs w:val="22"/>
              </w:rPr>
            </w:pPr>
            <w:r w:rsidRPr="00C43C9B">
              <w:rPr>
                <w:rFonts w:eastAsiaTheme="minorHAnsi"/>
                <w:sz w:val="22"/>
                <w:szCs w:val="22"/>
              </w:rPr>
              <w:t>не подлежат установлению</w:t>
            </w:r>
          </w:p>
        </w:tc>
      </w:tr>
      <w:tr w:rsidR="00C73CFB" w:rsidRPr="00C43C9B" w:rsidTr="00684EBB">
        <w:tc>
          <w:tcPr>
            <w:tcW w:w="1718" w:type="dxa"/>
          </w:tcPr>
          <w:p w:rsidR="00C73CFB" w:rsidRPr="00C43C9B" w:rsidRDefault="00C73CFB" w:rsidP="00684EBB">
            <w:pPr>
              <w:jc w:val="center"/>
              <w:rPr>
                <w:rFonts w:eastAsiaTheme="minorHAnsi"/>
                <w:sz w:val="22"/>
                <w:szCs w:val="22"/>
              </w:rPr>
            </w:pPr>
            <w:r w:rsidRPr="00C43C9B">
              <w:rPr>
                <w:rFonts w:eastAsiaTheme="minorHAnsi"/>
                <w:sz w:val="22"/>
                <w:szCs w:val="22"/>
              </w:rPr>
              <w:t>7.4</w:t>
            </w:r>
          </w:p>
        </w:tc>
        <w:tc>
          <w:tcPr>
            <w:tcW w:w="4742" w:type="dxa"/>
          </w:tcPr>
          <w:p w:rsidR="00C73CFB" w:rsidRPr="00C43C9B" w:rsidRDefault="00C73CFB" w:rsidP="00684EBB">
            <w:pPr>
              <w:textAlignment w:val="baseline"/>
              <w:rPr>
                <w:rFonts w:eastAsiaTheme="minorHAnsi"/>
                <w:sz w:val="22"/>
                <w:szCs w:val="22"/>
              </w:rPr>
            </w:pPr>
            <w:r w:rsidRPr="00C43C9B">
              <w:rPr>
                <w:rFonts w:eastAsiaTheme="minorHAnsi"/>
                <w:sz w:val="22"/>
                <w:szCs w:val="22"/>
              </w:rPr>
              <w:t>Воздушный транспорт</w:t>
            </w:r>
          </w:p>
        </w:tc>
        <w:tc>
          <w:tcPr>
            <w:tcW w:w="9154" w:type="dxa"/>
            <w:gridSpan w:val="5"/>
          </w:tcPr>
          <w:p w:rsidR="00C73CFB" w:rsidRPr="00C43C9B" w:rsidRDefault="00C73CFB" w:rsidP="00684EBB">
            <w:pPr>
              <w:jc w:val="center"/>
              <w:rPr>
                <w:rFonts w:eastAsiaTheme="minorHAnsi"/>
                <w:sz w:val="22"/>
                <w:szCs w:val="22"/>
              </w:rPr>
            </w:pPr>
            <w:r w:rsidRPr="00C43C9B">
              <w:rPr>
                <w:rFonts w:eastAsiaTheme="minorHAnsi"/>
                <w:sz w:val="22"/>
                <w:szCs w:val="22"/>
              </w:rPr>
              <w:t>не подлежат установлению</w:t>
            </w:r>
          </w:p>
        </w:tc>
      </w:tr>
    </w:tbl>
    <w:p w:rsidR="00C73CFB" w:rsidRPr="00C73CFB" w:rsidRDefault="00C73CFB" w:rsidP="00C73CFB">
      <w:pPr>
        <w:spacing w:before="120" w:after="0" w:line="240" w:lineRule="auto"/>
        <w:ind w:firstLine="709"/>
        <w:jc w:val="both"/>
        <w:rPr>
          <w:rFonts w:ascii="Times New Roman" w:eastAsia="Times New Roman" w:hAnsi="Times New Roman" w:cs="Times New Roman"/>
          <w:b/>
          <w:spacing w:val="-1"/>
          <w:sz w:val="20"/>
          <w:szCs w:val="20"/>
        </w:rPr>
      </w:pPr>
      <w:r w:rsidRPr="00C73CFB">
        <w:rPr>
          <w:rFonts w:ascii="Times New Roman" w:eastAsia="Times New Roman" w:hAnsi="Times New Roman" w:cs="Times New Roman"/>
          <w:b/>
          <w:spacing w:val="-1"/>
          <w:sz w:val="20"/>
          <w:szCs w:val="20"/>
        </w:rPr>
        <w:t>Примечания к разделу «ЗОНА РЕЖИМНЫХ ТЕРРИТОРИЙ»:</w:t>
      </w:r>
    </w:p>
    <w:p w:rsidR="007C1E74" w:rsidRDefault="00C73CFB" w:rsidP="00C73CFB">
      <w:pPr>
        <w:spacing w:after="0" w:line="240" w:lineRule="auto"/>
        <w:ind w:firstLine="709"/>
        <w:jc w:val="both"/>
        <w:rPr>
          <w:rFonts w:ascii="Times New Roman" w:eastAsia="Times New Roman" w:hAnsi="Times New Roman" w:cs="Times New Roman"/>
          <w:spacing w:val="-1"/>
          <w:sz w:val="20"/>
          <w:szCs w:val="20"/>
        </w:rPr>
      </w:pPr>
      <w:r w:rsidRPr="00C73CFB">
        <w:rPr>
          <w:rFonts w:ascii="Times New Roman" w:eastAsia="Times New Roman" w:hAnsi="Times New Roman" w:cs="Times New Roman"/>
          <w:spacing w:val="-1"/>
          <w:sz w:val="20"/>
          <w:szCs w:val="20"/>
        </w:rPr>
        <w:t>1. </w:t>
      </w:r>
      <w:r w:rsidR="007C1E74" w:rsidRPr="007C1E74">
        <w:rPr>
          <w:rFonts w:ascii="Times New Roman" w:eastAsia="Times New Roman" w:hAnsi="Times New Roman" w:cs="Times New Roman"/>
          <w:spacing w:val="-1"/>
          <w:sz w:val="20"/>
          <w:szCs w:val="20"/>
        </w:rPr>
        <w:t>Закон Российской Федерации</w:t>
      </w:r>
      <w:r w:rsidR="007C1E74">
        <w:rPr>
          <w:rFonts w:ascii="Times New Roman" w:eastAsia="Times New Roman" w:hAnsi="Times New Roman" w:cs="Times New Roman"/>
          <w:spacing w:val="-1"/>
          <w:sz w:val="20"/>
          <w:szCs w:val="20"/>
        </w:rPr>
        <w:t xml:space="preserve"> </w:t>
      </w:r>
      <w:r w:rsidR="007C1E74" w:rsidRPr="007C1E74">
        <w:rPr>
          <w:rFonts w:ascii="Times New Roman" w:eastAsia="Times New Roman" w:hAnsi="Times New Roman" w:cs="Times New Roman"/>
          <w:spacing w:val="-1"/>
          <w:sz w:val="20"/>
          <w:szCs w:val="20"/>
        </w:rPr>
        <w:t xml:space="preserve">от 01.04.1993 </w:t>
      </w:r>
      <w:r w:rsidR="007C1E74">
        <w:rPr>
          <w:rFonts w:ascii="Times New Roman" w:eastAsia="Times New Roman" w:hAnsi="Times New Roman" w:cs="Times New Roman"/>
          <w:spacing w:val="-1"/>
          <w:sz w:val="20"/>
          <w:szCs w:val="20"/>
        </w:rPr>
        <w:t>№</w:t>
      </w:r>
      <w:r w:rsidR="007C1E74" w:rsidRPr="007C1E74">
        <w:rPr>
          <w:rFonts w:ascii="Times New Roman" w:eastAsia="Times New Roman" w:hAnsi="Times New Roman" w:cs="Times New Roman"/>
          <w:spacing w:val="-1"/>
          <w:sz w:val="20"/>
          <w:szCs w:val="20"/>
        </w:rPr>
        <w:t xml:space="preserve"> 4730-1</w:t>
      </w:r>
      <w:r w:rsidR="007C1E74">
        <w:rPr>
          <w:rFonts w:ascii="Times New Roman" w:eastAsia="Times New Roman" w:hAnsi="Times New Roman" w:cs="Times New Roman"/>
          <w:spacing w:val="-1"/>
          <w:sz w:val="20"/>
          <w:szCs w:val="20"/>
        </w:rPr>
        <w:t xml:space="preserve"> «</w:t>
      </w:r>
      <w:r w:rsidR="007C1E74" w:rsidRPr="007C1E74">
        <w:rPr>
          <w:rFonts w:ascii="Times New Roman" w:eastAsia="Times New Roman" w:hAnsi="Times New Roman" w:cs="Times New Roman"/>
          <w:spacing w:val="-1"/>
          <w:sz w:val="20"/>
          <w:szCs w:val="20"/>
        </w:rPr>
        <w:t>О Государственной границе Российской Федерации</w:t>
      </w:r>
      <w:r w:rsidR="007C1E74">
        <w:rPr>
          <w:rFonts w:ascii="Times New Roman" w:eastAsia="Times New Roman" w:hAnsi="Times New Roman" w:cs="Times New Roman"/>
          <w:spacing w:val="-1"/>
          <w:sz w:val="20"/>
          <w:szCs w:val="20"/>
        </w:rPr>
        <w:t>».</w:t>
      </w:r>
    </w:p>
    <w:p w:rsidR="00C73CFB" w:rsidRPr="00C73CFB" w:rsidRDefault="007C1E74" w:rsidP="00C73CFB">
      <w:pPr>
        <w:spacing w:after="0" w:line="240" w:lineRule="auto"/>
        <w:ind w:firstLine="709"/>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2. </w:t>
      </w:r>
      <w:r w:rsidR="00C73CFB" w:rsidRPr="00C73CFB">
        <w:rPr>
          <w:rFonts w:ascii="Times New Roman" w:eastAsia="Times New Roman" w:hAnsi="Times New Roman" w:cs="Times New Roman"/>
          <w:spacing w:val="-1"/>
          <w:sz w:val="20"/>
          <w:szCs w:val="20"/>
        </w:rPr>
        <w:t>Максимальный класс опасности по санитарной классификации объектов капитального строительства, размещаемых на территории, – IV-V класс.</w:t>
      </w:r>
    </w:p>
    <w:p w:rsidR="001D6474" w:rsidRPr="001D6474" w:rsidRDefault="001D6474" w:rsidP="001D6474">
      <w:pPr>
        <w:pStyle w:val="ab"/>
        <w:spacing w:after="0" w:line="240" w:lineRule="auto"/>
        <w:ind w:left="0"/>
        <w:jc w:val="both"/>
        <w:rPr>
          <w:rFonts w:ascii="Times New Roman" w:hAnsi="Times New Roman" w:cs="Times New Roman"/>
          <w:sz w:val="26"/>
          <w:szCs w:val="26"/>
        </w:rPr>
      </w:pPr>
    </w:p>
    <w:p w:rsidR="008163B2" w:rsidRPr="001D6474" w:rsidRDefault="008163B2" w:rsidP="001E7088">
      <w:pPr>
        <w:spacing w:after="0" w:line="240" w:lineRule="auto"/>
        <w:ind w:left="1134"/>
        <w:jc w:val="both"/>
        <w:rPr>
          <w:rFonts w:ascii="Times New Roman" w:hAnsi="Times New Roman" w:cs="Times New Roman"/>
          <w:sz w:val="21"/>
          <w:szCs w:val="21"/>
        </w:rPr>
        <w:sectPr w:rsidR="008163B2" w:rsidRPr="001D6474" w:rsidSect="003754B2">
          <w:pgSz w:w="16838" w:h="11906" w:orient="landscape"/>
          <w:pgMar w:top="720" w:right="720" w:bottom="720" w:left="720" w:header="708" w:footer="708" w:gutter="0"/>
          <w:cols w:space="708"/>
          <w:docGrid w:linePitch="360"/>
        </w:sectPr>
      </w:pPr>
    </w:p>
    <w:p w:rsidR="00333F1D" w:rsidRPr="00333F1D" w:rsidRDefault="00333F1D" w:rsidP="00EE386C">
      <w:pPr>
        <w:pStyle w:val="2"/>
        <w:spacing w:before="120" w:after="120" w:line="240" w:lineRule="auto"/>
        <w:rPr>
          <w:rFonts w:ascii="Times New Roman" w:hAnsi="Times New Roman" w:cs="Times New Roman"/>
          <w:bCs w:val="0"/>
          <w:color w:val="auto"/>
        </w:rPr>
      </w:pPr>
      <w:bookmarkStart w:id="197" w:name="_Toc232738099"/>
      <w:bookmarkStart w:id="198" w:name="_Toc135909800"/>
      <w:r w:rsidRPr="00333F1D">
        <w:rPr>
          <w:rFonts w:ascii="Times New Roman" w:hAnsi="Times New Roman" w:cs="Times New Roman"/>
          <w:bCs w:val="0"/>
          <w:color w:val="auto"/>
        </w:rPr>
        <w:lastRenderedPageBreak/>
        <w:t xml:space="preserve">Глава </w:t>
      </w:r>
      <w:r w:rsidR="00F938D7">
        <w:rPr>
          <w:rFonts w:ascii="Times New Roman" w:hAnsi="Times New Roman" w:cs="Times New Roman"/>
          <w:bCs w:val="0"/>
          <w:color w:val="auto"/>
        </w:rPr>
        <w:t>10</w:t>
      </w:r>
      <w:r w:rsidR="008E0927">
        <w:rPr>
          <w:rFonts w:ascii="Times New Roman" w:hAnsi="Times New Roman" w:cs="Times New Roman"/>
          <w:bCs w:val="0"/>
          <w:color w:val="auto"/>
        </w:rPr>
        <w:t xml:space="preserve">. </w:t>
      </w:r>
      <w:r w:rsidR="003E22DE">
        <w:rPr>
          <w:rFonts w:ascii="Times New Roman" w:hAnsi="Times New Roman" w:cs="Times New Roman"/>
          <w:bCs w:val="0"/>
          <w:color w:val="auto"/>
        </w:rPr>
        <w:t>Градостроительные ограничения на территории поселения</w:t>
      </w:r>
      <w:bookmarkEnd w:id="197"/>
    </w:p>
    <w:p w:rsidR="0057049A" w:rsidRPr="00DA2C65" w:rsidRDefault="0057049A" w:rsidP="00EE386C">
      <w:pPr>
        <w:keepNext/>
        <w:keepLines/>
        <w:spacing w:before="120" w:after="120" w:line="240" w:lineRule="auto"/>
        <w:outlineLvl w:val="2"/>
        <w:rPr>
          <w:rFonts w:ascii="Times New Roman" w:eastAsiaTheme="majorEastAsia" w:hAnsi="Times New Roman" w:cs="Times New Roman"/>
          <w:b/>
          <w:bCs/>
          <w:sz w:val="26"/>
          <w:szCs w:val="26"/>
        </w:rPr>
      </w:pPr>
      <w:bookmarkStart w:id="199" w:name="_Toc232738100"/>
      <w:r w:rsidRPr="00DA2C65">
        <w:rPr>
          <w:rFonts w:ascii="Times New Roman" w:eastAsiaTheme="majorEastAsia" w:hAnsi="Times New Roman" w:cs="Times New Roman"/>
          <w:b/>
          <w:bCs/>
          <w:sz w:val="26"/>
          <w:szCs w:val="26"/>
        </w:rPr>
        <w:t xml:space="preserve">Статья </w:t>
      </w:r>
      <w:r w:rsidR="00007B3D">
        <w:rPr>
          <w:rFonts w:ascii="Times New Roman" w:eastAsiaTheme="majorEastAsia" w:hAnsi="Times New Roman" w:cs="Times New Roman"/>
          <w:b/>
          <w:bCs/>
          <w:sz w:val="26"/>
          <w:szCs w:val="26"/>
        </w:rPr>
        <w:t>5</w:t>
      </w:r>
      <w:r w:rsidR="007C1E74">
        <w:rPr>
          <w:rFonts w:ascii="Times New Roman" w:eastAsiaTheme="majorEastAsia" w:hAnsi="Times New Roman" w:cs="Times New Roman"/>
          <w:b/>
          <w:bCs/>
          <w:sz w:val="26"/>
          <w:szCs w:val="26"/>
        </w:rPr>
        <w:t>6</w:t>
      </w:r>
      <w:r w:rsidRPr="00DA2C65">
        <w:rPr>
          <w:rFonts w:ascii="Times New Roman" w:eastAsiaTheme="majorEastAsia" w:hAnsi="Times New Roman" w:cs="Times New Roman"/>
          <w:b/>
          <w:bCs/>
          <w:sz w:val="26"/>
          <w:szCs w:val="26"/>
        </w:rPr>
        <w:t>. Зоны с особыми условиями использования территорий</w:t>
      </w:r>
      <w:bookmarkEnd w:id="198"/>
      <w:bookmarkEnd w:id="199"/>
    </w:p>
    <w:p w:rsidR="0057049A" w:rsidRDefault="0057049A" w:rsidP="0057049A">
      <w:pPr>
        <w:spacing w:after="0" w:line="240" w:lineRule="auto"/>
        <w:ind w:firstLine="709"/>
        <w:jc w:val="both"/>
        <w:rPr>
          <w:rFonts w:ascii="Times New Roman" w:hAnsi="Times New Roman" w:cs="Times New Roman"/>
          <w:sz w:val="26"/>
          <w:szCs w:val="26"/>
        </w:rPr>
      </w:pPr>
      <w:r w:rsidRPr="00DA2C65">
        <w:rPr>
          <w:rFonts w:ascii="Times New Roman" w:hAnsi="Times New Roman" w:cs="Times New Roman"/>
          <w:sz w:val="26"/>
          <w:szCs w:val="26"/>
        </w:rPr>
        <w:t>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rsidR="0057049A" w:rsidRDefault="0057049A" w:rsidP="0057049A">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В настоящих Правилах зоны с особыми условиями использования территорий отображаются в соответствии с утверждённым генеральным планом поселения.</w:t>
      </w:r>
    </w:p>
    <w:p w:rsidR="0057049A" w:rsidRPr="00DA2C65" w:rsidRDefault="0057049A" w:rsidP="0057049A">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2. Границы зон с особыми условиями использования территорий устанавливаются в соответствии с законодательством Российской Федерации.</w:t>
      </w:r>
      <w:r>
        <w:rPr>
          <w:rFonts w:ascii="Times New Roman" w:hAnsi="Times New Roman" w:cs="Times New Roman"/>
          <w:sz w:val="26"/>
          <w:szCs w:val="26"/>
        </w:rPr>
        <w:t xml:space="preserve"> </w:t>
      </w:r>
      <w:r w:rsidRPr="00DA2C65">
        <w:rPr>
          <w:rFonts w:ascii="Times New Roman" w:hAnsi="Times New Roman" w:cs="Times New Roman"/>
          <w:sz w:val="26"/>
          <w:szCs w:val="26"/>
        </w:rPr>
        <w:t>На территории сельского поселения установлены следующие виды зон с особыми условиями использования территорий:</w:t>
      </w:r>
    </w:p>
    <w:p w:rsidR="0057049A" w:rsidRDefault="0057049A" w:rsidP="007C1E74">
      <w:pPr>
        <w:pStyle w:val="ab"/>
        <w:numPr>
          <w:ilvl w:val="0"/>
          <w:numId w:val="1"/>
        </w:numPr>
        <w:spacing w:after="0" w:line="240" w:lineRule="auto"/>
        <w:ind w:left="851" w:hanging="567"/>
        <w:jc w:val="both"/>
        <w:rPr>
          <w:rFonts w:ascii="Times New Roman" w:hAnsi="Times New Roman" w:cs="Times New Roman"/>
          <w:bCs/>
          <w:sz w:val="26"/>
          <w:szCs w:val="26"/>
        </w:rPr>
      </w:pPr>
      <w:r w:rsidRPr="00DA2C65">
        <w:rPr>
          <w:rFonts w:ascii="Times New Roman" w:hAnsi="Times New Roman" w:cs="Times New Roman"/>
          <w:bCs/>
          <w:sz w:val="26"/>
          <w:szCs w:val="26"/>
        </w:rPr>
        <w:t>зоны охраны объектов культурного наследия;</w:t>
      </w:r>
    </w:p>
    <w:p w:rsidR="0057049A" w:rsidRDefault="0057049A" w:rsidP="007C1E74">
      <w:pPr>
        <w:pStyle w:val="ab"/>
        <w:numPr>
          <w:ilvl w:val="0"/>
          <w:numId w:val="1"/>
        </w:numPr>
        <w:spacing w:after="0" w:line="240" w:lineRule="auto"/>
        <w:ind w:left="851" w:hanging="567"/>
        <w:jc w:val="both"/>
        <w:rPr>
          <w:rFonts w:ascii="Times New Roman" w:hAnsi="Times New Roman" w:cs="Times New Roman"/>
          <w:bCs/>
          <w:sz w:val="26"/>
          <w:szCs w:val="26"/>
        </w:rPr>
      </w:pPr>
      <w:r w:rsidRPr="008727E7">
        <w:rPr>
          <w:rFonts w:ascii="Times New Roman" w:hAnsi="Times New Roman" w:cs="Times New Roman"/>
          <w:bCs/>
          <w:sz w:val="26"/>
          <w:szCs w:val="26"/>
        </w:rPr>
        <w:t>защитная зона объекта культурного наследия;</w:t>
      </w:r>
    </w:p>
    <w:p w:rsidR="0057049A" w:rsidRDefault="0057049A" w:rsidP="007C1E74">
      <w:pPr>
        <w:pStyle w:val="ab"/>
        <w:numPr>
          <w:ilvl w:val="0"/>
          <w:numId w:val="1"/>
        </w:numPr>
        <w:spacing w:after="0" w:line="240" w:lineRule="auto"/>
        <w:ind w:left="851" w:hanging="567"/>
        <w:jc w:val="both"/>
        <w:rPr>
          <w:rFonts w:ascii="Times New Roman" w:hAnsi="Times New Roman" w:cs="Times New Roman"/>
          <w:bCs/>
          <w:sz w:val="26"/>
          <w:szCs w:val="26"/>
        </w:rPr>
      </w:pPr>
      <w:r w:rsidRPr="008727E7">
        <w:rPr>
          <w:rFonts w:ascii="Times New Roman" w:hAnsi="Times New Roman" w:cs="Times New Roman"/>
          <w:bCs/>
          <w:sz w:val="26"/>
          <w:szCs w:val="26"/>
        </w:rPr>
        <w:t>охранная зона объектов электроэнергетики (объектов электросетевого хозяйства и объектов по производству электрической энергии);</w:t>
      </w:r>
    </w:p>
    <w:p w:rsidR="0057049A" w:rsidRDefault="0057049A" w:rsidP="007C1E74">
      <w:pPr>
        <w:pStyle w:val="ab"/>
        <w:numPr>
          <w:ilvl w:val="0"/>
          <w:numId w:val="1"/>
        </w:numPr>
        <w:spacing w:after="0" w:line="240" w:lineRule="auto"/>
        <w:ind w:left="851" w:hanging="567"/>
        <w:jc w:val="both"/>
        <w:rPr>
          <w:rFonts w:ascii="Times New Roman" w:hAnsi="Times New Roman" w:cs="Times New Roman"/>
          <w:bCs/>
          <w:sz w:val="26"/>
          <w:szCs w:val="26"/>
        </w:rPr>
      </w:pPr>
      <w:r w:rsidRPr="008727E7">
        <w:rPr>
          <w:rFonts w:ascii="Times New Roman" w:hAnsi="Times New Roman" w:cs="Times New Roman"/>
          <w:bCs/>
          <w:sz w:val="26"/>
          <w:szCs w:val="26"/>
        </w:rPr>
        <w:t>придорожные полосы автомобильных дорог;</w:t>
      </w:r>
    </w:p>
    <w:p w:rsidR="0057049A" w:rsidRDefault="0057049A" w:rsidP="007C1E74">
      <w:pPr>
        <w:pStyle w:val="ab"/>
        <w:numPr>
          <w:ilvl w:val="0"/>
          <w:numId w:val="1"/>
        </w:numPr>
        <w:spacing w:after="0" w:line="240" w:lineRule="auto"/>
        <w:ind w:left="851" w:hanging="567"/>
        <w:jc w:val="both"/>
        <w:rPr>
          <w:rFonts w:ascii="Times New Roman" w:hAnsi="Times New Roman" w:cs="Times New Roman"/>
          <w:bCs/>
          <w:sz w:val="26"/>
          <w:szCs w:val="26"/>
        </w:rPr>
      </w:pPr>
      <w:r w:rsidRPr="008727E7">
        <w:rPr>
          <w:rFonts w:ascii="Times New Roman" w:hAnsi="Times New Roman" w:cs="Times New Roman"/>
          <w:bCs/>
          <w:sz w:val="26"/>
          <w:szCs w:val="26"/>
        </w:rPr>
        <w:t>охранная зона трубопроводов (газопроводов</w:t>
      </w:r>
      <w:r>
        <w:rPr>
          <w:rFonts w:ascii="Times New Roman" w:hAnsi="Times New Roman" w:cs="Times New Roman"/>
          <w:bCs/>
          <w:sz w:val="26"/>
          <w:szCs w:val="26"/>
        </w:rPr>
        <w:t>);</w:t>
      </w:r>
    </w:p>
    <w:p w:rsidR="0057049A" w:rsidRDefault="0057049A" w:rsidP="007C1E74">
      <w:pPr>
        <w:pStyle w:val="ab"/>
        <w:numPr>
          <w:ilvl w:val="0"/>
          <w:numId w:val="1"/>
        </w:numPr>
        <w:spacing w:after="0" w:line="240" w:lineRule="auto"/>
        <w:ind w:left="851" w:hanging="567"/>
        <w:jc w:val="both"/>
        <w:rPr>
          <w:rFonts w:ascii="Times New Roman" w:hAnsi="Times New Roman" w:cs="Times New Roman"/>
          <w:bCs/>
          <w:sz w:val="26"/>
          <w:szCs w:val="26"/>
        </w:rPr>
      </w:pPr>
      <w:r w:rsidRPr="008727E7">
        <w:rPr>
          <w:rFonts w:ascii="Times New Roman" w:hAnsi="Times New Roman" w:cs="Times New Roman"/>
          <w:bCs/>
          <w:sz w:val="26"/>
          <w:szCs w:val="26"/>
        </w:rPr>
        <w:t>охранная зона линий и сооружений связи;</w:t>
      </w:r>
    </w:p>
    <w:p w:rsidR="007C1E74" w:rsidRDefault="007C1E74" w:rsidP="007C1E74">
      <w:pPr>
        <w:pStyle w:val="ab"/>
        <w:numPr>
          <w:ilvl w:val="0"/>
          <w:numId w:val="1"/>
        </w:numPr>
        <w:spacing w:after="0" w:line="240" w:lineRule="auto"/>
        <w:ind w:left="851" w:hanging="567"/>
        <w:jc w:val="both"/>
        <w:rPr>
          <w:rFonts w:ascii="Times New Roman" w:hAnsi="Times New Roman" w:cs="Times New Roman"/>
          <w:bCs/>
          <w:sz w:val="26"/>
          <w:szCs w:val="26"/>
        </w:rPr>
      </w:pPr>
      <w:r w:rsidRPr="007C1E74">
        <w:rPr>
          <w:rFonts w:ascii="Times New Roman" w:hAnsi="Times New Roman" w:cs="Times New Roman"/>
          <w:bCs/>
          <w:sz w:val="26"/>
          <w:szCs w:val="26"/>
        </w:rPr>
        <w:t>охранная зона особо охраняемой природной территории (государственного природного заповедника</w:t>
      </w:r>
      <w:r>
        <w:rPr>
          <w:rFonts w:ascii="Times New Roman" w:hAnsi="Times New Roman" w:cs="Times New Roman"/>
          <w:bCs/>
          <w:sz w:val="26"/>
          <w:szCs w:val="26"/>
        </w:rPr>
        <w:t>);</w:t>
      </w:r>
    </w:p>
    <w:p w:rsidR="0057049A" w:rsidRDefault="0057049A" w:rsidP="007C1E74">
      <w:pPr>
        <w:pStyle w:val="ab"/>
        <w:numPr>
          <w:ilvl w:val="0"/>
          <w:numId w:val="1"/>
        </w:numPr>
        <w:spacing w:after="0" w:line="240" w:lineRule="auto"/>
        <w:ind w:left="851" w:hanging="567"/>
        <w:jc w:val="both"/>
        <w:rPr>
          <w:rFonts w:ascii="Times New Roman" w:hAnsi="Times New Roman" w:cs="Times New Roman"/>
          <w:bCs/>
          <w:sz w:val="26"/>
          <w:szCs w:val="26"/>
        </w:rPr>
      </w:pPr>
      <w:r w:rsidRPr="008727E7">
        <w:rPr>
          <w:rFonts w:ascii="Times New Roman" w:hAnsi="Times New Roman" w:cs="Times New Roman"/>
          <w:bCs/>
          <w:sz w:val="26"/>
          <w:szCs w:val="26"/>
        </w:rPr>
        <w:t>водоохранная зона;</w:t>
      </w:r>
    </w:p>
    <w:p w:rsidR="0057049A" w:rsidRDefault="0057049A" w:rsidP="007C1E74">
      <w:pPr>
        <w:pStyle w:val="ab"/>
        <w:numPr>
          <w:ilvl w:val="0"/>
          <w:numId w:val="1"/>
        </w:numPr>
        <w:spacing w:after="0" w:line="240" w:lineRule="auto"/>
        <w:ind w:left="851" w:hanging="567"/>
        <w:jc w:val="both"/>
        <w:rPr>
          <w:rFonts w:ascii="Times New Roman" w:hAnsi="Times New Roman" w:cs="Times New Roman"/>
          <w:bCs/>
          <w:sz w:val="26"/>
          <w:szCs w:val="26"/>
        </w:rPr>
      </w:pPr>
      <w:r w:rsidRPr="008727E7">
        <w:rPr>
          <w:rFonts w:ascii="Times New Roman" w:hAnsi="Times New Roman" w:cs="Times New Roman"/>
          <w:bCs/>
          <w:sz w:val="26"/>
          <w:szCs w:val="26"/>
        </w:rPr>
        <w:t xml:space="preserve">зоны санитарной охраны источников питьевого и хозяйственно-бытового </w:t>
      </w:r>
      <w:r w:rsidRPr="004D4C1A">
        <w:rPr>
          <w:rFonts w:ascii="Times New Roman" w:hAnsi="Times New Roman" w:cs="Times New Roman"/>
          <w:bCs/>
          <w:sz w:val="26"/>
          <w:szCs w:val="26"/>
        </w:rPr>
        <w:t>водоснабжения;</w:t>
      </w:r>
    </w:p>
    <w:p w:rsidR="0057049A" w:rsidRPr="004D4C1A" w:rsidRDefault="0057049A" w:rsidP="007C1E74">
      <w:pPr>
        <w:pStyle w:val="ab"/>
        <w:numPr>
          <w:ilvl w:val="0"/>
          <w:numId w:val="1"/>
        </w:numPr>
        <w:spacing w:after="0" w:line="240" w:lineRule="auto"/>
        <w:ind w:left="851" w:hanging="567"/>
        <w:jc w:val="both"/>
        <w:rPr>
          <w:rFonts w:ascii="Times New Roman" w:hAnsi="Times New Roman" w:cs="Times New Roman"/>
          <w:bCs/>
          <w:sz w:val="26"/>
          <w:szCs w:val="26"/>
        </w:rPr>
      </w:pPr>
      <w:r w:rsidRPr="004D4C1A">
        <w:rPr>
          <w:rFonts w:ascii="Times New Roman" w:hAnsi="Times New Roman" w:cs="Times New Roman"/>
          <w:bCs/>
          <w:sz w:val="26"/>
          <w:szCs w:val="26"/>
        </w:rPr>
        <w:t>санитарно-защитная зона.</w:t>
      </w:r>
    </w:p>
    <w:p w:rsidR="0057049A" w:rsidRPr="004D4C1A" w:rsidRDefault="0057049A" w:rsidP="0057049A">
      <w:pPr>
        <w:spacing w:after="0" w:line="240" w:lineRule="auto"/>
        <w:ind w:firstLine="709"/>
        <w:jc w:val="both"/>
        <w:rPr>
          <w:rFonts w:ascii="Times New Roman" w:hAnsi="Times New Roman" w:cs="Times New Roman"/>
          <w:sz w:val="26"/>
          <w:szCs w:val="26"/>
        </w:rPr>
      </w:pPr>
      <w:r w:rsidRPr="004D4C1A">
        <w:rPr>
          <w:rFonts w:ascii="Times New Roman" w:hAnsi="Times New Roman" w:cs="Times New Roman"/>
          <w:sz w:val="26"/>
          <w:szCs w:val="26"/>
        </w:rPr>
        <w:t>3. Установление зон не влечёт за собой изъятие земельных участков у правообладателей земельных участков или запрета на совершение сделок с земельными участками, за исключением случаев, предусмотренных законодательством Российской Федерации.</w:t>
      </w:r>
    </w:p>
    <w:p w:rsidR="0057049A" w:rsidRPr="004D4C1A" w:rsidRDefault="0057049A" w:rsidP="00EE386C">
      <w:pPr>
        <w:keepNext/>
        <w:keepLines/>
        <w:spacing w:before="120" w:after="120"/>
        <w:outlineLvl w:val="2"/>
        <w:rPr>
          <w:rFonts w:ascii="Times New Roman" w:eastAsiaTheme="majorEastAsia" w:hAnsi="Times New Roman" w:cs="Times New Roman"/>
          <w:b/>
          <w:bCs/>
          <w:sz w:val="26"/>
          <w:szCs w:val="26"/>
        </w:rPr>
      </w:pPr>
      <w:bookmarkStart w:id="200" w:name="_Toc232738101"/>
      <w:r w:rsidRPr="004D4C1A">
        <w:rPr>
          <w:rFonts w:ascii="Times New Roman" w:eastAsiaTheme="majorEastAsia" w:hAnsi="Times New Roman" w:cs="Times New Roman"/>
          <w:b/>
          <w:bCs/>
          <w:sz w:val="26"/>
          <w:szCs w:val="26"/>
        </w:rPr>
        <w:t xml:space="preserve">Статья </w:t>
      </w:r>
      <w:r w:rsidR="00FC1F28">
        <w:rPr>
          <w:rFonts w:ascii="Times New Roman" w:eastAsiaTheme="majorEastAsia" w:hAnsi="Times New Roman" w:cs="Times New Roman"/>
          <w:b/>
          <w:bCs/>
          <w:sz w:val="26"/>
          <w:szCs w:val="26"/>
        </w:rPr>
        <w:t>5</w:t>
      </w:r>
      <w:r w:rsidR="00A72270">
        <w:rPr>
          <w:rFonts w:ascii="Times New Roman" w:eastAsiaTheme="majorEastAsia" w:hAnsi="Times New Roman" w:cs="Times New Roman"/>
          <w:b/>
          <w:bCs/>
          <w:sz w:val="26"/>
          <w:szCs w:val="26"/>
        </w:rPr>
        <w:t>7</w:t>
      </w:r>
      <w:r w:rsidRPr="004D4C1A">
        <w:rPr>
          <w:rFonts w:ascii="Times New Roman" w:eastAsiaTheme="majorEastAsia" w:hAnsi="Times New Roman" w:cs="Times New Roman"/>
          <w:b/>
          <w:bCs/>
          <w:sz w:val="26"/>
          <w:szCs w:val="26"/>
        </w:rPr>
        <w:t>. Зоны охраны объектов культурного наследия</w:t>
      </w:r>
      <w:bookmarkEnd w:id="200"/>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r>
        <w:rPr>
          <w:rFonts w:ascii="Times New Roman" w:eastAsia="Times New Roman" w:hAnsi="Times New Roman" w:cs="Times New Roman"/>
          <w:bCs/>
          <w:sz w:val="26"/>
          <w:szCs w:val="26"/>
          <w:lang w:eastAsia="ru-RU"/>
        </w:rPr>
        <w:t xml:space="preserve"> </w:t>
      </w:r>
      <w:r w:rsidRPr="004D4C1A">
        <w:rPr>
          <w:rFonts w:ascii="Times New Roman" w:eastAsia="Times New Roman" w:hAnsi="Times New Roman" w:cs="Times New Roman"/>
          <w:bCs/>
          <w:sz w:val="26"/>
          <w:szCs w:val="26"/>
          <w:lang w:eastAsia="ru-RU"/>
        </w:rPr>
        <w:t>Необходимый состав зон охраны объекта культурного наследия определяется проектом зон охраны объекта культурного наследия.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Состав объединенной зоны охраны объектов культурного наследия определяется проектом объединенной зоны охраны объектов культурного наследия.</w:t>
      </w:r>
      <w:r>
        <w:rPr>
          <w:rFonts w:ascii="Times New Roman" w:eastAsia="Times New Roman" w:hAnsi="Times New Roman" w:cs="Times New Roman"/>
          <w:bCs/>
          <w:sz w:val="26"/>
          <w:szCs w:val="26"/>
          <w:lang w:eastAsia="ru-RU"/>
        </w:rPr>
        <w:t xml:space="preserve"> </w:t>
      </w:r>
      <w:r w:rsidRPr="004D4C1A">
        <w:rPr>
          <w:rFonts w:ascii="Times New Roman" w:eastAsia="Times New Roman" w:hAnsi="Times New Roman" w:cs="Times New Roman"/>
          <w:bCs/>
          <w:sz w:val="26"/>
          <w:szCs w:val="26"/>
          <w:lang w:eastAsia="ru-RU"/>
        </w:rPr>
        <w:t xml:space="preserve">Требование об установлении зон охраны объекта культурного наследия к </w:t>
      </w:r>
      <w:r w:rsidRPr="004D4C1A">
        <w:rPr>
          <w:rFonts w:ascii="Times New Roman" w:eastAsia="Times New Roman" w:hAnsi="Times New Roman" w:cs="Times New Roman"/>
          <w:bCs/>
          <w:sz w:val="26"/>
          <w:szCs w:val="26"/>
          <w:lang w:eastAsia="ru-RU"/>
        </w:rPr>
        <w:lastRenderedPageBreak/>
        <w:t>выявленному объекту культурного наследия не предъявляется.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57049A" w:rsidRPr="006A6CE9" w:rsidRDefault="0057049A" w:rsidP="0057049A">
      <w:pPr>
        <w:tabs>
          <w:tab w:val="decimal" w:pos="0"/>
        </w:tabs>
        <w:spacing w:after="0" w:line="240" w:lineRule="auto"/>
        <w:ind w:firstLine="709"/>
        <w:jc w:val="both"/>
        <w:rPr>
          <w:rFonts w:ascii="Times New Roman" w:hAnsi="Times New Roman" w:cs="Times New Roman"/>
          <w:sz w:val="26"/>
          <w:szCs w:val="26"/>
        </w:rPr>
      </w:pPr>
      <w:r w:rsidRPr="006A6CE9">
        <w:rPr>
          <w:rFonts w:ascii="Times New Roman" w:hAnsi="Times New Roman" w:cs="Times New Roman"/>
          <w:sz w:val="26"/>
          <w:szCs w:val="26"/>
        </w:rPr>
        <w:t>Федеральным органом охраны объектов культурного наследия:</w:t>
      </w:r>
    </w:p>
    <w:p w:rsidR="0057049A" w:rsidRPr="006A6CE9" w:rsidRDefault="0057049A" w:rsidP="007E2B2B">
      <w:pPr>
        <w:numPr>
          <w:ilvl w:val="0"/>
          <w:numId w:val="14"/>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принимаются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w:t>
      </w:r>
    </w:p>
    <w:p w:rsidR="0057049A" w:rsidRPr="006A6CE9" w:rsidRDefault="0057049A" w:rsidP="007E2B2B">
      <w:pPr>
        <w:numPr>
          <w:ilvl w:val="0"/>
          <w:numId w:val="14"/>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утверждаются требования к градостроительным регламентам в границах территорий данных зон,</w:t>
      </w:r>
    </w:p>
    <w:p w:rsidR="0057049A" w:rsidRPr="006A6CE9" w:rsidRDefault="0057049A" w:rsidP="007E2B2B">
      <w:pPr>
        <w:numPr>
          <w:ilvl w:val="0"/>
          <w:numId w:val="14"/>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принимается решение о прекращении существования зон охраны указанных объектов культурного наследия.</w:t>
      </w:r>
    </w:p>
    <w:p w:rsidR="0057049A" w:rsidRPr="006A6CE9" w:rsidRDefault="0057049A" w:rsidP="0057049A">
      <w:pPr>
        <w:tabs>
          <w:tab w:val="decimal" w:pos="0"/>
        </w:tabs>
        <w:spacing w:after="0" w:line="240" w:lineRule="auto"/>
        <w:ind w:firstLine="709"/>
        <w:jc w:val="both"/>
        <w:rPr>
          <w:rFonts w:ascii="Times New Roman" w:hAnsi="Times New Roman" w:cs="Times New Roman"/>
          <w:sz w:val="26"/>
          <w:szCs w:val="26"/>
        </w:rPr>
      </w:pPr>
      <w:r w:rsidRPr="006A6CE9">
        <w:rPr>
          <w:rFonts w:ascii="Times New Roman" w:hAnsi="Times New Roman" w:cs="Times New Roman"/>
          <w:sz w:val="26"/>
          <w:szCs w:val="26"/>
        </w:rPr>
        <w:t>Органом государственной власти субъекта Российской Федерации:</w:t>
      </w:r>
    </w:p>
    <w:p w:rsidR="0057049A" w:rsidRPr="006A6CE9" w:rsidRDefault="0057049A" w:rsidP="007E2B2B">
      <w:pPr>
        <w:numPr>
          <w:ilvl w:val="0"/>
          <w:numId w:val="15"/>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принимаются решения об установлении, изменении зон охраны объектов культурного наследия, в том числе объединенной зоны охраны объектов культурного наследия,</w:t>
      </w:r>
    </w:p>
    <w:p w:rsidR="0057049A" w:rsidRPr="006A6CE9" w:rsidRDefault="0057049A" w:rsidP="007E2B2B">
      <w:pPr>
        <w:numPr>
          <w:ilvl w:val="0"/>
          <w:numId w:val="15"/>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 xml:space="preserve">утверждаются </w:t>
      </w:r>
      <w:r w:rsidRPr="006A6CE9">
        <w:rPr>
          <w:rFonts w:ascii="Times New Roman" w:eastAsia="Times New Roman" w:hAnsi="Times New Roman" w:cs="Times New Roman"/>
          <w:color w:val="000000"/>
          <w:sz w:val="26"/>
          <w:szCs w:val="26"/>
          <w:shd w:val="clear" w:color="auto" w:fill="FFFFFF"/>
          <w:lang w:eastAsia="zh-CN"/>
        </w:rPr>
        <w:t>требования к градостроительным регламентам в границах территорий данных зон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57049A" w:rsidRPr="006A6CE9" w:rsidRDefault="0057049A" w:rsidP="007E2B2B">
      <w:pPr>
        <w:numPr>
          <w:ilvl w:val="0"/>
          <w:numId w:val="15"/>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принимается решение о прекращении существования указанных зон охраны объектов культурного наследия.</w:t>
      </w:r>
    </w:p>
    <w:p w:rsidR="0057049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 xml:space="preserve">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w:t>
      </w:r>
      <w:r>
        <w:rPr>
          <w:rFonts w:ascii="Times New Roman" w:eastAsia="Times New Roman" w:hAnsi="Times New Roman" w:cs="Times New Roman"/>
          <w:bCs/>
          <w:sz w:val="26"/>
          <w:szCs w:val="26"/>
          <w:lang w:eastAsia="ru-RU"/>
        </w:rPr>
        <w:t>Е</w:t>
      </w:r>
      <w:r w:rsidRPr="004D4C1A">
        <w:rPr>
          <w:rFonts w:ascii="Times New Roman" w:eastAsia="Times New Roman" w:hAnsi="Times New Roman" w:cs="Times New Roman"/>
          <w:bCs/>
          <w:sz w:val="26"/>
          <w:szCs w:val="26"/>
          <w:lang w:eastAsia="ru-RU"/>
        </w:rPr>
        <w:t>диного государственного реестра объектов культурного наследия (памятников истории и культуры) народов Российской Федерации.</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 xml:space="preserve">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w:t>
      </w:r>
      <w:r w:rsidRPr="004D4C1A">
        <w:rPr>
          <w:rFonts w:ascii="Times New Roman" w:eastAsia="Times New Roman" w:hAnsi="Times New Roman" w:cs="Times New Roman"/>
          <w:bCs/>
          <w:sz w:val="26"/>
          <w:szCs w:val="26"/>
          <w:lang w:eastAsia="ru-RU"/>
        </w:rPr>
        <w:lastRenderedPageBreak/>
        <w:t>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57049A" w:rsidRPr="004D4C1A" w:rsidRDefault="0057049A" w:rsidP="00EE386C">
      <w:pPr>
        <w:keepNext/>
        <w:keepLines/>
        <w:spacing w:before="120" w:after="120" w:line="240" w:lineRule="auto"/>
        <w:outlineLvl w:val="2"/>
        <w:rPr>
          <w:rFonts w:ascii="Times New Roman" w:eastAsiaTheme="majorEastAsia" w:hAnsi="Times New Roman" w:cs="Times New Roman"/>
          <w:b/>
          <w:bCs/>
          <w:sz w:val="26"/>
          <w:szCs w:val="26"/>
        </w:rPr>
      </w:pPr>
      <w:bookmarkStart w:id="201" w:name="_Toc232738102"/>
      <w:r w:rsidRPr="004D4C1A">
        <w:rPr>
          <w:rFonts w:ascii="Times New Roman" w:eastAsiaTheme="majorEastAsia" w:hAnsi="Times New Roman" w:cs="Times New Roman"/>
          <w:b/>
          <w:bCs/>
          <w:sz w:val="26"/>
          <w:szCs w:val="26"/>
        </w:rPr>
        <w:t xml:space="preserve">Статья </w:t>
      </w:r>
      <w:r w:rsidR="00A72270">
        <w:rPr>
          <w:rFonts w:ascii="Times New Roman" w:eastAsiaTheme="majorEastAsia" w:hAnsi="Times New Roman" w:cs="Times New Roman"/>
          <w:b/>
          <w:bCs/>
          <w:sz w:val="26"/>
          <w:szCs w:val="26"/>
        </w:rPr>
        <w:t>58</w:t>
      </w:r>
      <w:r w:rsidRPr="004D4C1A">
        <w:rPr>
          <w:rFonts w:ascii="Times New Roman" w:eastAsiaTheme="majorEastAsia" w:hAnsi="Times New Roman" w:cs="Times New Roman"/>
          <w:b/>
          <w:bCs/>
          <w:sz w:val="26"/>
          <w:szCs w:val="26"/>
        </w:rPr>
        <w:t>. Защитная зона объекта культурного наследия</w:t>
      </w:r>
      <w:bookmarkEnd w:id="201"/>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Границы защитной зоны объекта культурного наследия устанавливаются: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статьи 34.1</w:t>
      </w:r>
      <w:r>
        <w:rPr>
          <w:rFonts w:ascii="Times New Roman" w:eastAsia="Times New Roman" w:hAnsi="Times New Roman" w:cs="Times New Roman"/>
          <w:bCs/>
          <w:sz w:val="26"/>
          <w:szCs w:val="26"/>
          <w:lang w:eastAsia="ru-RU"/>
        </w:rPr>
        <w:t xml:space="preserve"> </w:t>
      </w:r>
      <w:r w:rsidRPr="004D4C1A">
        <w:rPr>
          <w:rFonts w:ascii="Times New Roman" w:eastAsia="Times New Roman" w:hAnsi="Times New Roman" w:cs="Times New Roman"/>
          <w:bCs/>
          <w:sz w:val="26"/>
          <w:szCs w:val="26"/>
          <w:lang w:eastAsia="ru-RU"/>
        </w:rPr>
        <w:t>Федерального закона № 73-ФЗ,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57049A" w:rsidRPr="004D4C1A" w:rsidRDefault="0057049A" w:rsidP="0057049A">
      <w:pPr>
        <w:spacing w:after="0" w:line="240" w:lineRule="auto"/>
        <w:ind w:firstLine="709"/>
        <w:jc w:val="both"/>
        <w:rPr>
          <w:rFonts w:ascii="Times New Roman" w:hAnsi="Times New Roman" w:cs="Times New Roman"/>
          <w:sz w:val="26"/>
          <w:szCs w:val="26"/>
        </w:rPr>
      </w:pPr>
      <w:r w:rsidRPr="004D4C1A">
        <w:rPr>
          <w:rFonts w:ascii="Times New Roman" w:eastAsia="Times New Roman" w:hAnsi="Times New Roman" w:cs="Times New Roman"/>
          <w:bCs/>
          <w:sz w:val="26"/>
          <w:szCs w:val="26"/>
          <w:lang w:eastAsia="ru-RU"/>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57049A" w:rsidRPr="001B52C9" w:rsidRDefault="0057049A" w:rsidP="00EE386C">
      <w:pPr>
        <w:keepNext/>
        <w:keepLines/>
        <w:spacing w:before="120" w:after="120" w:line="240" w:lineRule="auto"/>
        <w:outlineLvl w:val="2"/>
        <w:rPr>
          <w:rFonts w:ascii="Times New Roman" w:eastAsiaTheme="majorEastAsia" w:hAnsi="Times New Roman" w:cs="Times New Roman"/>
          <w:b/>
          <w:bCs/>
          <w:sz w:val="26"/>
          <w:szCs w:val="26"/>
        </w:rPr>
      </w:pPr>
      <w:bookmarkStart w:id="202" w:name="_Toc232738103"/>
      <w:r w:rsidRPr="001B52C9">
        <w:rPr>
          <w:rFonts w:ascii="Times New Roman" w:eastAsiaTheme="majorEastAsia" w:hAnsi="Times New Roman" w:cs="Times New Roman"/>
          <w:b/>
          <w:bCs/>
          <w:sz w:val="26"/>
          <w:szCs w:val="26"/>
        </w:rPr>
        <w:lastRenderedPageBreak/>
        <w:t xml:space="preserve">Статья </w:t>
      </w:r>
      <w:r w:rsidR="00A72270">
        <w:rPr>
          <w:rFonts w:ascii="Times New Roman" w:eastAsiaTheme="majorEastAsia" w:hAnsi="Times New Roman" w:cs="Times New Roman"/>
          <w:b/>
          <w:bCs/>
          <w:sz w:val="26"/>
          <w:szCs w:val="26"/>
        </w:rPr>
        <w:t>59</w:t>
      </w:r>
      <w:r w:rsidRPr="001B52C9">
        <w:rPr>
          <w:rFonts w:ascii="Times New Roman" w:eastAsiaTheme="majorEastAsia" w:hAnsi="Times New Roman" w:cs="Times New Roman"/>
          <w:b/>
          <w:bCs/>
          <w:sz w:val="26"/>
          <w:szCs w:val="26"/>
        </w:rPr>
        <w:t xml:space="preserve">. </w:t>
      </w:r>
      <w:r w:rsidRPr="007F7CE3">
        <w:rPr>
          <w:rFonts w:ascii="Times New Roman" w:eastAsiaTheme="majorEastAsia" w:hAnsi="Times New Roman" w:cs="Times New Roman"/>
          <w:b/>
          <w:bCs/>
          <w:sz w:val="26"/>
          <w:szCs w:val="26"/>
        </w:rPr>
        <w:t>Охранная зона объектов электроэнергетики (объектов электросетевого хозяйства и объектов по производству электрической энергии)</w:t>
      </w:r>
      <w:bookmarkEnd w:id="202"/>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eastAsia="Times New Roman" w:hAnsi="Times New Roman" w:cs="Times New Roman"/>
          <w:sz w:val="26"/>
          <w:szCs w:val="26"/>
          <w:lang w:eastAsia="ru-RU"/>
        </w:rPr>
        <w:t>1. Охранные зоны объектов электроэнергетики устанавливаются:</w:t>
      </w:r>
    </w:p>
    <w:p w:rsidR="0057049A" w:rsidRPr="007F7CE3" w:rsidRDefault="0057049A" w:rsidP="003D2E1F">
      <w:pPr>
        <w:pStyle w:val="ab"/>
        <w:numPr>
          <w:ilvl w:val="0"/>
          <w:numId w:val="4"/>
        </w:numPr>
        <w:spacing w:after="0" w:line="240" w:lineRule="auto"/>
        <w:ind w:left="0" w:firstLine="360"/>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 xml:space="preserve">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7F7CE3">
        <w:rPr>
          <w:rFonts w:ascii="Times New Roman" w:eastAsia="Times New Roman" w:hAnsi="Times New Roman" w:cs="Times New Roman"/>
          <w:sz w:val="26"/>
          <w:szCs w:val="26"/>
          <w:lang w:eastAsia="ru-RU"/>
        </w:rPr>
        <w:t>неотклоненном</w:t>
      </w:r>
      <w:proofErr w:type="spellEnd"/>
      <w:r w:rsidRPr="007F7CE3">
        <w:rPr>
          <w:rFonts w:ascii="Times New Roman" w:eastAsia="Times New Roman" w:hAnsi="Times New Roman" w:cs="Times New Roman"/>
          <w:sz w:val="26"/>
          <w:szCs w:val="26"/>
          <w:lang w:eastAsia="ru-RU"/>
        </w:rPr>
        <w:t xml:space="preserve"> их положении на следующем расстоянии:</w:t>
      </w:r>
    </w:p>
    <w:p w:rsidR="0057049A" w:rsidRPr="007F7CE3" w:rsidRDefault="0057049A" w:rsidP="003D2E1F">
      <w:pPr>
        <w:pStyle w:val="ab"/>
        <w:numPr>
          <w:ilvl w:val="0"/>
          <w:numId w:val="5"/>
        </w:numPr>
        <w:autoSpaceDE w:val="0"/>
        <w:autoSpaceDN w:val="0"/>
        <w:adjustRightInd w:val="0"/>
        <w:spacing w:after="0" w:line="240" w:lineRule="auto"/>
        <w:ind w:left="709"/>
        <w:jc w:val="both"/>
        <w:rPr>
          <w:rFonts w:ascii="Times New Roman" w:hAnsi="Times New Roman" w:cs="Times New Roman"/>
          <w:color w:val="000000"/>
          <w:sz w:val="26"/>
          <w:szCs w:val="26"/>
        </w:rPr>
      </w:pPr>
      <w:r w:rsidRPr="007F7CE3">
        <w:rPr>
          <w:rFonts w:ascii="Times New Roman" w:hAnsi="Times New Roman" w:cs="Times New Roman"/>
          <w:color w:val="000000"/>
          <w:sz w:val="26"/>
          <w:szCs w:val="26"/>
        </w:rPr>
        <w:t xml:space="preserve">до 1 </w:t>
      </w:r>
      <w:proofErr w:type="spellStart"/>
      <w:r w:rsidRPr="007F7CE3">
        <w:rPr>
          <w:rFonts w:ascii="Times New Roman" w:hAnsi="Times New Roman" w:cs="Times New Roman"/>
          <w:color w:val="000000"/>
          <w:sz w:val="26"/>
          <w:szCs w:val="26"/>
        </w:rPr>
        <w:t>кВ</w:t>
      </w:r>
      <w:proofErr w:type="spellEnd"/>
      <w:r w:rsidRPr="007F7CE3">
        <w:rPr>
          <w:rFonts w:ascii="Times New Roman" w:hAnsi="Times New Roman" w:cs="Times New Roman"/>
          <w:color w:val="000000"/>
          <w:sz w:val="26"/>
          <w:szCs w:val="26"/>
        </w:rPr>
        <w:t xml:space="preserve"> – 2 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57049A" w:rsidRPr="007F7CE3" w:rsidRDefault="0057049A" w:rsidP="003D2E1F">
      <w:pPr>
        <w:pStyle w:val="ab"/>
        <w:numPr>
          <w:ilvl w:val="0"/>
          <w:numId w:val="5"/>
        </w:numPr>
        <w:autoSpaceDE w:val="0"/>
        <w:autoSpaceDN w:val="0"/>
        <w:adjustRightInd w:val="0"/>
        <w:spacing w:after="0" w:line="240" w:lineRule="auto"/>
        <w:ind w:left="709"/>
        <w:jc w:val="both"/>
        <w:rPr>
          <w:rFonts w:ascii="Times New Roman" w:hAnsi="Times New Roman" w:cs="Times New Roman"/>
          <w:color w:val="000000"/>
          <w:sz w:val="26"/>
          <w:szCs w:val="26"/>
        </w:rPr>
      </w:pPr>
      <w:r w:rsidRPr="007F7CE3">
        <w:rPr>
          <w:rFonts w:ascii="Times New Roman" w:hAnsi="Times New Roman" w:cs="Times New Roman"/>
          <w:color w:val="000000"/>
          <w:sz w:val="26"/>
          <w:szCs w:val="26"/>
        </w:rPr>
        <w:t xml:space="preserve">1-20 </w:t>
      </w:r>
      <w:proofErr w:type="spellStart"/>
      <w:r w:rsidRPr="007F7CE3">
        <w:rPr>
          <w:rFonts w:ascii="Times New Roman" w:hAnsi="Times New Roman" w:cs="Times New Roman"/>
          <w:color w:val="000000"/>
          <w:sz w:val="26"/>
          <w:szCs w:val="26"/>
        </w:rPr>
        <w:t>кВ</w:t>
      </w:r>
      <w:proofErr w:type="spellEnd"/>
      <w:r w:rsidRPr="007F7CE3">
        <w:rPr>
          <w:rFonts w:ascii="Times New Roman" w:hAnsi="Times New Roman" w:cs="Times New Roman"/>
          <w:color w:val="000000"/>
          <w:sz w:val="26"/>
          <w:szCs w:val="26"/>
        </w:rPr>
        <w:t xml:space="preserve"> – 10 м (5 м – для линий с самонесущими или изолированными проводами, размещённых в границах населённых пунктов);</w:t>
      </w:r>
    </w:p>
    <w:p w:rsidR="0057049A" w:rsidRPr="007F7CE3" w:rsidRDefault="0057049A" w:rsidP="003D2E1F">
      <w:pPr>
        <w:pStyle w:val="ab"/>
        <w:numPr>
          <w:ilvl w:val="0"/>
          <w:numId w:val="5"/>
        </w:numPr>
        <w:autoSpaceDE w:val="0"/>
        <w:autoSpaceDN w:val="0"/>
        <w:adjustRightInd w:val="0"/>
        <w:spacing w:after="0" w:line="240" w:lineRule="auto"/>
        <w:ind w:left="709"/>
        <w:jc w:val="both"/>
        <w:rPr>
          <w:rFonts w:ascii="Times New Roman" w:hAnsi="Times New Roman" w:cs="Times New Roman"/>
          <w:color w:val="000000"/>
          <w:sz w:val="26"/>
          <w:szCs w:val="26"/>
        </w:rPr>
      </w:pPr>
      <w:r w:rsidRPr="007F7CE3">
        <w:rPr>
          <w:rFonts w:ascii="Times New Roman" w:hAnsi="Times New Roman" w:cs="Times New Roman"/>
          <w:color w:val="000000"/>
          <w:sz w:val="26"/>
          <w:szCs w:val="26"/>
        </w:rPr>
        <w:t xml:space="preserve">35 </w:t>
      </w:r>
      <w:proofErr w:type="spellStart"/>
      <w:r w:rsidRPr="007F7CE3">
        <w:rPr>
          <w:rFonts w:ascii="Times New Roman" w:hAnsi="Times New Roman" w:cs="Times New Roman"/>
          <w:color w:val="000000"/>
          <w:sz w:val="26"/>
          <w:szCs w:val="26"/>
        </w:rPr>
        <w:t>кВ</w:t>
      </w:r>
      <w:proofErr w:type="spellEnd"/>
      <w:r w:rsidRPr="007F7CE3">
        <w:rPr>
          <w:rFonts w:ascii="Times New Roman" w:hAnsi="Times New Roman" w:cs="Times New Roman"/>
          <w:color w:val="000000"/>
          <w:sz w:val="26"/>
          <w:szCs w:val="26"/>
        </w:rPr>
        <w:t xml:space="preserve"> – 15 м;</w:t>
      </w:r>
    </w:p>
    <w:p w:rsidR="0057049A" w:rsidRPr="007F7CE3" w:rsidRDefault="0057049A" w:rsidP="003D2E1F">
      <w:pPr>
        <w:pStyle w:val="ab"/>
        <w:numPr>
          <w:ilvl w:val="0"/>
          <w:numId w:val="5"/>
        </w:numPr>
        <w:autoSpaceDE w:val="0"/>
        <w:autoSpaceDN w:val="0"/>
        <w:adjustRightInd w:val="0"/>
        <w:spacing w:after="0" w:line="240" w:lineRule="auto"/>
        <w:ind w:left="709"/>
        <w:jc w:val="both"/>
        <w:rPr>
          <w:rFonts w:ascii="Times New Roman" w:hAnsi="Times New Roman" w:cs="Times New Roman"/>
          <w:color w:val="000000"/>
          <w:sz w:val="26"/>
          <w:szCs w:val="26"/>
        </w:rPr>
      </w:pPr>
      <w:r w:rsidRPr="007F7CE3">
        <w:rPr>
          <w:rFonts w:ascii="Times New Roman" w:hAnsi="Times New Roman" w:cs="Times New Roman"/>
          <w:color w:val="000000"/>
          <w:sz w:val="26"/>
          <w:szCs w:val="26"/>
        </w:rPr>
        <w:t xml:space="preserve">110 </w:t>
      </w:r>
      <w:proofErr w:type="spellStart"/>
      <w:r w:rsidRPr="007F7CE3">
        <w:rPr>
          <w:rFonts w:ascii="Times New Roman" w:hAnsi="Times New Roman" w:cs="Times New Roman"/>
          <w:color w:val="000000"/>
          <w:sz w:val="26"/>
          <w:szCs w:val="26"/>
        </w:rPr>
        <w:t>кВ</w:t>
      </w:r>
      <w:proofErr w:type="spellEnd"/>
      <w:r w:rsidRPr="007F7CE3">
        <w:rPr>
          <w:rFonts w:ascii="Times New Roman" w:hAnsi="Times New Roman" w:cs="Times New Roman"/>
          <w:color w:val="000000"/>
          <w:sz w:val="26"/>
          <w:szCs w:val="26"/>
        </w:rPr>
        <w:t xml:space="preserve"> – 20 м;</w:t>
      </w:r>
    </w:p>
    <w:p w:rsidR="0057049A" w:rsidRPr="007F7CE3" w:rsidRDefault="0057049A" w:rsidP="003D2E1F">
      <w:pPr>
        <w:pStyle w:val="ab"/>
        <w:numPr>
          <w:ilvl w:val="0"/>
          <w:numId w:val="5"/>
        </w:numPr>
        <w:spacing w:after="0" w:line="240" w:lineRule="auto"/>
        <w:ind w:left="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 xml:space="preserve">150, 220 </w:t>
      </w:r>
      <w:proofErr w:type="spellStart"/>
      <w:r w:rsidRPr="007F7CE3">
        <w:rPr>
          <w:rFonts w:ascii="Times New Roman" w:eastAsia="Times New Roman" w:hAnsi="Times New Roman" w:cs="Times New Roman"/>
          <w:sz w:val="26"/>
          <w:szCs w:val="26"/>
          <w:lang w:eastAsia="ru-RU"/>
        </w:rPr>
        <w:t>кВ</w:t>
      </w:r>
      <w:proofErr w:type="spellEnd"/>
      <w:r w:rsidRPr="007F7CE3">
        <w:rPr>
          <w:rFonts w:ascii="Times New Roman" w:eastAsia="Times New Roman" w:hAnsi="Times New Roman" w:cs="Times New Roman"/>
          <w:sz w:val="26"/>
          <w:szCs w:val="26"/>
          <w:lang w:eastAsia="ru-RU"/>
        </w:rPr>
        <w:t xml:space="preserve"> – 25 м;</w:t>
      </w:r>
    </w:p>
    <w:p w:rsidR="0057049A" w:rsidRPr="007F7CE3" w:rsidRDefault="0057049A" w:rsidP="003D2E1F">
      <w:pPr>
        <w:pStyle w:val="ab"/>
        <w:numPr>
          <w:ilvl w:val="0"/>
          <w:numId w:val="5"/>
        </w:numPr>
        <w:spacing w:after="0" w:line="240" w:lineRule="auto"/>
        <w:ind w:left="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 xml:space="preserve">330, 500 </w:t>
      </w:r>
      <w:proofErr w:type="spellStart"/>
      <w:r w:rsidRPr="007F7CE3">
        <w:rPr>
          <w:rFonts w:ascii="Times New Roman" w:eastAsia="Times New Roman" w:hAnsi="Times New Roman" w:cs="Times New Roman"/>
          <w:sz w:val="26"/>
          <w:szCs w:val="26"/>
          <w:lang w:eastAsia="ru-RU"/>
        </w:rPr>
        <w:t>кВ</w:t>
      </w:r>
      <w:proofErr w:type="spellEnd"/>
      <w:r w:rsidRPr="007F7CE3">
        <w:rPr>
          <w:rFonts w:ascii="Times New Roman" w:eastAsia="Times New Roman" w:hAnsi="Times New Roman" w:cs="Times New Roman"/>
          <w:sz w:val="26"/>
          <w:szCs w:val="26"/>
          <w:lang w:eastAsia="ru-RU"/>
        </w:rPr>
        <w:t xml:space="preserve"> – 30 м.</w:t>
      </w:r>
    </w:p>
    <w:p w:rsidR="0057049A" w:rsidRPr="007F7CE3" w:rsidRDefault="0057049A" w:rsidP="003D2E1F">
      <w:pPr>
        <w:pStyle w:val="ab"/>
        <w:numPr>
          <w:ilvl w:val="0"/>
          <w:numId w:val="4"/>
        </w:numPr>
        <w:spacing w:after="0" w:line="240" w:lineRule="auto"/>
        <w:ind w:left="0" w:firstLine="360"/>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57049A" w:rsidRPr="007F7CE3" w:rsidRDefault="0057049A" w:rsidP="003D2E1F">
      <w:pPr>
        <w:pStyle w:val="ab"/>
        <w:numPr>
          <w:ilvl w:val="0"/>
          <w:numId w:val="4"/>
        </w:numPr>
        <w:spacing w:after="0" w:line="240" w:lineRule="auto"/>
        <w:ind w:left="0" w:firstLine="360"/>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 xml:space="preserve">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7F7CE3">
        <w:rPr>
          <w:rFonts w:ascii="Times New Roman" w:eastAsia="Times New Roman" w:hAnsi="Times New Roman" w:cs="Times New Roman"/>
          <w:sz w:val="26"/>
          <w:szCs w:val="26"/>
          <w:lang w:eastAsia="ru-RU"/>
        </w:rPr>
        <w:t>неотклоненном</w:t>
      </w:r>
      <w:proofErr w:type="spellEnd"/>
      <w:r w:rsidRPr="007F7CE3">
        <w:rPr>
          <w:rFonts w:ascii="Times New Roman" w:eastAsia="Times New Roman" w:hAnsi="Times New Roman" w:cs="Times New Roman"/>
          <w:sz w:val="26"/>
          <w:szCs w:val="26"/>
          <w:lang w:eastAsia="ru-RU"/>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57049A" w:rsidRPr="007F7CE3" w:rsidRDefault="0057049A" w:rsidP="003D2E1F">
      <w:pPr>
        <w:pStyle w:val="ab"/>
        <w:numPr>
          <w:ilvl w:val="0"/>
          <w:numId w:val="4"/>
        </w:numPr>
        <w:spacing w:after="0" w:line="240" w:lineRule="auto"/>
        <w:ind w:left="0" w:firstLine="360"/>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документа, применительно к высшему классу напряжения подстанции.</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 xml:space="preserve">2.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w:t>
      </w:r>
      <w:r w:rsidRPr="007F7CE3">
        <w:rPr>
          <w:rFonts w:ascii="Times New Roman" w:hAnsi="Times New Roman" w:cs="Times New Roman"/>
          <w:sz w:val="26"/>
          <w:szCs w:val="26"/>
        </w:rPr>
        <w:lastRenderedPageBreak/>
        <w:t>имуществу физических или юридических лиц, а также повлечь нанесение экологического ущерба и возникновение пожаров, в том числе:</w:t>
      </w:r>
    </w:p>
    <w:p w:rsidR="0057049A" w:rsidRPr="007F7CE3" w:rsidRDefault="0057049A" w:rsidP="003D2E1F">
      <w:pPr>
        <w:pStyle w:val="ab"/>
        <w:numPr>
          <w:ilvl w:val="0"/>
          <w:numId w:val="2"/>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57049A" w:rsidRPr="007F7CE3" w:rsidRDefault="0057049A" w:rsidP="003D2E1F">
      <w:pPr>
        <w:pStyle w:val="ab"/>
        <w:numPr>
          <w:ilvl w:val="0"/>
          <w:numId w:val="2"/>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57049A" w:rsidRPr="007F7CE3" w:rsidRDefault="0057049A" w:rsidP="003D2E1F">
      <w:pPr>
        <w:pStyle w:val="ab"/>
        <w:numPr>
          <w:ilvl w:val="0"/>
          <w:numId w:val="2"/>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57049A" w:rsidRPr="007F7CE3" w:rsidRDefault="0057049A" w:rsidP="003D2E1F">
      <w:pPr>
        <w:pStyle w:val="ab"/>
        <w:numPr>
          <w:ilvl w:val="0"/>
          <w:numId w:val="2"/>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размещать свалки;</w:t>
      </w:r>
    </w:p>
    <w:p w:rsidR="0057049A" w:rsidRPr="007F7CE3" w:rsidRDefault="0057049A" w:rsidP="003D2E1F">
      <w:pPr>
        <w:pStyle w:val="ab"/>
        <w:numPr>
          <w:ilvl w:val="0"/>
          <w:numId w:val="2"/>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57049A" w:rsidRPr="007F7CE3" w:rsidRDefault="0057049A" w:rsidP="003D2E1F">
      <w:pPr>
        <w:pStyle w:val="ab"/>
        <w:numPr>
          <w:ilvl w:val="0"/>
          <w:numId w:val="2"/>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складировать или размещать хранилища любых, в том числе горюче-смазочных, материалов;</w:t>
      </w:r>
    </w:p>
    <w:p w:rsidR="0057049A" w:rsidRPr="007F7CE3" w:rsidRDefault="0057049A" w:rsidP="003D2E1F">
      <w:pPr>
        <w:pStyle w:val="ab"/>
        <w:numPr>
          <w:ilvl w:val="0"/>
          <w:numId w:val="2"/>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57049A" w:rsidRPr="007F7CE3" w:rsidRDefault="0057049A" w:rsidP="003D2E1F">
      <w:pPr>
        <w:pStyle w:val="ab"/>
        <w:numPr>
          <w:ilvl w:val="0"/>
          <w:numId w:val="2"/>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3. В пределах охранных зон без письменного решения о согласовании сетевых организаций юридическим и физическим лицам запрещаются:</w:t>
      </w:r>
    </w:p>
    <w:p w:rsidR="0057049A" w:rsidRPr="007F7CE3" w:rsidRDefault="0057049A" w:rsidP="003D2E1F">
      <w:pPr>
        <w:pStyle w:val="ab"/>
        <w:numPr>
          <w:ilvl w:val="0"/>
          <w:numId w:val="3"/>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строительство, капитальный ремонт, реконструкция или снос зданий и сооружений;</w:t>
      </w:r>
    </w:p>
    <w:p w:rsidR="0057049A" w:rsidRPr="007F7CE3" w:rsidRDefault="0057049A" w:rsidP="003D2E1F">
      <w:pPr>
        <w:pStyle w:val="ab"/>
        <w:numPr>
          <w:ilvl w:val="0"/>
          <w:numId w:val="3"/>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мелиоративные работы, в том числе связанные с временным затоплением земель;</w:t>
      </w:r>
    </w:p>
    <w:p w:rsidR="0057049A" w:rsidRPr="007F7CE3" w:rsidRDefault="0057049A" w:rsidP="003D2E1F">
      <w:pPr>
        <w:pStyle w:val="ab"/>
        <w:numPr>
          <w:ilvl w:val="0"/>
          <w:numId w:val="3"/>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посадка и вырубка деревьев и кустарников;</w:t>
      </w:r>
    </w:p>
    <w:p w:rsidR="0057049A" w:rsidRPr="007F7CE3" w:rsidRDefault="0057049A" w:rsidP="003D2E1F">
      <w:pPr>
        <w:pStyle w:val="ab"/>
        <w:numPr>
          <w:ilvl w:val="0"/>
          <w:numId w:val="3"/>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57049A" w:rsidRPr="007F7CE3" w:rsidRDefault="0057049A" w:rsidP="003D2E1F">
      <w:pPr>
        <w:pStyle w:val="ab"/>
        <w:numPr>
          <w:ilvl w:val="0"/>
          <w:numId w:val="3"/>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57049A" w:rsidRPr="007F7CE3" w:rsidRDefault="0057049A" w:rsidP="003D2E1F">
      <w:pPr>
        <w:pStyle w:val="ab"/>
        <w:numPr>
          <w:ilvl w:val="0"/>
          <w:numId w:val="3"/>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lastRenderedPageBreak/>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57049A" w:rsidRPr="007F7CE3" w:rsidRDefault="0057049A" w:rsidP="003D2E1F">
      <w:pPr>
        <w:pStyle w:val="ab"/>
        <w:widowControl w:val="0"/>
        <w:numPr>
          <w:ilvl w:val="0"/>
          <w:numId w:val="3"/>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hAnsi="Times New Roman" w:cs="Times New Roman"/>
          <w:sz w:val="26"/>
          <w:szCs w:val="26"/>
        </w:rPr>
        <w:t xml:space="preserve">полевые сельскохозяйственные работы с применением </w:t>
      </w:r>
      <w:proofErr w:type="gramStart"/>
      <w:r w:rsidRPr="007F7CE3">
        <w:rPr>
          <w:rFonts w:ascii="Times New Roman" w:hAnsi="Times New Roman" w:cs="Times New Roman"/>
          <w:sz w:val="26"/>
          <w:szCs w:val="26"/>
        </w:rPr>
        <w:t>сельско</w:t>
      </w:r>
      <w:r>
        <w:rPr>
          <w:rFonts w:ascii="Times New Roman" w:hAnsi="Times New Roman" w:cs="Times New Roman"/>
          <w:sz w:val="26"/>
          <w:szCs w:val="26"/>
        </w:rPr>
        <w:t>-</w:t>
      </w:r>
      <w:r w:rsidRPr="007F7CE3">
        <w:rPr>
          <w:rFonts w:ascii="Times New Roman" w:hAnsi="Times New Roman" w:cs="Times New Roman"/>
          <w:sz w:val="26"/>
          <w:szCs w:val="26"/>
        </w:rPr>
        <w:t>хозяйственных</w:t>
      </w:r>
      <w:proofErr w:type="gramEnd"/>
      <w:r w:rsidRPr="007F7CE3">
        <w:rPr>
          <w:rFonts w:ascii="Times New Roman" w:hAnsi="Times New Roman" w:cs="Times New Roman"/>
          <w:sz w:val="26"/>
          <w:szCs w:val="26"/>
        </w:rPr>
        <w:t xml:space="preserve"> машин и оборудования высотой более 4 метров (в охранных зонах воздушных линий электропередачи) или полевые сельско</w:t>
      </w:r>
      <w:r>
        <w:rPr>
          <w:rFonts w:ascii="Times New Roman" w:hAnsi="Times New Roman" w:cs="Times New Roman"/>
          <w:sz w:val="26"/>
          <w:szCs w:val="26"/>
        </w:rPr>
        <w:t>-</w:t>
      </w:r>
      <w:r w:rsidRPr="007F7CE3">
        <w:rPr>
          <w:rFonts w:ascii="Times New Roman" w:hAnsi="Times New Roman" w:cs="Times New Roman"/>
          <w:sz w:val="26"/>
          <w:szCs w:val="26"/>
        </w:rPr>
        <w:t>хозяйственные работы, связанные с вспашкой земли (в охранных зонах кабельных линий электропередачи).</w:t>
      </w:r>
    </w:p>
    <w:p w:rsidR="0057049A" w:rsidRPr="007F7CE3" w:rsidRDefault="0057049A" w:rsidP="00EE386C">
      <w:pPr>
        <w:keepNext/>
        <w:keepLines/>
        <w:spacing w:before="120" w:after="120" w:line="240" w:lineRule="auto"/>
        <w:outlineLvl w:val="2"/>
        <w:rPr>
          <w:rFonts w:ascii="Times New Roman" w:eastAsia="Times New Roman" w:hAnsi="Times New Roman" w:cs="Times New Roman"/>
          <w:b/>
          <w:sz w:val="26"/>
          <w:szCs w:val="26"/>
          <w:lang w:eastAsia="ru-RU"/>
        </w:rPr>
      </w:pPr>
      <w:bookmarkStart w:id="203" w:name="_Toc135909804"/>
      <w:bookmarkStart w:id="204" w:name="_Toc232738104"/>
      <w:r w:rsidRPr="007F7CE3">
        <w:rPr>
          <w:rFonts w:ascii="Times New Roman" w:eastAsia="Times New Roman" w:hAnsi="Times New Roman" w:cs="Times New Roman"/>
          <w:b/>
          <w:sz w:val="26"/>
          <w:szCs w:val="26"/>
          <w:lang w:eastAsia="ru-RU"/>
        </w:rPr>
        <w:t xml:space="preserve">Статья </w:t>
      </w:r>
      <w:r w:rsidR="00F8265E">
        <w:rPr>
          <w:rFonts w:ascii="Times New Roman" w:eastAsia="Times New Roman" w:hAnsi="Times New Roman" w:cs="Times New Roman"/>
          <w:b/>
          <w:sz w:val="26"/>
          <w:szCs w:val="26"/>
          <w:lang w:eastAsia="ru-RU"/>
        </w:rPr>
        <w:t>6</w:t>
      </w:r>
      <w:r w:rsidR="00A72270">
        <w:rPr>
          <w:rFonts w:ascii="Times New Roman" w:eastAsia="Times New Roman" w:hAnsi="Times New Roman" w:cs="Times New Roman"/>
          <w:b/>
          <w:sz w:val="26"/>
          <w:szCs w:val="26"/>
          <w:lang w:eastAsia="ru-RU"/>
        </w:rPr>
        <w:t>0</w:t>
      </w:r>
      <w:r w:rsidRPr="007F7CE3">
        <w:rPr>
          <w:rFonts w:ascii="Times New Roman" w:eastAsia="Times New Roman" w:hAnsi="Times New Roman" w:cs="Times New Roman"/>
          <w:b/>
          <w:sz w:val="26"/>
          <w:szCs w:val="26"/>
          <w:lang w:eastAsia="ru-RU"/>
        </w:rPr>
        <w:t>. Придорожные полосы автомобильных дорог</w:t>
      </w:r>
      <w:bookmarkEnd w:id="203"/>
      <w:bookmarkEnd w:id="204"/>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Для автомобильных дорог, за исключением автомобильных дорог, расположенных в границах населенных пунктов, устанавливаются придорожные полосы.</w:t>
      </w:r>
      <w:r>
        <w:rPr>
          <w:rFonts w:ascii="Times New Roman" w:eastAsia="Times New Roman" w:hAnsi="Times New Roman" w:cs="Times New Roman"/>
          <w:bCs/>
          <w:sz w:val="26"/>
          <w:szCs w:val="26"/>
          <w:lang w:eastAsia="ru-RU"/>
        </w:rPr>
        <w:t xml:space="preserve"> </w:t>
      </w:r>
      <w:r w:rsidRPr="007F7CE3">
        <w:rPr>
          <w:rFonts w:ascii="Times New Roman" w:eastAsia="Times New Roman" w:hAnsi="Times New Roman" w:cs="Times New Roman"/>
          <w:bCs/>
          <w:sz w:val="26"/>
          <w:szCs w:val="26"/>
          <w:lang w:eastAsia="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57049A" w:rsidRPr="007F7CE3" w:rsidRDefault="0057049A" w:rsidP="003D2E1F">
      <w:pPr>
        <w:pStyle w:val="ab"/>
        <w:widowControl w:val="0"/>
        <w:numPr>
          <w:ilvl w:val="0"/>
          <w:numId w:val="6"/>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семидесяти пяти метров – для автомобильных дорог </w:t>
      </w:r>
      <w:r w:rsidRPr="007F7CE3">
        <w:rPr>
          <w:rFonts w:ascii="Times New Roman" w:eastAsia="Times New Roman" w:hAnsi="Times New Roman" w:cs="Times New Roman"/>
          <w:bCs/>
          <w:sz w:val="26"/>
          <w:szCs w:val="26"/>
          <w:lang w:val="en-US" w:eastAsia="ru-RU"/>
        </w:rPr>
        <w:t>I</w:t>
      </w:r>
      <w:r w:rsidRPr="007F7CE3">
        <w:rPr>
          <w:rFonts w:ascii="Times New Roman" w:eastAsia="Times New Roman" w:hAnsi="Times New Roman" w:cs="Times New Roman"/>
          <w:bCs/>
          <w:sz w:val="26"/>
          <w:szCs w:val="26"/>
          <w:lang w:eastAsia="ru-RU"/>
        </w:rPr>
        <w:t xml:space="preserve"> и </w:t>
      </w:r>
      <w:r w:rsidRPr="007F7CE3">
        <w:rPr>
          <w:rFonts w:ascii="Times New Roman" w:eastAsia="Times New Roman" w:hAnsi="Times New Roman" w:cs="Times New Roman"/>
          <w:bCs/>
          <w:sz w:val="26"/>
          <w:szCs w:val="26"/>
          <w:lang w:val="en-US" w:eastAsia="ru-RU"/>
        </w:rPr>
        <w:t>II</w:t>
      </w:r>
      <w:r w:rsidRPr="007F7CE3">
        <w:rPr>
          <w:rFonts w:ascii="Times New Roman" w:eastAsia="Times New Roman" w:hAnsi="Times New Roman" w:cs="Times New Roman"/>
          <w:bCs/>
          <w:sz w:val="26"/>
          <w:szCs w:val="26"/>
          <w:lang w:eastAsia="ru-RU"/>
        </w:rPr>
        <w:t xml:space="preserve"> категорий;</w:t>
      </w:r>
    </w:p>
    <w:p w:rsidR="0057049A" w:rsidRPr="007F7CE3" w:rsidRDefault="0057049A" w:rsidP="003D2E1F">
      <w:pPr>
        <w:pStyle w:val="ab"/>
        <w:widowControl w:val="0"/>
        <w:numPr>
          <w:ilvl w:val="0"/>
          <w:numId w:val="6"/>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пятидесяти метров – для автомобильных дорог </w:t>
      </w:r>
      <w:r w:rsidRPr="007F7CE3">
        <w:rPr>
          <w:rFonts w:ascii="Times New Roman" w:eastAsia="Times New Roman" w:hAnsi="Times New Roman" w:cs="Times New Roman"/>
          <w:bCs/>
          <w:sz w:val="26"/>
          <w:szCs w:val="26"/>
          <w:lang w:val="en-US" w:eastAsia="ru-RU"/>
        </w:rPr>
        <w:t>III</w:t>
      </w:r>
      <w:r w:rsidRPr="007F7CE3">
        <w:rPr>
          <w:rFonts w:ascii="Times New Roman" w:eastAsia="Times New Roman" w:hAnsi="Times New Roman" w:cs="Times New Roman"/>
          <w:bCs/>
          <w:sz w:val="26"/>
          <w:szCs w:val="26"/>
          <w:lang w:eastAsia="ru-RU"/>
        </w:rPr>
        <w:t xml:space="preserve"> и </w:t>
      </w:r>
      <w:r w:rsidRPr="007F7CE3">
        <w:rPr>
          <w:rFonts w:ascii="Times New Roman" w:eastAsia="Times New Roman" w:hAnsi="Times New Roman" w:cs="Times New Roman"/>
          <w:bCs/>
          <w:sz w:val="26"/>
          <w:szCs w:val="26"/>
          <w:lang w:val="en-US" w:eastAsia="ru-RU"/>
        </w:rPr>
        <w:t>IV</w:t>
      </w:r>
      <w:r w:rsidRPr="007F7CE3">
        <w:rPr>
          <w:rFonts w:ascii="Times New Roman" w:eastAsia="Times New Roman" w:hAnsi="Times New Roman" w:cs="Times New Roman"/>
          <w:bCs/>
          <w:sz w:val="26"/>
          <w:szCs w:val="26"/>
          <w:lang w:eastAsia="ru-RU"/>
        </w:rPr>
        <w:t xml:space="preserve"> категорий;</w:t>
      </w:r>
    </w:p>
    <w:p w:rsidR="0057049A" w:rsidRPr="007F7CE3" w:rsidRDefault="0057049A" w:rsidP="003D2E1F">
      <w:pPr>
        <w:pStyle w:val="ab"/>
        <w:widowControl w:val="0"/>
        <w:numPr>
          <w:ilvl w:val="0"/>
          <w:numId w:val="6"/>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двадцати пяти метров – для автомобильных дорог </w:t>
      </w:r>
      <w:r w:rsidRPr="007F7CE3">
        <w:rPr>
          <w:rFonts w:ascii="Times New Roman" w:eastAsia="Times New Roman" w:hAnsi="Times New Roman" w:cs="Times New Roman"/>
          <w:bCs/>
          <w:sz w:val="26"/>
          <w:szCs w:val="26"/>
          <w:lang w:val="en-US" w:eastAsia="ru-RU"/>
        </w:rPr>
        <w:t>V</w:t>
      </w:r>
      <w:r w:rsidRPr="007F7CE3">
        <w:rPr>
          <w:rFonts w:ascii="Times New Roman" w:eastAsia="Times New Roman" w:hAnsi="Times New Roman" w:cs="Times New Roman"/>
          <w:bCs/>
          <w:sz w:val="26"/>
          <w:szCs w:val="26"/>
          <w:lang w:eastAsia="ru-RU"/>
        </w:rPr>
        <w:t xml:space="preserve"> категории;</w:t>
      </w:r>
    </w:p>
    <w:p w:rsidR="0057049A" w:rsidRPr="007F7CE3" w:rsidRDefault="0057049A" w:rsidP="003D2E1F">
      <w:pPr>
        <w:pStyle w:val="ab"/>
        <w:widowControl w:val="0"/>
        <w:numPr>
          <w:ilvl w:val="0"/>
          <w:numId w:val="6"/>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ста метров – для подъездных дорог, соединяющих административные центры (столицы) субъектов Российской Федерации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тысяч человек;</w:t>
      </w:r>
    </w:p>
    <w:p w:rsidR="0057049A" w:rsidRPr="007F7CE3" w:rsidRDefault="0057049A" w:rsidP="003D2E1F">
      <w:pPr>
        <w:pStyle w:val="ab"/>
        <w:widowControl w:val="0"/>
        <w:numPr>
          <w:ilvl w:val="0"/>
          <w:numId w:val="6"/>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ста пятидесяти метров – для участков автомобильных дорог, построенных для объездов городов с численностью населения свыше 250 тысяч человек.</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Решение об установлении придорожных полос частных автомобильных дорог или об изменении таких придорожных полос принимается:</w:t>
      </w:r>
    </w:p>
    <w:p w:rsidR="0057049A" w:rsidRPr="007F7CE3" w:rsidRDefault="0057049A" w:rsidP="003D2E1F">
      <w:pPr>
        <w:pStyle w:val="ab"/>
        <w:widowControl w:val="0"/>
        <w:numPr>
          <w:ilvl w:val="0"/>
          <w:numId w:val="7"/>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57049A" w:rsidRPr="007F7CE3" w:rsidRDefault="0057049A" w:rsidP="003D2E1F">
      <w:pPr>
        <w:pStyle w:val="ab"/>
        <w:widowControl w:val="0"/>
        <w:numPr>
          <w:ilvl w:val="0"/>
          <w:numId w:val="7"/>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или строительство которых планируется осуществлять на территориях двух и более муниципальных образований;</w:t>
      </w:r>
    </w:p>
    <w:p w:rsidR="0057049A" w:rsidRPr="007F7CE3" w:rsidRDefault="0057049A" w:rsidP="003D2E1F">
      <w:pPr>
        <w:pStyle w:val="ab"/>
        <w:widowControl w:val="0"/>
        <w:numPr>
          <w:ilvl w:val="0"/>
          <w:numId w:val="7"/>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w:t>
      </w:r>
      <w:r w:rsidRPr="007F7CE3">
        <w:rPr>
          <w:rFonts w:ascii="Times New Roman" w:eastAsia="Times New Roman" w:hAnsi="Times New Roman" w:cs="Times New Roman"/>
          <w:bCs/>
          <w:sz w:val="26"/>
          <w:szCs w:val="26"/>
          <w:lang w:eastAsia="ru-RU"/>
        </w:rPr>
        <w:lastRenderedPageBreak/>
        <w:t>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пунктом 3.1 настоящей части);</w:t>
      </w:r>
    </w:p>
    <w:p w:rsidR="0057049A" w:rsidRPr="007F7CE3" w:rsidRDefault="0057049A" w:rsidP="006C587C">
      <w:pPr>
        <w:widowControl w:val="0"/>
        <w:overflowPunct w:val="0"/>
        <w:autoSpaceDE w:val="0"/>
        <w:autoSpaceDN w:val="0"/>
        <w:adjustRightInd w:val="0"/>
        <w:spacing w:after="0" w:line="240" w:lineRule="auto"/>
        <w:ind w:firstLine="360"/>
        <w:contextualSpacing/>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57049A" w:rsidRPr="007F7CE3" w:rsidRDefault="0057049A" w:rsidP="00EE386C">
      <w:pPr>
        <w:keepNext/>
        <w:keepLines/>
        <w:spacing w:before="120" w:after="120" w:line="240" w:lineRule="auto"/>
        <w:outlineLvl w:val="2"/>
        <w:rPr>
          <w:rFonts w:ascii="Times New Roman" w:eastAsiaTheme="majorEastAsia" w:hAnsi="Times New Roman" w:cs="Times New Roman"/>
          <w:b/>
          <w:bCs/>
          <w:sz w:val="26"/>
          <w:szCs w:val="26"/>
        </w:rPr>
      </w:pPr>
      <w:bookmarkStart w:id="205" w:name="_Toc135909805"/>
      <w:bookmarkStart w:id="206" w:name="_Toc232738105"/>
      <w:r w:rsidRPr="007F7CE3">
        <w:rPr>
          <w:rFonts w:ascii="Times New Roman" w:eastAsia="Times New Roman" w:hAnsi="Times New Roman" w:cs="Times New Roman"/>
          <w:b/>
          <w:sz w:val="26"/>
          <w:szCs w:val="26"/>
          <w:lang w:eastAsia="ru-RU"/>
        </w:rPr>
        <w:t>Статья</w:t>
      </w:r>
      <w:r w:rsidRPr="007F7CE3">
        <w:rPr>
          <w:rFonts w:ascii="Times New Roman" w:eastAsiaTheme="majorEastAsia" w:hAnsi="Times New Roman" w:cs="Times New Roman"/>
          <w:b/>
          <w:bCs/>
          <w:sz w:val="26"/>
          <w:szCs w:val="26"/>
        </w:rPr>
        <w:t xml:space="preserve"> </w:t>
      </w:r>
      <w:r w:rsidR="00F8265E">
        <w:rPr>
          <w:rFonts w:ascii="Times New Roman" w:eastAsiaTheme="majorEastAsia" w:hAnsi="Times New Roman" w:cs="Times New Roman"/>
          <w:b/>
          <w:bCs/>
          <w:sz w:val="26"/>
          <w:szCs w:val="26"/>
        </w:rPr>
        <w:t>6</w:t>
      </w:r>
      <w:r w:rsidR="00A72270">
        <w:rPr>
          <w:rFonts w:ascii="Times New Roman" w:eastAsiaTheme="majorEastAsia" w:hAnsi="Times New Roman" w:cs="Times New Roman"/>
          <w:b/>
          <w:bCs/>
          <w:sz w:val="26"/>
          <w:szCs w:val="26"/>
        </w:rPr>
        <w:t>1</w:t>
      </w:r>
      <w:r w:rsidRPr="007F7CE3">
        <w:rPr>
          <w:rFonts w:ascii="Times New Roman" w:eastAsiaTheme="majorEastAsia" w:hAnsi="Times New Roman" w:cs="Times New Roman"/>
          <w:b/>
          <w:bCs/>
          <w:sz w:val="26"/>
          <w:szCs w:val="26"/>
        </w:rPr>
        <w:t>. Охранная зона трубопроводов (газопроводов)</w:t>
      </w:r>
      <w:bookmarkEnd w:id="205"/>
      <w:bookmarkEnd w:id="206"/>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1. Территория охранных зон газораспределительных сетей используется с учётом ограничений, установленных Правилами охраны газораспределительных сетей, утверждёнными постановлением Правительства Российской Федерации от 20.11.2000 № 878.</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2. Для газораспределительных сетей устанавливаются следующие охранные зоны:</w:t>
      </w:r>
    </w:p>
    <w:p w:rsidR="0057049A" w:rsidRPr="00576490" w:rsidRDefault="0057049A" w:rsidP="006C587C">
      <w:pPr>
        <w:spacing w:line="240" w:lineRule="auto"/>
        <w:ind w:firstLine="720"/>
        <w:contextualSpacing/>
        <w:jc w:val="both"/>
        <w:rPr>
          <w:rFonts w:ascii="Times New Roman" w:hAnsi="Times New Roman" w:cs="Times New Roman"/>
          <w:sz w:val="26"/>
          <w:szCs w:val="26"/>
        </w:rPr>
      </w:pPr>
      <w:r w:rsidRPr="00576490">
        <w:rPr>
          <w:rFonts w:ascii="Times New Roman" w:hAnsi="Times New Roman" w:cs="Times New Roman"/>
          <w:sz w:val="26"/>
          <w:szCs w:val="26"/>
        </w:rPr>
        <w:t>1) 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57049A" w:rsidRPr="00576490" w:rsidRDefault="0057049A" w:rsidP="006C587C">
      <w:pPr>
        <w:spacing w:line="240" w:lineRule="auto"/>
        <w:ind w:firstLine="720"/>
        <w:contextualSpacing/>
        <w:jc w:val="both"/>
        <w:rPr>
          <w:rFonts w:ascii="Times New Roman" w:hAnsi="Times New Roman" w:cs="Times New Roman"/>
          <w:sz w:val="26"/>
          <w:szCs w:val="26"/>
        </w:rPr>
      </w:pPr>
      <w:r w:rsidRPr="00576490">
        <w:rPr>
          <w:rFonts w:ascii="Times New Roman" w:hAnsi="Times New Roman" w:cs="Times New Roman"/>
          <w:sz w:val="26"/>
          <w:szCs w:val="26"/>
        </w:rPr>
        <w:t>2)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57049A" w:rsidRPr="00576490" w:rsidRDefault="0057049A" w:rsidP="006C587C">
      <w:pPr>
        <w:spacing w:line="240" w:lineRule="auto"/>
        <w:ind w:firstLine="720"/>
        <w:contextualSpacing/>
        <w:jc w:val="both"/>
        <w:rPr>
          <w:rFonts w:ascii="Times New Roman" w:hAnsi="Times New Roman" w:cs="Times New Roman"/>
          <w:sz w:val="26"/>
          <w:szCs w:val="26"/>
        </w:rPr>
      </w:pPr>
      <w:r w:rsidRPr="00576490">
        <w:rPr>
          <w:rFonts w:ascii="Times New Roman" w:hAnsi="Times New Roman" w:cs="Times New Roman"/>
          <w:sz w:val="26"/>
          <w:szCs w:val="26"/>
        </w:rPr>
        <w:t xml:space="preserve">3) вокруг отдельно стоящих газорегуляторных пунктов – в виде территории, ограниченной замкнутой линией, проведённой на расстоянии 10 м от границ этих </w:t>
      </w:r>
      <w:r w:rsidRPr="00576490">
        <w:rPr>
          <w:rFonts w:ascii="Times New Roman" w:hAnsi="Times New Roman" w:cs="Times New Roman"/>
          <w:sz w:val="26"/>
          <w:szCs w:val="26"/>
        </w:rPr>
        <w:lastRenderedPageBreak/>
        <w:t>объектов. Для газорегуляторных пунктов, пристроенных к зданиям, охранная зона не регламентируется.</w:t>
      </w:r>
    </w:p>
    <w:p w:rsidR="0057049A" w:rsidRPr="00576490" w:rsidRDefault="0057049A" w:rsidP="006C587C">
      <w:pPr>
        <w:spacing w:line="240" w:lineRule="auto"/>
        <w:ind w:firstLine="720"/>
        <w:contextualSpacing/>
        <w:jc w:val="both"/>
        <w:rPr>
          <w:rFonts w:ascii="Times New Roman" w:hAnsi="Times New Roman" w:cs="Times New Roman"/>
          <w:sz w:val="26"/>
          <w:szCs w:val="26"/>
        </w:rPr>
      </w:pPr>
      <w:r w:rsidRPr="00576490">
        <w:rPr>
          <w:rFonts w:ascii="Times New Roman" w:hAnsi="Times New Roman" w:cs="Times New Roman"/>
          <w:sz w:val="26"/>
          <w:szCs w:val="26"/>
        </w:rPr>
        <w:t>3. Отсчёт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4.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а) строить объекты жилищно-гражданского и производственного назначения;</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д) устраивать свалки и склады, разливать растворы кислот, солей, щелочей и других химически активных веществ;</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ж) разводить огонь и размещать источники огня;</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з) рыть погреба, копать и обрабатывать почву сельскохозяйственными и мелиоративными орудиями и механизмами на глубину более 0,3 метра;</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л) самовольно подключаться к газораспределительным сетям.</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5. Установление охранных зон газораспределительных сетей не влечёт запрета на совершение сделок с земельными участками, расположенными в этих охранных зонах. В документах, удостоверяющих права правообладателей земельных участков, на земельные участки, расположенные в охранных зонах газораспределительных сетей, указываются обременения (ограничения) прав этих собственников, владельцев и пользователей.</w:t>
      </w:r>
    </w:p>
    <w:p w:rsidR="0057049A" w:rsidRPr="007F7CE3" w:rsidRDefault="0057049A" w:rsidP="00EE386C">
      <w:pPr>
        <w:keepNext/>
        <w:keepLines/>
        <w:spacing w:before="120" w:after="120" w:line="240" w:lineRule="auto"/>
        <w:outlineLvl w:val="2"/>
        <w:rPr>
          <w:rFonts w:ascii="Times New Roman" w:eastAsiaTheme="majorEastAsia" w:hAnsi="Times New Roman" w:cs="Times New Roman"/>
          <w:b/>
          <w:bCs/>
          <w:sz w:val="26"/>
          <w:szCs w:val="26"/>
        </w:rPr>
      </w:pPr>
      <w:bookmarkStart w:id="207" w:name="_Toc135909806"/>
      <w:bookmarkStart w:id="208" w:name="_Toc232738106"/>
      <w:r w:rsidRPr="007F7CE3">
        <w:rPr>
          <w:rFonts w:ascii="Times New Roman" w:eastAsia="Times New Roman" w:hAnsi="Times New Roman" w:cs="Times New Roman"/>
          <w:b/>
          <w:sz w:val="26"/>
          <w:szCs w:val="26"/>
          <w:lang w:eastAsia="ru-RU"/>
        </w:rPr>
        <w:t xml:space="preserve">Статья </w:t>
      </w:r>
      <w:r w:rsidR="008E0927">
        <w:rPr>
          <w:rFonts w:ascii="Times New Roman" w:eastAsia="Times New Roman" w:hAnsi="Times New Roman" w:cs="Times New Roman"/>
          <w:b/>
          <w:sz w:val="26"/>
          <w:szCs w:val="26"/>
          <w:lang w:eastAsia="ru-RU"/>
        </w:rPr>
        <w:t>6</w:t>
      </w:r>
      <w:r w:rsidR="00A72270">
        <w:rPr>
          <w:rFonts w:ascii="Times New Roman" w:eastAsia="Times New Roman" w:hAnsi="Times New Roman" w:cs="Times New Roman"/>
          <w:b/>
          <w:sz w:val="26"/>
          <w:szCs w:val="26"/>
          <w:lang w:eastAsia="ru-RU"/>
        </w:rPr>
        <w:t>2</w:t>
      </w:r>
      <w:r w:rsidRPr="007F7CE3">
        <w:rPr>
          <w:rFonts w:ascii="Times New Roman" w:eastAsia="Times New Roman" w:hAnsi="Times New Roman" w:cs="Times New Roman"/>
          <w:b/>
          <w:sz w:val="26"/>
          <w:szCs w:val="26"/>
          <w:lang w:eastAsia="ru-RU"/>
        </w:rPr>
        <w:t xml:space="preserve">. </w:t>
      </w:r>
      <w:r w:rsidRPr="007F7CE3">
        <w:rPr>
          <w:rFonts w:ascii="Times New Roman" w:eastAsiaTheme="majorEastAsia" w:hAnsi="Times New Roman" w:cs="Times New Roman"/>
          <w:b/>
          <w:bCs/>
          <w:sz w:val="26"/>
          <w:szCs w:val="26"/>
        </w:rPr>
        <w:t>Охранная зона линий и сооружений связи</w:t>
      </w:r>
      <w:bookmarkEnd w:id="207"/>
      <w:bookmarkEnd w:id="208"/>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На трассах кабельных и воздушных линий связи и линий радиофикации:</w:t>
      </w:r>
    </w:p>
    <w:p w:rsidR="0057049A" w:rsidRPr="007F7CE3" w:rsidRDefault="0057049A" w:rsidP="0057049A">
      <w:pPr>
        <w:spacing w:after="0" w:line="240" w:lineRule="auto"/>
        <w:ind w:firstLine="284"/>
        <w:jc w:val="both"/>
        <w:rPr>
          <w:rFonts w:ascii="Times New Roman" w:hAnsi="Times New Roman" w:cs="Times New Roman"/>
          <w:sz w:val="26"/>
          <w:szCs w:val="26"/>
        </w:rPr>
      </w:pPr>
      <w:r w:rsidRPr="007F7CE3">
        <w:rPr>
          <w:rFonts w:ascii="Times New Roman" w:hAnsi="Times New Roman" w:cs="Times New Roman"/>
          <w:sz w:val="26"/>
          <w:szCs w:val="26"/>
        </w:rPr>
        <w:t>а) устанавливаются охранные зоны с особыми условиями использования:</w:t>
      </w:r>
    </w:p>
    <w:p w:rsidR="0057049A" w:rsidRPr="007F7CE3" w:rsidRDefault="0057049A" w:rsidP="003D2E1F">
      <w:pPr>
        <w:numPr>
          <w:ilvl w:val="0"/>
          <w:numId w:val="8"/>
        </w:numPr>
        <w:spacing w:after="0" w:line="240" w:lineRule="auto"/>
        <w:ind w:left="0" w:firstLine="360"/>
        <w:contextualSpacing/>
        <w:jc w:val="both"/>
        <w:rPr>
          <w:rFonts w:ascii="Times New Roman" w:hAnsi="Times New Roman" w:cs="Times New Roman"/>
          <w:sz w:val="26"/>
          <w:szCs w:val="26"/>
        </w:rPr>
      </w:pPr>
      <w:r w:rsidRPr="007F7CE3">
        <w:rPr>
          <w:rFonts w:ascii="Times New Roman" w:hAnsi="Times New Roman" w:cs="Times New Roman"/>
          <w:sz w:val="26"/>
          <w:szCs w:val="26"/>
        </w:rPr>
        <w:t xml:space="preserve">для подземных кабельных и для воздушных линий связи и линий радиофикации, расположенных вне населенных пунктов на безлесных участках, – в </w:t>
      </w:r>
      <w:r w:rsidRPr="007F7CE3">
        <w:rPr>
          <w:rFonts w:ascii="Times New Roman" w:hAnsi="Times New Roman" w:cs="Times New Roman"/>
          <w:sz w:val="26"/>
          <w:szCs w:val="26"/>
        </w:rPr>
        <w:lastRenderedPageBreak/>
        <w:t>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57049A" w:rsidRPr="007F7CE3" w:rsidRDefault="0057049A" w:rsidP="003D2E1F">
      <w:pPr>
        <w:numPr>
          <w:ilvl w:val="0"/>
          <w:numId w:val="8"/>
        </w:numPr>
        <w:spacing w:after="0" w:line="240" w:lineRule="auto"/>
        <w:ind w:left="0" w:firstLine="360"/>
        <w:contextualSpacing/>
        <w:jc w:val="both"/>
        <w:rPr>
          <w:rFonts w:ascii="Times New Roman" w:hAnsi="Times New Roman" w:cs="Times New Roman"/>
          <w:sz w:val="26"/>
          <w:szCs w:val="26"/>
        </w:rPr>
      </w:pPr>
      <w:r w:rsidRPr="007F7CE3">
        <w:rPr>
          <w:rFonts w:ascii="Times New Roman" w:hAnsi="Times New Roman" w:cs="Times New Roman"/>
          <w:sz w:val="26"/>
          <w:szCs w:val="26"/>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57049A" w:rsidRPr="007F7CE3" w:rsidRDefault="0057049A" w:rsidP="0057049A">
      <w:pPr>
        <w:spacing w:after="0" w:line="240" w:lineRule="auto"/>
        <w:ind w:firstLine="284"/>
        <w:jc w:val="both"/>
        <w:rPr>
          <w:rFonts w:ascii="Times New Roman" w:hAnsi="Times New Roman" w:cs="Times New Roman"/>
          <w:sz w:val="26"/>
          <w:szCs w:val="26"/>
        </w:rPr>
      </w:pPr>
      <w:r w:rsidRPr="007F7CE3">
        <w:rPr>
          <w:rFonts w:ascii="Times New Roman" w:hAnsi="Times New Roman" w:cs="Times New Roman"/>
          <w:sz w:val="26"/>
          <w:szCs w:val="26"/>
        </w:rPr>
        <w:t>б) создаются просеки в лесных массивах и зеленых насаждениях:</w:t>
      </w:r>
    </w:p>
    <w:p w:rsidR="0057049A" w:rsidRPr="007F7CE3" w:rsidRDefault="0057049A" w:rsidP="003D2E1F">
      <w:pPr>
        <w:numPr>
          <w:ilvl w:val="0"/>
          <w:numId w:val="9"/>
        </w:numPr>
        <w:spacing w:after="0" w:line="240" w:lineRule="auto"/>
        <w:ind w:left="0" w:firstLine="360"/>
        <w:contextualSpacing/>
        <w:jc w:val="both"/>
        <w:rPr>
          <w:rFonts w:ascii="Times New Roman" w:hAnsi="Times New Roman" w:cs="Times New Roman"/>
          <w:sz w:val="26"/>
          <w:szCs w:val="26"/>
        </w:rPr>
      </w:pPr>
      <w:r w:rsidRPr="007F7CE3">
        <w:rPr>
          <w:rFonts w:ascii="Times New Roman" w:hAnsi="Times New Roman" w:cs="Times New Roman"/>
          <w:sz w:val="26"/>
          <w:szCs w:val="26"/>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57049A" w:rsidRPr="007F7CE3" w:rsidRDefault="0057049A" w:rsidP="003D2E1F">
      <w:pPr>
        <w:numPr>
          <w:ilvl w:val="0"/>
          <w:numId w:val="9"/>
        </w:numPr>
        <w:spacing w:after="0" w:line="240" w:lineRule="auto"/>
        <w:ind w:left="0" w:firstLine="360"/>
        <w:contextualSpacing/>
        <w:jc w:val="both"/>
        <w:rPr>
          <w:rFonts w:ascii="Times New Roman" w:hAnsi="Times New Roman" w:cs="Times New Roman"/>
          <w:sz w:val="26"/>
          <w:szCs w:val="26"/>
        </w:rPr>
      </w:pPr>
      <w:r w:rsidRPr="007F7CE3">
        <w:rPr>
          <w:rFonts w:ascii="Times New Roman" w:hAnsi="Times New Roman" w:cs="Times New Roman"/>
          <w:sz w:val="26"/>
          <w:szCs w:val="26"/>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57049A" w:rsidRPr="007F7CE3" w:rsidRDefault="0057049A" w:rsidP="003D2E1F">
      <w:pPr>
        <w:numPr>
          <w:ilvl w:val="0"/>
          <w:numId w:val="9"/>
        </w:numPr>
        <w:spacing w:after="0" w:line="240" w:lineRule="auto"/>
        <w:ind w:left="0" w:firstLine="360"/>
        <w:contextualSpacing/>
        <w:jc w:val="both"/>
        <w:rPr>
          <w:rFonts w:ascii="Times New Roman" w:hAnsi="Times New Roman" w:cs="Times New Roman"/>
          <w:sz w:val="26"/>
          <w:szCs w:val="26"/>
        </w:rPr>
      </w:pPr>
      <w:r w:rsidRPr="007F7CE3">
        <w:rPr>
          <w:rFonts w:ascii="Times New Roman" w:hAnsi="Times New Roman" w:cs="Times New Roman"/>
          <w:sz w:val="26"/>
          <w:szCs w:val="26"/>
        </w:rPr>
        <w:t>вдоль трассы кабеля связи – шириной не менее 6 метров (по 3 метра с каждой стороны от кабеля связи);</w:t>
      </w:r>
    </w:p>
    <w:p w:rsidR="0057049A" w:rsidRDefault="0057049A" w:rsidP="0057049A">
      <w:pPr>
        <w:spacing w:after="0" w:line="240" w:lineRule="auto"/>
        <w:ind w:firstLine="284"/>
        <w:jc w:val="both"/>
        <w:rPr>
          <w:rFonts w:ascii="Times New Roman" w:hAnsi="Times New Roman" w:cs="Times New Roman"/>
          <w:sz w:val="26"/>
          <w:szCs w:val="26"/>
        </w:rPr>
      </w:pPr>
      <w:r w:rsidRPr="007F7CE3">
        <w:rPr>
          <w:rFonts w:ascii="Times New Roman" w:hAnsi="Times New Roman" w:cs="Times New Roman"/>
          <w:sz w:val="26"/>
          <w:szCs w:val="26"/>
        </w:rPr>
        <w:t>в)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C61552" w:rsidRPr="00C61552" w:rsidRDefault="00A72270" w:rsidP="00C61552">
      <w:pPr>
        <w:pStyle w:val="3"/>
        <w:spacing w:before="120" w:after="120" w:line="240" w:lineRule="auto"/>
        <w:rPr>
          <w:rFonts w:ascii="Times New Roman" w:hAnsi="Times New Roman" w:cs="Times New Roman"/>
          <w:color w:val="auto"/>
          <w:sz w:val="26"/>
          <w:szCs w:val="26"/>
        </w:rPr>
      </w:pPr>
      <w:bookmarkStart w:id="209" w:name="_Toc232738107"/>
      <w:r>
        <w:rPr>
          <w:rFonts w:ascii="Times New Roman" w:hAnsi="Times New Roman" w:cs="Times New Roman"/>
          <w:color w:val="auto"/>
          <w:sz w:val="26"/>
          <w:szCs w:val="26"/>
        </w:rPr>
        <w:t xml:space="preserve">Статья </w:t>
      </w:r>
      <w:r w:rsidR="00C61552" w:rsidRPr="00C61552">
        <w:rPr>
          <w:rFonts w:ascii="Times New Roman" w:hAnsi="Times New Roman" w:cs="Times New Roman"/>
          <w:color w:val="auto"/>
          <w:sz w:val="26"/>
          <w:szCs w:val="26"/>
        </w:rPr>
        <w:t>6</w:t>
      </w:r>
      <w:r>
        <w:rPr>
          <w:rFonts w:ascii="Times New Roman" w:hAnsi="Times New Roman" w:cs="Times New Roman"/>
          <w:color w:val="auto"/>
          <w:sz w:val="26"/>
          <w:szCs w:val="26"/>
        </w:rPr>
        <w:t>3</w:t>
      </w:r>
      <w:r w:rsidR="00C61552" w:rsidRPr="00C61552">
        <w:rPr>
          <w:rFonts w:ascii="Times New Roman" w:hAnsi="Times New Roman" w:cs="Times New Roman"/>
          <w:color w:val="auto"/>
          <w:sz w:val="26"/>
          <w:szCs w:val="26"/>
        </w:rPr>
        <w:t>. Охранная зона особо охраняемой природной территории (государственного природного заповедника)</w:t>
      </w:r>
      <w:bookmarkEnd w:id="209"/>
    </w:p>
    <w:p w:rsidR="00A72270" w:rsidRPr="00A72270" w:rsidRDefault="00A72270" w:rsidP="00A72270">
      <w:pPr>
        <w:spacing w:after="0" w:line="240" w:lineRule="auto"/>
        <w:ind w:firstLine="709"/>
        <w:jc w:val="both"/>
        <w:rPr>
          <w:rFonts w:ascii="Times New Roman" w:hAnsi="Times New Roman" w:cs="Times New Roman"/>
          <w:sz w:val="26"/>
          <w:szCs w:val="26"/>
        </w:rPr>
      </w:pPr>
      <w:r w:rsidRPr="00A72270">
        <w:rPr>
          <w:rFonts w:ascii="Times New Roman" w:hAnsi="Times New Roman" w:cs="Times New Roman"/>
          <w:sz w:val="26"/>
          <w:szCs w:val="26"/>
        </w:rPr>
        <w:t>Ф</w:t>
      </w:r>
      <w:r>
        <w:rPr>
          <w:rFonts w:ascii="Times New Roman" w:hAnsi="Times New Roman" w:cs="Times New Roman"/>
          <w:sz w:val="26"/>
          <w:szCs w:val="26"/>
        </w:rPr>
        <w:t>ГБУ</w:t>
      </w:r>
      <w:r w:rsidRPr="00A72270">
        <w:rPr>
          <w:rFonts w:ascii="Times New Roman" w:hAnsi="Times New Roman" w:cs="Times New Roman"/>
          <w:sz w:val="26"/>
          <w:szCs w:val="26"/>
        </w:rPr>
        <w:t xml:space="preserve"> «Кабардино-Балкарский высокогорный государственный природный заповедник» – природоохранное, научно-исследовательское и эколого-просветительское учреждение, находящееся в ведении Министерства природных ресурсов и экологии Российской Федерации. </w:t>
      </w:r>
      <w:r>
        <w:rPr>
          <w:rFonts w:ascii="Times New Roman" w:hAnsi="Times New Roman" w:cs="Times New Roman"/>
          <w:sz w:val="26"/>
          <w:szCs w:val="26"/>
        </w:rPr>
        <w:t>З</w:t>
      </w:r>
      <w:r w:rsidRPr="00A72270">
        <w:rPr>
          <w:rFonts w:ascii="Times New Roman" w:hAnsi="Times New Roman" w:cs="Times New Roman"/>
          <w:sz w:val="26"/>
          <w:szCs w:val="26"/>
        </w:rPr>
        <w:t>аповедник был образован постановлением Правительства РСФСР от 08.01.1976 №</w:t>
      </w:r>
      <w:r>
        <w:rPr>
          <w:rFonts w:ascii="Times New Roman" w:hAnsi="Times New Roman" w:cs="Times New Roman"/>
          <w:sz w:val="26"/>
          <w:szCs w:val="26"/>
        </w:rPr>
        <w:t xml:space="preserve"> </w:t>
      </w:r>
      <w:r w:rsidRPr="00A72270">
        <w:rPr>
          <w:rFonts w:ascii="Times New Roman" w:hAnsi="Times New Roman" w:cs="Times New Roman"/>
          <w:sz w:val="26"/>
          <w:szCs w:val="26"/>
        </w:rPr>
        <w:t xml:space="preserve">11. Учреждение имеет в своем управлении особо охраняемую природную территорию, расположенную в </w:t>
      </w:r>
      <w:proofErr w:type="spellStart"/>
      <w:r w:rsidRPr="00A72270">
        <w:rPr>
          <w:rFonts w:ascii="Times New Roman" w:hAnsi="Times New Roman" w:cs="Times New Roman"/>
          <w:sz w:val="26"/>
          <w:szCs w:val="26"/>
        </w:rPr>
        <w:t>Черекском</w:t>
      </w:r>
      <w:proofErr w:type="spellEnd"/>
      <w:r w:rsidRPr="00A72270">
        <w:rPr>
          <w:rFonts w:ascii="Times New Roman" w:hAnsi="Times New Roman" w:cs="Times New Roman"/>
          <w:sz w:val="26"/>
          <w:szCs w:val="26"/>
        </w:rPr>
        <w:t xml:space="preserve"> и Чегемском районах Кабардино-Балкарской Республики по Главному Кавказскому и Боковому хребтам, в верховьях рек Черека-Балкарского, Черека-</w:t>
      </w:r>
      <w:proofErr w:type="spellStart"/>
      <w:r w:rsidRPr="00A72270">
        <w:rPr>
          <w:rFonts w:ascii="Times New Roman" w:hAnsi="Times New Roman" w:cs="Times New Roman"/>
          <w:sz w:val="26"/>
          <w:szCs w:val="26"/>
        </w:rPr>
        <w:t>Безенгийского</w:t>
      </w:r>
      <w:proofErr w:type="spellEnd"/>
      <w:r w:rsidRPr="00A72270">
        <w:rPr>
          <w:rFonts w:ascii="Times New Roman" w:hAnsi="Times New Roman" w:cs="Times New Roman"/>
          <w:sz w:val="26"/>
          <w:szCs w:val="26"/>
        </w:rPr>
        <w:t xml:space="preserve"> и Чегема.</w:t>
      </w:r>
    </w:p>
    <w:p w:rsidR="007E2B2B" w:rsidRDefault="007E2B2B" w:rsidP="007E2B2B">
      <w:pPr>
        <w:spacing w:after="0" w:line="240" w:lineRule="auto"/>
        <w:ind w:firstLine="709"/>
        <w:jc w:val="both"/>
        <w:rPr>
          <w:rFonts w:ascii="Times New Roman" w:eastAsia="Times New Roman" w:hAnsi="Times New Roman" w:cs="Times New Roman"/>
          <w:sz w:val="26"/>
          <w:szCs w:val="26"/>
          <w:lang w:eastAsia="ru-RU"/>
        </w:rPr>
      </w:pPr>
      <w:r w:rsidRPr="007E2B2B">
        <w:rPr>
          <w:rFonts w:ascii="Times New Roman" w:eastAsia="Times New Roman" w:hAnsi="Times New Roman" w:cs="Times New Roman"/>
          <w:sz w:val="26"/>
          <w:szCs w:val="26"/>
          <w:lang w:eastAsia="ru-RU"/>
        </w:rPr>
        <w:t>На территории государственного природного заповедника запрещается</w:t>
      </w:r>
      <w:r>
        <w:rPr>
          <w:rFonts w:ascii="Times New Roman" w:eastAsia="Times New Roman" w:hAnsi="Times New Roman" w:cs="Times New Roman"/>
          <w:sz w:val="26"/>
          <w:szCs w:val="26"/>
          <w:lang w:eastAsia="ru-RU"/>
        </w:rPr>
        <w:t>:</w:t>
      </w:r>
    </w:p>
    <w:p w:rsidR="007E2B2B" w:rsidRPr="007E2B2B" w:rsidRDefault="007E2B2B" w:rsidP="007E2B2B">
      <w:pPr>
        <w:pStyle w:val="ab"/>
        <w:numPr>
          <w:ilvl w:val="0"/>
          <w:numId w:val="97"/>
        </w:numPr>
        <w:spacing w:after="0" w:line="240" w:lineRule="auto"/>
        <w:jc w:val="both"/>
        <w:rPr>
          <w:rFonts w:ascii="Times New Roman" w:eastAsia="Times New Roman" w:hAnsi="Times New Roman" w:cs="Times New Roman"/>
          <w:sz w:val="26"/>
          <w:szCs w:val="26"/>
          <w:lang w:eastAsia="ru-RU"/>
        </w:rPr>
      </w:pPr>
      <w:r w:rsidRPr="007E2B2B">
        <w:rPr>
          <w:rFonts w:ascii="Times New Roman" w:eastAsia="Times New Roman" w:hAnsi="Times New Roman" w:cs="Times New Roman"/>
          <w:sz w:val="26"/>
          <w:szCs w:val="26"/>
          <w:lang w:eastAsia="ru-RU"/>
        </w:rPr>
        <w:t>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rsidR="007E2B2B" w:rsidRPr="007E2B2B" w:rsidRDefault="007E2B2B" w:rsidP="007E2B2B">
      <w:pPr>
        <w:pStyle w:val="ab"/>
        <w:numPr>
          <w:ilvl w:val="0"/>
          <w:numId w:val="97"/>
        </w:numPr>
        <w:spacing w:after="0" w:line="240" w:lineRule="auto"/>
        <w:jc w:val="both"/>
        <w:rPr>
          <w:rFonts w:ascii="Times New Roman" w:eastAsia="Times New Roman" w:hAnsi="Times New Roman" w:cs="Times New Roman"/>
          <w:sz w:val="26"/>
          <w:szCs w:val="26"/>
          <w:lang w:eastAsia="ru-RU"/>
        </w:rPr>
      </w:pPr>
      <w:r w:rsidRPr="007E2B2B">
        <w:rPr>
          <w:rFonts w:ascii="Times New Roman" w:eastAsia="Times New Roman" w:hAnsi="Times New Roman" w:cs="Times New Roman"/>
          <w:sz w:val="26"/>
          <w:szCs w:val="26"/>
          <w:lang w:eastAsia="ru-RU"/>
        </w:rPr>
        <w:t>интродукция живых организмов в целях их акклиматизации;</w:t>
      </w:r>
    </w:p>
    <w:p w:rsidR="007E2B2B" w:rsidRDefault="007E2B2B" w:rsidP="007E2B2B">
      <w:pPr>
        <w:pStyle w:val="ab"/>
        <w:numPr>
          <w:ilvl w:val="0"/>
          <w:numId w:val="97"/>
        </w:numPr>
        <w:spacing w:after="0" w:line="240" w:lineRule="auto"/>
        <w:jc w:val="both"/>
        <w:rPr>
          <w:rFonts w:ascii="Times New Roman" w:eastAsia="Times New Roman" w:hAnsi="Times New Roman" w:cs="Times New Roman"/>
          <w:sz w:val="26"/>
          <w:szCs w:val="26"/>
          <w:lang w:eastAsia="ru-RU"/>
        </w:rPr>
      </w:pPr>
      <w:r w:rsidRPr="007E2B2B">
        <w:rPr>
          <w:rFonts w:ascii="Times New Roman" w:eastAsia="Times New Roman" w:hAnsi="Times New Roman" w:cs="Times New Roman"/>
          <w:sz w:val="26"/>
          <w:szCs w:val="26"/>
          <w:lang w:eastAsia="ru-RU"/>
        </w:rPr>
        <w:t>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rsidR="007E2B2B" w:rsidRDefault="007E2B2B">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57049A" w:rsidRPr="007F7CE3" w:rsidRDefault="0057049A" w:rsidP="00EE386C">
      <w:pPr>
        <w:keepNext/>
        <w:keepLines/>
        <w:spacing w:before="120" w:after="120" w:line="240" w:lineRule="auto"/>
        <w:outlineLvl w:val="2"/>
        <w:rPr>
          <w:rFonts w:ascii="Times New Roman" w:eastAsia="Times New Roman" w:hAnsi="Times New Roman" w:cs="Times New Roman"/>
          <w:b/>
          <w:sz w:val="26"/>
          <w:szCs w:val="26"/>
          <w:lang w:eastAsia="ru-RU"/>
        </w:rPr>
      </w:pPr>
      <w:bookmarkStart w:id="210" w:name="_Toc135909809"/>
      <w:bookmarkStart w:id="211" w:name="_Toc232738108"/>
      <w:r w:rsidRPr="007F7CE3">
        <w:rPr>
          <w:rFonts w:ascii="Times New Roman" w:eastAsia="Times New Roman" w:hAnsi="Times New Roman" w:cs="Times New Roman"/>
          <w:b/>
          <w:sz w:val="26"/>
          <w:szCs w:val="26"/>
          <w:lang w:eastAsia="ru-RU"/>
        </w:rPr>
        <w:lastRenderedPageBreak/>
        <w:t xml:space="preserve">Статья </w:t>
      </w:r>
      <w:r w:rsidR="008E0927">
        <w:rPr>
          <w:rFonts w:ascii="Times New Roman" w:eastAsia="Times New Roman" w:hAnsi="Times New Roman" w:cs="Times New Roman"/>
          <w:b/>
          <w:sz w:val="26"/>
          <w:szCs w:val="26"/>
          <w:lang w:eastAsia="ru-RU"/>
        </w:rPr>
        <w:t>6</w:t>
      </w:r>
      <w:r w:rsidR="00A72270">
        <w:rPr>
          <w:rFonts w:ascii="Times New Roman" w:eastAsia="Times New Roman" w:hAnsi="Times New Roman" w:cs="Times New Roman"/>
          <w:b/>
          <w:sz w:val="26"/>
          <w:szCs w:val="26"/>
          <w:lang w:eastAsia="ru-RU"/>
        </w:rPr>
        <w:t>4</w:t>
      </w:r>
      <w:r w:rsidRPr="007F7CE3">
        <w:rPr>
          <w:rFonts w:ascii="Times New Roman" w:eastAsia="Times New Roman" w:hAnsi="Times New Roman" w:cs="Times New Roman"/>
          <w:b/>
          <w:sz w:val="26"/>
          <w:szCs w:val="26"/>
          <w:lang w:eastAsia="ru-RU"/>
        </w:rPr>
        <w:t>. Водоо</w:t>
      </w:r>
      <w:r w:rsidRPr="007F7CE3">
        <w:rPr>
          <w:rFonts w:ascii="Times New Roman" w:eastAsia="Times New Roman" w:hAnsi="Times New Roman" w:cs="Times New Roman"/>
          <w:b/>
          <w:bCs/>
          <w:sz w:val="26"/>
          <w:szCs w:val="26"/>
          <w:lang w:eastAsia="ru-RU"/>
        </w:rPr>
        <w:t>хранная зона</w:t>
      </w:r>
      <w:bookmarkEnd w:id="210"/>
      <w:bookmarkEnd w:id="211"/>
    </w:p>
    <w:p w:rsidR="0057049A" w:rsidRPr="007F7CE3" w:rsidRDefault="0057049A" w:rsidP="0057049A">
      <w:pPr>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1. В соответствии с </w:t>
      </w:r>
      <w:r w:rsidRPr="007F7CE3">
        <w:rPr>
          <w:rFonts w:ascii="Times New Roman" w:hAnsi="Times New Roman" w:cs="Times New Roman"/>
          <w:sz w:val="26"/>
          <w:szCs w:val="26"/>
        </w:rPr>
        <w:t xml:space="preserve">Водным кодексом Российской Федерации </w:t>
      </w:r>
      <w:r w:rsidRPr="007F7CE3">
        <w:rPr>
          <w:rFonts w:ascii="Times New Roman" w:eastAsia="Times New Roman" w:hAnsi="Times New Roman" w:cs="Times New Roman"/>
          <w:bCs/>
          <w:sz w:val="26"/>
          <w:szCs w:val="26"/>
          <w:lang w:eastAsia="ru-RU"/>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4. Ширина водоохранной зоны рек или ручьев устанавливается от их истока для рек или ручьев протяженностью:</w:t>
      </w:r>
    </w:p>
    <w:p w:rsidR="0057049A" w:rsidRPr="004C56C9" w:rsidRDefault="0057049A" w:rsidP="003D2E1F">
      <w:pPr>
        <w:pStyle w:val="ab"/>
        <w:widowControl w:val="0"/>
        <w:numPr>
          <w:ilvl w:val="0"/>
          <w:numId w:val="11"/>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до десяти километров – в размере пятидесяти метров;</w:t>
      </w:r>
    </w:p>
    <w:p w:rsidR="0057049A" w:rsidRPr="004C56C9" w:rsidRDefault="0057049A" w:rsidP="003D2E1F">
      <w:pPr>
        <w:pStyle w:val="ab"/>
        <w:widowControl w:val="0"/>
        <w:numPr>
          <w:ilvl w:val="0"/>
          <w:numId w:val="11"/>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от десяти до пятидесяти километров – в размере ста метров;</w:t>
      </w:r>
    </w:p>
    <w:p w:rsidR="0057049A" w:rsidRPr="004C56C9" w:rsidRDefault="0057049A" w:rsidP="003D2E1F">
      <w:pPr>
        <w:pStyle w:val="ab"/>
        <w:widowControl w:val="0"/>
        <w:numPr>
          <w:ilvl w:val="0"/>
          <w:numId w:val="11"/>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от пятидесяти километров и более – в размере двухсот метров.</w:t>
      </w:r>
    </w:p>
    <w:p w:rsidR="0057049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5.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6. Водоохранные зоны магистральных или межхозяйственных каналов совпадают по ширине с полосами отводов таких каналов.</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7. Водоохранные зоны рек, их частей, помещенных в закрытые коллекторы, не устанавливаются.</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8. В границах водоохранных зон запрещаются:</w:t>
      </w:r>
    </w:p>
    <w:p w:rsidR="0057049A" w:rsidRPr="004C56C9" w:rsidRDefault="0057049A" w:rsidP="003D2E1F">
      <w:pPr>
        <w:pStyle w:val="ab"/>
        <w:widowControl w:val="0"/>
        <w:numPr>
          <w:ilvl w:val="0"/>
          <w:numId w:val="12"/>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использование сточных вод в целях регулирования плодородия почв;</w:t>
      </w:r>
    </w:p>
    <w:p w:rsidR="0057049A" w:rsidRPr="004C56C9" w:rsidRDefault="0057049A" w:rsidP="003D2E1F">
      <w:pPr>
        <w:pStyle w:val="ab"/>
        <w:widowControl w:val="0"/>
        <w:numPr>
          <w:ilvl w:val="0"/>
          <w:numId w:val="12"/>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7049A" w:rsidRPr="004C56C9" w:rsidRDefault="0057049A" w:rsidP="003D2E1F">
      <w:pPr>
        <w:pStyle w:val="ab"/>
        <w:widowControl w:val="0"/>
        <w:numPr>
          <w:ilvl w:val="0"/>
          <w:numId w:val="12"/>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осуществление авиационных мер по борьбе с вредными организмами;</w:t>
      </w:r>
    </w:p>
    <w:p w:rsidR="0057049A" w:rsidRPr="004C56C9" w:rsidRDefault="0057049A" w:rsidP="003D2E1F">
      <w:pPr>
        <w:pStyle w:val="ab"/>
        <w:widowControl w:val="0"/>
        <w:numPr>
          <w:ilvl w:val="0"/>
          <w:numId w:val="12"/>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7049A" w:rsidRPr="004C56C9" w:rsidRDefault="0057049A" w:rsidP="003D2E1F">
      <w:pPr>
        <w:pStyle w:val="ab"/>
        <w:widowControl w:val="0"/>
        <w:numPr>
          <w:ilvl w:val="0"/>
          <w:numId w:val="12"/>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lastRenderedPageBreak/>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7049A" w:rsidRPr="004C56C9" w:rsidRDefault="0057049A" w:rsidP="003D2E1F">
      <w:pPr>
        <w:pStyle w:val="ab"/>
        <w:widowControl w:val="0"/>
        <w:numPr>
          <w:ilvl w:val="0"/>
          <w:numId w:val="12"/>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 xml:space="preserve">размещение специализированных хранилищ пестицидов и </w:t>
      </w:r>
      <w:proofErr w:type="spellStart"/>
      <w:r w:rsidRPr="004C56C9">
        <w:rPr>
          <w:rFonts w:ascii="Times New Roman" w:eastAsia="Times New Roman" w:hAnsi="Times New Roman" w:cs="Times New Roman"/>
          <w:bCs/>
          <w:sz w:val="26"/>
          <w:szCs w:val="26"/>
          <w:lang w:eastAsia="ru-RU"/>
        </w:rPr>
        <w:t>агрохимикатов</w:t>
      </w:r>
      <w:proofErr w:type="spellEnd"/>
      <w:r w:rsidRPr="004C56C9">
        <w:rPr>
          <w:rFonts w:ascii="Times New Roman" w:eastAsia="Times New Roman" w:hAnsi="Times New Roman" w:cs="Times New Roman"/>
          <w:bCs/>
          <w:sz w:val="26"/>
          <w:szCs w:val="26"/>
          <w:lang w:eastAsia="ru-RU"/>
        </w:rPr>
        <w:t xml:space="preserve">, применение пестицидов и </w:t>
      </w:r>
      <w:proofErr w:type="spellStart"/>
      <w:r w:rsidRPr="004C56C9">
        <w:rPr>
          <w:rFonts w:ascii="Times New Roman" w:eastAsia="Times New Roman" w:hAnsi="Times New Roman" w:cs="Times New Roman"/>
          <w:bCs/>
          <w:sz w:val="26"/>
          <w:szCs w:val="26"/>
          <w:lang w:eastAsia="ru-RU"/>
        </w:rPr>
        <w:t>агрохимикатов</w:t>
      </w:r>
      <w:proofErr w:type="spellEnd"/>
      <w:r w:rsidRPr="004C56C9">
        <w:rPr>
          <w:rFonts w:ascii="Times New Roman" w:eastAsia="Times New Roman" w:hAnsi="Times New Roman" w:cs="Times New Roman"/>
          <w:bCs/>
          <w:sz w:val="26"/>
          <w:szCs w:val="26"/>
          <w:lang w:eastAsia="ru-RU"/>
        </w:rPr>
        <w:t>;</w:t>
      </w:r>
    </w:p>
    <w:p w:rsidR="0057049A" w:rsidRPr="004C56C9" w:rsidRDefault="0057049A" w:rsidP="003D2E1F">
      <w:pPr>
        <w:pStyle w:val="ab"/>
        <w:widowControl w:val="0"/>
        <w:numPr>
          <w:ilvl w:val="0"/>
          <w:numId w:val="12"/>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сброс сточных, в том числе дренажных, вод;</w:t>
      </w:r>
    </w:p>
    <w:p w:rsidR="0057049A" w:rsidRPr="004C56C9" w:rsidRDefault="0057049A" w:rsidP="003D2E1F">
      <w:pPr>
        <w:pStyle w:val="ab"/>
        <w:widowControl w:val="0"/>
        <w:numPr>
          <w:ilvl w:val="0"/>
          <w:numId w:val="12"/>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участков недр на основании утвержденного технического проекта в соответствии со статьей 19.1 Закона Российской Федерации от 21.02.1992 № 2395-1 «О недрах»).</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9.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57049A" w:rsidRPr="004C56C9" w:rsidRDefault="0057049A" w:rsidP="003D2E1F">
      <w:pPr>
        <w:pStyle w:val="ab"/>
        <w:widowControl w:val="0"/>
        <w:numPr>
          <w:ilvl w:val="0"/>
          <w:numId w:val="13"/>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централизованные системы водоотведения (канализации), централизованные ливневые системы водоотведения;</w:t>
      </w:r>
    </w:p>
    <w:p w:rsidR="0057049A" w:rsidRPr="004C56C9" w:rsidRDefault="0057049A" w:rsidP="003D2E1F">
      <w:pPr>
        <w:pStyle w:val="ab"/>
        <w:widowControl w:val="0"/>
        <w:numPr>
          <w:ilvl w:val="0"/>
          <w:numId w:val="13"/>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57049A" w:rsidRPr="004C56C9" w:rsidRDefault="0057049A" w:rsidP="003D2E1F">
      <w:pPr>
        <w:pStyle w:val="ab"/>
        <w:widowControl w:val="0"/>
        <w:numPr>
          <w:ilvl w:val="0"/>
          <w:numId w:val="13"/>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p>
    <w:p w:rsidR="0057049A" w:rsidRPr="004C56C9" w:rsidRDefault="0057049A" w:rsidP="003D2E1F">
      <w:pPr>
        <w:pStyle w:val="ab"/>
        <w:widowControl w:val="0"/>
        <w:numPr>
          <w:ilvl w:val="0"/>
          <w:numId w:val="13"/>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7049A" w:rsidRPr="004C56C9" w:rsidRDefault="0057049A" w:rsidP="003D2E1F">
      <w:pPr>
        <w:pStyle w:val="ab"/>
        <w:widowControl w:val="0"/>
        <w:numPr>
          <w:ilvl w:val="0"/>
          <w:numId w:val="13"/>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 xml:space="preserve">сооружения, обеспечивающие защиту водных объектов и прилегающих к ним территорий от разливов нефти и </w:t>
      </w:r>
      <w:proofErr w:type="gramStart"/>
      <w:r w:rsidRPr="004C56C9">
        <w:rPr>
          <w:rFonts w:ascii="Times New Roman" w:eastAsia="Times New Roman" w:hAnsi="Times New Roman" w:cs="Times New Roman"/>
          <w:bCs/>
          <w:sz w:val="26"/>
          <w:szCs w:val="26"/>
          <w:lang w:eastAsia="ru-RU"/>
        </w:rPr>
        <w:t>нефтепродуктов</w:t>
      </w:r>
      <w:proofErr w:type="gramEnd"/>
      <w:r w:rsidRPr="004C56C9">
        <w:rPr>
          <w:rFonts w:ascii="Times New Roman" w:eastAsia="Times New Roman" w:hAnsi="Times New Roman" w:cs="Times New Roman"/>
          <w:bCs/>
          <w:sz w:val="26"/>
          <w:szCs w:val="26"/>
          <w:lang w:eastAsia="ru-RU"/>
        </w:rPr>
        <w:t xml:space="preserve"> и иного негативного воздействия на окружающую среду.</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lastRenderedPageBreak/>
        <w:t>10.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3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54BD9" w:rsidRPr="007F7CE3" w:rsidRDefault="00954BD9" w:rsidP="00EE386C">
      <w:pPr>
        <w:keepNext/>
        <w:keepLines/>
        <w:spacing w:before="120" w:after="120" w:line="240" w:lineRule="auto"/>
        <w:outlineLvl w:val="2"/>
        <w:rPr>
          <w:rFonts w:ascii="Times New Roman" w:eastAsia="Times New Roman" w:hAnsi="Times New Roman" w:cs="Times New Roman"/>
          <w:b/>
          <w:sz w:val="26"/>
          <w:szCs w:val="26"/>
          <w:lang w:eastAsia="ru-RU"/>
        </w:rPr>
      </w:pPr>
      <w:bookmarkStart w:id="212" w:name="_Toc135909811"/>
      <w:bookmarkStart w:id="213" w:name="_Toc232738109"/>
      <w:r w:rsidRPr="007F7CE3">
        <w:rPr>
          <w:rFonts w:ascii="Times New Roman" w:eastAsia="Times New Roman" w:hAnsi="Times New Roman" w:cs="Times New Roman"/>
          <w:b/>
          <w:sz w:val="26"/>
          <w:szCs w:val="26"/>
          <w:lang w:eastAsia="ru-RU"/>
        </w:rPr>
        <w:t xml:space="preserve">Статья </w:t>
      </w:r>
      <w:r>
        <w:rPr>
          <w:rFonts w:ascii="Times New Roman" w:eastAsia="Times New Roman" w:hAnsi="Times New Roman" w:cs="Times New Roman"/>
          <w:b/>
          <w:sz w:val="26"/>
          <w:szCs w:val="26"/>
          <w:lang w:eastAsia="ru-RU"/>
        </w:rPr>
        <w:t>6</w:t>
      </w:r>
      <w:r w:rsidR="00A72270">
        <w:rPr>
          <w:rFonts w:ascii="Times New Roman" w:eastAsia="Times New Roman" w:hAnsi="Times New Roman" w:cs="Times New Roman"/>
          <w:b/>
          <w:sz w:val="26"/>
          <w:szCs w:val="26"/>
          <w:lang w:eastAsia="ru-RU"/>
        </w:rPr>
        <w:t>5</w:t>
      </w:r>
      <w:r w:rsidRPr="007F7CE3">
        <w:rPr>
          <w:rFonts w:ascii="Times New Roman" w:eastAsia="Times New Roman" w:hAnsi="Times New Roman" w:cs="Times New Roman"/>
          <w:b/>
          <w:sz w:val="26"/>
          <w:szCs w:val="26"/>
          <w:lang w:eastAsia="ru-RU"/>
        </w:rPr>
        <w:t>. З</w:t>
      </w:r>
      <w:r w:rsidRPr="007F7CE3">
        <w:rPr>
          <w:rFonts w:ascii="Times New Roman" w:eastAsia="Times New Roman" w:hAnsi="Times New Roman" w:cs="Times New Roman"/>
          <w:b/>
          <w:bCs/>
          <w:sz w:val="26"/>
          <w:szCs w:val="26"/>
          <w:lang w:eastAsia="ru-RU"/>
        </w:rPr>
        <w:t>оны санитарной охраны источников питьевого и хозяйственно-бытового водоснабжения</w:t>
      </w:r>
      <w:bookmarkEnd w:id="212"/>
      <w:bookmarkEnd w:id="213"/>
    </w:p>
    <w:p w:rsidR="00954BD9" w:rsidRPr="007F7CE3" w:rsidRDefault="00954BD9" w:rsidP="00954BD9">
      <w:pPr>
        <w:shd w:val="clear" w:color="auto" w:fill="FFFFFF"/>
        <w:spacing w:after="0" w:line="240" w:lineRule="auto"/>
        <w:ind w:firstLine="709"/>
        <w:jc w:val="both"/>
        <w:rPr>
          <w:rFonts w:ascii="Times New Roman" w:eastAsia="Times New Roman" w:hAnsi="Times New Roman" w:cs="Times New Roman"/>
          <w:sz w:val="26"/>
          <w:szCs w:val="26"/>
          <w:lang w:eastAsia="ru-RU"/>
        </w:rPr>
      </w:pPr>
      <w:bookmarkStart w:id="214" w:name="i37825"/>
      <w:bookmarkEnd w:id="214"/>
      <w:r w:rsidRPr="007F7CE3">
        <w:rPr>
          <w:rFonts w:ascii="Times New Roman" w:eastAsia="Times New Roman" w:hAnsi="Times New Roman" w:cs="Times New Roman"/>
          <w:sz w:val="26"/>
          <w:szCs w:val="26"/>
          <w:lang w:eastAsia="ru-RU"/>
        </w:rPr>
        <w:t xml:space="preserve">1. Зона санитарной охраны (далее </w:t>
      </w:r>
      <w:r>
        <w:rPr>
          <w:rFonts w:ascii="Times New Roman" w:eastAsia="Times New Roman" w:hAnsi="Times New Roman" w:cs="Times New Roman"/>
          <w:sz w:val="26"/>
          <w:szCs w:val="26"/>
          <w:lang w:eastAsia="ru-RU"/>
        </w:rPr>
        <w:t>–</w:t>
      </w:r>
      <w:r w:rsidRPr="007F7CE3">
        <w:rPr>
          <w:rFonts w:ascii="Times New Roman" w:eastAsia="Times New Roman" w:hAnsi="Times New Roman" w:cs="Times New Roman"/>
          <w:sz w:val="26"/>
          <w:szCs w:val="26"/>
          <w:lang w:eastAsia="ru-RU"/>
        </w:rPr>
        <w:t xml:space="preserve"> ЗСО) источников водоснабжения организуются в составе трёх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954BD9" w:rsidRPr="007F7CE3" w:rsidRDefault="00954BD9" w:rsidP="00954BD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w:t>
      </w:r>
      <w:r w:rsidRPr="007F7CE3">
        <w:rPr>
          <w:rFonts w:ascii="Times New Roman" w:eastAsia="Times New Roman" w:hAnsi="Times New Roman" w:cs="Times New Roman"/>
          <w:sz w:val="26"/>
          <w:szCs w:val="26"/>
          <w:lang w:eastAsia="ru-RU"/>
        </w:rPr>
        <w:t>Санитарная охрана водоводов обеспечивается санитарно-защитной полосой.</w:t>
      </w:r>
    </w:p>
    <w:p w:rsidR="00954BD9" w:rsidRPr="007F7CE3" w:rsidRDefault="00954BD9" w:rsidP="00954BD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3. В каждом из трёх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954BD9" w:rsidRPr="007F7CE3" w:rsidRDefault="00954BD9" w:rsidP="00954BD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w:t>
      </w:r>
      <w:r w:rsidRPr="007F7CE3">
        <w:rPr>
          <w:rFonts w:ascii="Times New Roman" w:eastAsia="Times New Roman" w:hAnsi="Times New Roman" w:cs="Times New Roman"/>
          <w:sz w:val="26"/>
          <w:szCs w:val="26"/>
          <w:lang w:eastAsia="ru-RU"/>
        </w:rPr>
        <w:t>Границы поясов ЗСО источников водоснабжения определяются в соответствии с санитарными правилами и нормами СанПиН 2.1.4.1110-02 «Зоны санитарной охраны источников водоснабжения и водопроводов питьевого назначения».</w:t>
      </w:r>
    </w:p>
    <w:p w:rsidR="00954BD9" w:rsidRPr="007F7CE3" w:rsidRDefault="00954BD9" w:rsidP="00954BD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5. Размещение открытых и закрытых стоянок не допускается в первом, втором, третьем поясах ЗСО водозаборов хозяйственно-питьевого назначения.</w:t>
      </w:r>
    </w:p>
    <w:p w:rsidR="0057049A" w:rsidRPr="007F7CE3" w:rsidRDefault="0057049A" w:rsidP="00EE386C">
      <w:pPr>
        <w:keepNext/>
        <w:keepLines/>
        <w:spacing w:before="120" w:after="120" w:line="240" w:lineRule="auto"/>
        <w:outlineLvl w:val="2"/>
        <w:rPr>
          <w:rFonts w:ascii="Times New Roman" w:eastAsiaTheme="majorEastAsia" w:hAnsi="Times New Roman" w:cs="Times New Roman"/>
          <w:b/>
          <w:bCs/>
          <w:sz w:val="26"/>
          <w:szCs w:val="26"/>
        </w:rPr>
      </w:pPr>
      <w:bookmarkStart w:id="215" w:name="_Toc135909813"/>
      <w:bookmarkStart w:id="216" w:name="_Toc232738110"/>
      <w:r w:rsidRPr="007F7CE3">
        <w:rPr>
          <w:rFonts w:ascii="Times New Roman" w:eastAsiaTheme="majorEastAsia" w:hAnsi="Times New Roman" w:cs="Times New Roman"/>
          <w:b/>
          <w:bCs/>
          <w:iCs/>
          <w:sz w:val="26"/>
          <w:szCs w:val="26"/>
        </w:rPr>
        <w:t xml:space="preserve">Статья </w:t>
      </w:r>
      <w:r w:rsidR="00FC1F28">
        <w:rPr>
          <w:rFonts w:ascii="Times New Roman" w:eastAsiaTheme="majorEastAsia" w:hAnsi="Times New Roman" w:cs="Times New Roman"/>
          <w:b/>
          <w:bCs/>
          <w:iCs/>
          <w:sz w:val="26"/>
          <w:szCs w:val="26"/>
        </w:rPr>
        <w:t>6</w:t>
      </w:r>
      <w:r w:rsidR="00A72270">
        <w:rPr>
          <w:rFonts w:ascii="Times New Roman" w:eastAsiaTheme="majorEastAsia" w:hAnsi="Times New Roman" w:cs="Times New Roman"/>
          <w:b/>
          <w:bCs/>
          <w:iCs/>
          <w:sz w:val="26"/>
          <w:szCs w:val="26"/>
        </w:rPr>
        <w:t>6</w:t>
      </w:r>
      <w:r w:rsidRPr="007F7CE3">
        <w:rPr>
          <w:rFonts w:ascii="Times New Roman" w:eastAsiaTheme="majorEastAsia" w:hAnsi="Times New Roman" w:cs="Times New Roman"/>
          <w:b/>
          <w:bCs/>
          <w:iCs/>
          <w:sz w:val="26"/>
          <w:szCs w:val="26"/>
        </w:rPr>
        <w:t>. Санитарно-защитные зоны. Санитарные разрывы</w:t>
      </w:r>
      <w:bookmarkEnd w:id="215"/>
      <w:bookmarkEnd w:id="216"/>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1. В настоящих Правилах приняты размеры санитарно-защитных зон с учётом рекомендуемых минимальных размеров санитарных разрывов и санитарно-защитных зон в соответствии с классификацией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 – СанПиН 2.2.1/2.1.1.1200-03).</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2. Установление санитарно-защитных зон для промышленных объектов и производств проводится при наличии проектов обоснования санитарно-защитных зон.</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3. Санитарно-защитная зона или какая-либо её часть не может рассматриваться как резервная территория объекта и использоваться для расширения какой-либо территориальной зоны. Территория санитарно-защитных зон не должна использоваться для рекреационных целей и производства сельскохозяйственной продукции.</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 xml:space="preserve">4. В санитарно-защитной зоне не допускается размещать: жилые зоны, зоны рекреационного назначения, зоны отдыха, санаториев и домов отдыха, территорий для ведения садоводства, огородничества, дачного хозяйства, а также других </w:t>
      </w:r>
      <w:r w:rsidRPr="007F7CE3">
        <w:rPr>
          <w:rFonts w:ascii="Times New Roman" w:hAnsi="Times New Roman" w:cs="Times New Roman"/>
          <w:sz w:val="26"/>
          <w:szCs w:val="26"/>
        </w:rPr>
        <w:lastRenderedPageBreak/>
        <w:t>территорий с нормируемыми показателями качества среды обитания; объекты физической культуры и спорта, детские площадки, объекты образования, здравоохранения.</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5.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 xml:space="preserve">6. 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7F7CE3">
        <w:rPr>
          <w:rFonts w:ascii="Times New Roman" w:hAnsi="Times New Roman" w:cs="Times New Roman"/>
          <w:sz w:val="26"/>
          <w:szCs w:val="26"/>
        </w:rPr>
        <w:t>нефте</w:t>
      </w:r>
      <w:proofErr w:type="spellEnd"/>
      <w:r w:rsidRPr="007F7CE3">
        <w:rPr>
          <w:rFonts w:ascii="Times New Roman" w:hAnsi="Times New Roman" w:cs="Times New Roman"/>
          <w:sz w:val="26"/>
          <w:szCs w:val="26"/>
        </w:rPr>
        <w:t xml:space="preserve">- и газопроводы, артезианские скважины для технического водоснабжения, </w:t>
      </w:r>
      <w:proofErr w:type="spellStart"/>
      <w:r w:rsidRPr="007F7CE3">
        <w:rPr>
          <w:rFonts w:ascii="Times New Roman" w:hAnsi="Times New Roman" w:cs="Times New Roman"/>
          <w:sz w:val="26"/>
          <w:szCs w:val="26"/>
        </w:rPr>
        <w:t>водоохлаждающие</w:t>
      </w:r>
      <w:proofErr w:type="spellEnd"/>
      <w:r w:rsidRPr="007F7CE3">
        <w:rPr>
          <w:rFonts w:ascii="Times New Roman" w:hAnsi="Times New Roman" w:cs="Times New Roman"/>
          <w:sz w:val="26"/>
          <w:szCs w:val="26"/>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57049A" w:rsidRPr="007F7CE3" w:rsidRDefault="0057049A" w:rsidP="0057049A">
      <w:pPr>
        <w:spacing w:after="0" w:line="240" w:lineRule="auto"/>
        <w:ind w:firstLine="709"/>
        <w:jc w:val="both"/>
        <w:rPr>
          <w:rFonts w:ascii="Times New Roman" w:eastAsia="Times New Roman" w:hAnsi="Times New Roman" w:cs="Times New Roman"/>
          <w:sz w:val="26"/>
          <w:szCs w:val="26"/>
        </w:rPr>
      </w:pPr>
      <w:r w:rsidRPr="007F7CE3">
        <w:rPr>
          <w:rFonts w:ascii="Times New Roman" w:hAnsi="Times New Roman" w:cs="Times New Roman"/>
          <w:sz w:val="26"/>
          <w:szCs w:val="26"/>
        </w:rPr>
        <w:t>7. </w:t>
      </w:r>
      <w:r w:rsidRPr="007F7CE3">
        <w:rPr>
          <w:rFonts w:ascii="Times New Roman" w:eastAsia="Times New Roman" w:hAnsi="Times New Roman" w:cs="Times New Roman"/>
          <w:sz w:val="26"/>
          <w:szCs w:val="26"/>
        </w:rPr>
        <w:t>Минимальную площадь озеленения санитарно-защитных зон следует принимать в зависимость от ширины зоны:</w:t>
      </w:r>
    </w:p>
    <w:p w:rsidR="0057049A" w:rsidRPr="007F7CE3" w:rsidRDefault="0057049A" w:rsidP="003D2E1F">
      <w:pPr>
        <w:numPr>
          <w:ilvl w:val="0"/>
          <w:numId w:val="10"/>
        </w:numPr>
        <w:spacing w:after="0" w:line="240" w:lineRule="auto"/>
        <w:contextualSpacing/>
        <w:jc w:val="both"/>
        <w:rPr>
          <w:rFonts w:ascii="Times New Roman" w:eastAsia="Times New Roman" w:hAnsi="Times New Roman" w:cs="Times New Roman"/>
          <w:sz w:val="26"/>
          <w:szCs w:val="26"/>
        </w:rPr>
      </w:pPr>
      <w:r w:rsidRPr="007F7CE3">
        <w:rPr>
          <w:rFonts w:ascii="Times New Roman" w:eastAsia="Times New Roman" w:hAnsi="Times New Roman" w:cs="Times New Roman"/>
          <w:sz w:val="26"/>
          <w:szCs w:val="26"/>
        </w:rPr>
        <w:t>до 300 м – 60%,</w:t>
      </w:r>
    </w:p>
    <w:p w:rsidR="0057049A" w:rsidRPr="007F7CE3" w:rsidRDefault="0057049A" w:rsidP="003D2E1F">
      <w:pPr>
        <w:numPr>
          <w:ilvl w:val="0"/>
          <w:numId w:val="10"/>
        </w:numPr>
        <w:spacing w:after="0" w:line="240" w:lineRule="auto"/>
        <w:contextualSpacing/>
        <w:jc w:val="both"/>
        <w:rPr>
          <w:rFonts w:ascii="Times New Roman" w:eastAsia="Times New Roman" w:hAnsi="Times New Roman" w:cs="Times New Roman"/>
          <w:sz w:val="26"/>
          <w:szCs w:val="26"/>
        </w:rPr>
      </w:pPr>
      <w:r w:rsidRPr="007F7CE3">
        <w:rPr>
          <w:rFonts w:ascii="Times New Roman" w:eastAsia="Times New Roman" w:hAnsi="Times New Roman" w:cs="Times New Roman"/>
          <w:sz w:val="26"/>
          <w:szCs w:val="26"/>
        </w:rPr>
        <w:t>от 300 м до 1000 м – 50%,</w:t>
      </w:r>
    </w:p>
    <w:p w:rsidR="0057049A" w:rsidRPr="007F7CE3" w:rsidRDefault="0057049A" w:rsidP="003D2E1F">
      <w:pPr>
        <w:numPr>
          <w:ilvl w:val="0"/>
          <w:numId w:val="10"/>
        </w:numPr>
        <w:spacing w:after="0" w:line="240" w:lineRule="auto"/>
        <w:contextualSpacing/>
        <w:jc w:val="both"/>
        <w:rPr>
          <w:rFonts w:ascii="Times New Roman" w:eastAsia="Times New Roman" w:hAnsi="Times New Roman" w:cs="Times New Roman"/>
          <w:sz w:val="26"/>
          <w:szCs w:val="26"/>
        </w:rPr>
      </w:pPr>
      <w:r w:rsidRPr="007F7CE3">
        <w:rPr>
          <w:rFonts w:ascii="Times New Roman" w:eastAsia="Times New Roman" w:hAnsi="Times New Roman" w:cs="Times New Roman"/>
          <w:sz w:val="26"/>
          <w:szCs w:val="26"/>
        </w:rPr>
        <w:t>от 1000 м до 3000 м – 40%,</w:t>
      </w:r>
    </w:p>
    <w:p w:rsidR="0057049A" w:rsidRPr="007F7CE3" w:rsidRDefault="0057049A" w:rsidP="003D2E1F">
      <w:pPr>
        <w:numPr>
          <w:ilvl w:val="0"/>
          <w:numId w:val="10"/>
        </w:numPr>
        <w:spacing w:after="0" w:line="240" w:lineRule="auto"/>
        <w:contextualSpacing/>
        <w:jc w:val="both"/>
        <w:rPr>
          <w:rFonts w:ascii="Times New Roman" w:eastAsia="Times New Roman" w:hAnsi="Times New Roman" w:cs="Times New Roman"/>
          <w:sz w:val="26"/>
          <w:szCs w:val="26"/>
        </w:rPr>
      </w:pPr>
      <w:r w:rsidRPr="007F7CE3">
        <w:rPr>
          <w:rFonts w:ascii="Times New Roman" w:eastAsia="Times New Roman" w:hAnsi="Times New Roman" w:cs="Times New Roman"/>
          <w:sz w:val="26"/>
          <w:szCs w:val="26"/>
        </w:rPr>
        <w:t>свыше 3000 м – 20%.</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 xml:space="preserve">8. В целях защиты населения от воздействия электрического поля, создаваемого ВЛ устанавливаются санитарные разрывы вдоль трассы ВЛ, за пределами которых напряжённость электрического поля не превышает 1 </w:t>
      </w:r>
      <w:proofErr w:type="spellStart"/>
      <w:r w:rsidRPr="007F7CE3">
        <w:rPr>
          <w:rFonts w:ascii="Times New Roman" w:hAnsi="Times New Roman" w:cs="Times New Roman"/>
          <w:sz w:val="26"/>
          <w:szCs w:val="26"/>
        </w:rPr>
        <w:t>кВ</w:t>
      </w:r>
      <w:proofErr w:type="spellEnd"/>
      <w:r w:rsidRPr="007F7CE3">
        <w:rPr>
          <w:rFonts w:ascii="Times New Roman" w:hAnsi="Times New Roman" w:cs="Times New Roman"/>
          <w:sz w:val="26"/>
          <w:szCs w:val="26"/>
        </w:rPr>
        <w:t>/м.</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9. Для автомагистралей, линий железнодорожного транспорта, гаражей и автостоянок, а также вдоль стандартных маршрутов полёта в зоне взлёта и посадки воздушных судов устанавливается расстояние от источника химического, биологического и (или) физического воздействия, уменьшающее эти воздействия до значений гигиенических нормативов (далее – санитарные разрывы). Величина санитарного разрыва устанавливается в каждом конкретном случае на основании расчётов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10.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свода правил СП 51.13330.2011 «СНиП 23-03-2003 «Защита от шума», ширина санитарно-защитной зоны может быть уменьшена, но не более чем на 50 м.</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lastRenderedPageBreak/>
        <w:t>11.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FC1F28" w:rsidRPr="00ED3A99" w:rsidRDefault="00FC1F28" w:rsidP="00FC1F28">
      <w:pPr>
        <w:pStyle w:val="3"/>
        <w:spacing w:before="120" w:after="120" w:line="240" w:lineRule="auto"/>
        <w:rPr>
          <w:rFonts w:ascii="Times New Roman" w:eastAsia="Times New Roman" w:hAnsi="Times New Roman" w:cs="Times New Roman"/>
          <w:iCs/>
          <w:color w:val="auto"/>
          <w:sz w:val="26"/>
          <w:szCs w:val="26"/>
        </w:rPr>
      </w:pPr>
      <w:bookmarkStart w:id="217" w:name="_Toc191638313"/>
      <w:bookmarkStart w:id="218" w:name="_Toc219984596"/>
      <w:bookmarkStart w:id="219" w:name="_Toc232738111"/>
      <w:r w:rsidRPr="00ED3A99">
        <w:rPr>
          <w:rFonts w:ascii="Times New Roman" w:eastAsia="Times New Roman" w:hAnsi="Times New Roman" w:cs="Times New Roman"/>
          <w:iCs/>
          <w:color w:val="auto"/>
          <w:sz w:val="26"/>
          <w:szCs w:val="26"/>
        </w:rPr>
        <w:t xml:space="preserve">Статья </w:t>
      </w:r>
      <w:r w:rsidR="00BF1F7E">
        <w:rPr>
          <w:rFonts w:ascii="Times New Roman" w:eastAsia="Times New Roman" w:hAnsi="Times New Roman" w:cs="Times New Roman"/>
          <w:iCs/>
          <w:color w:val="auto"/>
          <w:sz w:val="26"/>
          <w:szCs w:val="26"/>
        </w:rPr>
        <w:t>6</w:t>
      </w:r>
      <w:r w:rsidR="00A72270">
        <w:rPr>
          <w:rFonts w:ascii="Times New Roman" w:eastAsia="Times New Roman" w:hAnsi="Times New Roman" w:cs="Times New Roman"/>
          <w:iCs/>
          <w:color w:val="auto"/>
          <w:sz w:val="26"/>
          <w:szCs w:val="26"/>
        </w:rPr>
        <w:t>7</w:t>
      </w:r>
      <w:r w:rsidRPr="00ED3A99">
        <w:rPr>
          <w:rFonts w:ascii="Times New Roman" w:eastAsia="Times New Roman" w:hAnsi="Times New Roman" w:cs="Times New Roman"/>
          <w:bCs w:val="0"/>
          <w:iCs/>
          <w:color w:val="auto"/>
          <w:sz w:val="26"/>
          <w:szCs w:val="26"/>
        </w:rPr>
        <w:t>.</w:t>
      </w:r>
      <w:r w:rsidRPr="00ED3A99">
        <w:rPr>
          <w:rFonts w:ascii="Times New Roman" w:eastAsia="Times New Roman" w:hAnsi="Times New Roman" w:cs="Times New Roman"/>
          <w:iCs/>
          <w:color w:val="auto"/>
          <w:sz w:val="26"/>
          <w:szCs w:val="26"/>
        </w:rPr>
        <w:t xml:space="preserve"> Территории, в границах которых предусматриваются требования к архитектурно-градостроительному облику объектов капитального строительства</w:t>
      </w:r>
      <w:bookmarkStart w:id="220" w:name="_Hlk164073427"/>
      <w:bookmarkEnd w:id="217"/>
      <w:bookmarkEnd w:id="218"/>
      <w:bookmarkEnd w:id="219"/>
    </w:p>
    <w:bookmarkEnd w:id="220"/>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ED3A99">
        <w:rPr>
          <w:rFonts w:ascii="Times New Roman" w:eastAsia="Times New Roman" w:hAnsi="Times New Roman" w:cs="Times New Roman"/>
          <w:color w:val="000000"/>
          <w:kern w:val="2"/>
          <w:sz w:val="26"/>
          <w:szCs w:val="26"/>
        </w:rPr>
        <w:t>1.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2.</w:t>
      </w:r>
      <w:r>
        <w:rPr>
          <w:rFonts w:ascii="Times New Roman" w:eastAsia="Times New Roman" w:hAnsi="Times New Roman" w:cs="Times New Roman"/>
          <w:color w:val="000000"/>
          <w:kern w:val="2"/>
          <w:sz w:val="26"/>
          <w:szCs w:val="26"/>
        </w:rPr>
        <w:t> </w:t>
      </w:r>
      <w:hyperlink r:id="rId15" w:history="1">
        <w:r w:rsidRPr="00ED3A99">
          <w:rPr>
            <w:rFonts w:ascii="Times New Roman" w:eastAsia="Times New Roman" w:hAnsi="Times New Roman" w:cs="Times New Roman"/>
            <w:color w:val="000000"/>
            <w:kern w:val="2"/>
            <w:sz w:val="26"/>
            <w:szCs w:val="26"/>
          </w:rPr>
          <w:t>Требования</w:t>
        </w:r>
      </w:hyperlink>
      <w:r w:rsidRPr="00ED3A99">
        <w:rPr>
          <w:rFonts w:ascii="Times New Roman" w:eastAsia="Times New Roman" w:hAnsi="Times New Roman" w:cs="Times New Roman"/>
          <w:color w:val="000000"/>
          <w:kern w:val="2"/>
          <w:sz w:val="26"/>
          <w:szCs w:val="26"/>
        </w:rPr>
        <w:t xml:space="preserve"> к архитектурно-градостроительному облику объекта капитального строительства включают в себя:</w:t>
      </w:r>
    </w:p>
    <w:p w:rsidR="00FC1F28" w:rsidRDefault="00FC1F28" w:rsidP="007E2B2B">
      <w:pPr>
        <w:pStyle w:val="ab"/>
        <w:numPr>
          <w:ilvl w:val="0"/>
          <w:numId w:val="84"/>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требования к объемно-пространственным характеристикам объекта капитального строительства;</w:t>
      </w:r>
    </w:p>
    <w:p w:rsidR="00FC1F28" w:rsidRPr="00ED3A99" w:rsidRDefault="00FC1F28" w:rsidP="007E2B2B">
      <w:pPr>
        <w:pStyle w:val="ab"/>
        <w:numPr>
          <w:ilvl w:val="0"/>
          <w:numId w:val="84"/>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требования к архитектурно-стилистическим характеристикам объекта капитального строительства;</w:t>
      </w:r>
    </w:p>
    <w:p w:rsidR="00FC1F28" w:rsidRPr="00ED3A99" w:rsidRDefault="00FC1F28" w:rsidP="007E2B2B">
      <w:pPr>
        <w:pStyle w:val="ab"/>
        <w:numPr>
          <w:ilvl w:val="0"/>
          <w:numId w:val="84"/>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требования к цветовым решениям объектов капитального строительства;</w:t>
      </w:r>
    </w:p>
    <w:p w:rsidR="00FC1F28" w:rsidRPr="00ED3A99" w:rsidRDefault="00FC1F28" w:rsidP="007E2B2B">
      <w:pPr>
        <w:pStyle w:val="ab"/>
        <w:numPr>
          <w:ilvl w:val="0"/>
          <w:numId w:val="84"/>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требования к отделочным и (или) строительным материалам, определяющие архитектурный облик объектов капитального строительства;</w:t>
      </w:r>
    </w:p>
    <w:p w:rsidR="00FC1F28" w:rsidRPr="00ED3A99" w:rsidRDefault="00FC1F28" w:rsidP="007E2B2B">
      <w:pPr>
        <w:pStyle w:val="ab"/>
        <w:numPr>
          <w:ilvl w:val="0"/>
          <w:numId w:val="84"/>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требования к размещению технического и инженерного оборудования на фасадах и кровлях объектов капитального строительства;</w:t>
      </w:r>
    </w:p>
    <w:p w:rsidR="00FC1F28" w:rsidRPr="00ED3A99" w:rsidRDefault="00FC1F28" w:rsidP="007E2B2B">
      <w:pPr>
        <w:pStyle w:val="ab"/>
        <w:numPr>
          <w:ilvl w:val="0"/>
          <w:numId w:val="84"/>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требования к подсветке фасадов объектов капитального строительства.</w:t>
      </w:r>
    </w:p>
    <w:p w:rsidR="00FC1F28" w:rsidRPr="00C61552" w:rsidRDefault="00FC1F28" w:rsidP="00FC1F28">
      <w:pPr>
        <w:autoSpaceDE w:val="0"/>
        <w:autoSpaceDN w:val="0"/>
        <w:adjustRightInd w:val="0"/>
        <w:spacing w:after="0" w:line="240" w:lineRule="auto"/>
        <w:ind w:firstLine="709"/>
        <w:jc w:val="both"/>
        <w:rPr>
          <w:rFonts w:ascii="Times New Roman" w:eastAsia="Times New Roman" w:hAnsi="Times New Roman" w:cs="Times New Roman"/>
          <w:b/>
          <w:bCs/>
          <w:color w:val="000000"/>
          <w:kern w:val="2"/>
          <w:sz w:val="26"/>
          <w:szCs w:val="26"/>
        </w:rPr>
      </w:pPr>
      <w:r w:rsidRPr="00C61552">
        <w:rPr>
          <w:rFonts w:ascii="Times New Roman" w:eastAsia="Times New Roman" w:hAnsi="Times New Roman" w:cs="Times New Roman"/>
          <w:color w:val="000000"/>
          <w:kern w:val="2"/>
          <w:sz w:val="26"/>
          <w:szCs w:val="26"/>
        </w:rPr>
        <w:t>3. Требования к объемно-пространственным характеристикам объектов капитального строительства.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Объемно-пространственные характеристики объекта капитального строительства, его архитектурное решение должно формироваться с учетом функционального назначения объекта, а также сложившейся архитектурно-градостроительной среды окружающей застройки (не нарушать сложившейся облик архитектурно-градостроительной среды).</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 xml:space="preserve">При формировании внешнего облика зданий рекомендуется руководствоваться принципами </w:t>
      </w:r>
      <w:proofErr w:type="spellStart"/>
      <w:r w:rsidRPr="00ED3A99">
        <w:rPr>
          <w:rFonts w:ascii="Times New Roman" w:eastAsia="Times New Roman" w:hAnsi="Times New Roman" w:cs="Times New Roman"/>
          <w:color w:val="000000"/>
          <w:kern w:val="2"/>
          <w:sz w:val="26"/>
          <w:szCs w:val="26"/>
        </w:rPr>
        <w:t>сомасштабности</w:t>
      </w:r>
      <w:proofErr w:type="spellEnd"/>
      <w:r w:rsidRPr="00ED3A99">
        <w:rPr>
          <w:rFonts w:ascii="Times New Roman" w:eastAsia="Times New Roman" w:hAnsi="Times New Roman" w:cs="Times New Roman"/>
          <w:color w:val="000000"/>
          <w:kern w:val="2"/>
          <w:sz w:val="26"/>
          <w:szCs w:val="26"/>
        </w:rPr>
        <w:t>, ансамблевости и гармонии:</w:t>
      </w:r>
    </w:p>
    <w:p w:rsidR="00FC1F28" w:rsidRPr="00ED3A99" w:rsidRDefault="00FC1F28" w:rsidP="007E2B2B">
      <w:pPr>
        <w:pStyle w:val="ab"/>
        <w:numPr>
          <w:ilvl w:val="0"/>
          <w:numId w:val="85"/>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интеграция объекта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w:t>
      </w:r>
    </w:p>
    <w:p w:rsidR="00FC1F28" w:rsidRPr="00ED3A99" w:rsidRDefault="00FC1F28" w:rsidP="007E2B2B">
      <w:pPr>
        <w:pStyle w:val="ab"/>
        <w:numPr>
          <w:ilvl w:val="0"/>
          <w:numId w:val="85"/>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взаимная увязка планировочных, объемно-пространственных и фасадных решений.</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kern w:val="2"/>
          <w:sz w:val="26"/>
          <w:szCs w:val="26"/>
        </w:rPr>
      </w:pPr>
      <w:r w:rsidRPr="00ED3A99">
        <w:rPr>
          <w:rFonts w:ascii="Times New Roman" w:eastAsia="Times New Roman" w:hAnsi="Times New Roman" w:cs="Times New Roman"/>
          <w:kern w:val="2"/>
          <w:sz w:val="26"/>
          <w:szCs w:val="26"/>
        </w:rPr>
        <w:t>Высота нежилых помещений первых этажей объекта капитального строительства, выходящих фасадом на территории общего пользования, должна быть не менее 3,3 метров. Требования данного пункта не распространяются на реконструируемые объекты капитального строительства.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Запрещается размещать входные группы и их элементы за красными линиями. Требования данного пункта не распространяются на реконструируемые объекты капитального строительства.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 xml:space="preserve">Размещение входных групп и их элементов (ступени, пандусы, крыльцо, входные группы с приямками в помещения цокольного, подвального этажей) не </w:t>
      </w:r>
      <w:r w:rsidRPr="00ED3A99">
        <w:rPr>
          <w:rFonts w:ascii="Times New Roman" w:eastAsia="Times New Roman" w:hAnsi="Times New Roman" w:cs="Times New Roman"/>
          <w:color w:val="000000"/>
          <w:kern w:val="2"/>
          <w:sz w:val="26"/>
          <w:szCs w:val="26"/>
        </w:rPr>
        <w:lastRenderedPageBreak/>
        <w:t>должно сокращать пешеходную часть тротуара и габариты примыкающих проездов до ширины, менее нормативной, создавать препятствия пешеходному или транспортному движению.</w:t>
      </w:r>
    </w:p>
    <w:p w:rsidR="00FC1F28" w:rsidRPr="00C61552"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C61552">
        <w:rPr>
          <w:rFonts w:ascii="Times New Roman" w:eastAsia="Times New Roman" w:hAnsi="Times New Roman" w:cs="Times New Roman"/>
          <w:color w:val="000000"/>
          <w:kern w:val="2"/>
          <w:sz w:val="26"/>
          <w:szCs w:val="26"/>
        </w:rPr>
        <w:t>4. Требования к архитектурно-стилистическим характеристикам объектов капитального строительства.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Элементы фасада должны располагаться с учетом системы композиционных осей объекта. Габариты и внешний вид элементов, их композиционное расположение на фасаде должны обеспечивать композиционное единство форм, цветовых решений, фактурную совместимость отделочных материалов, согласовываться с общим архитектурным решением. архитектурно-градостроительный облик объекта не должен нарушать существующую архитектурно-градостроительную среду сложившейся застройки.</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Внешний вид и композиционное расположение архитектурных и декоративных элементов фасада должны обеспечивать целостное архитектурное решение, исключающее наличие однородной, невыразительной поверхности большого размера с отсутствием композиционных акцентов (пластических или цветовых).</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Устройство выступающих тамбуров входных групп на фасадах, ориентированных на территории общего пользования, не допускается. Требования данного пункта не распространяются на реконструируемые объекты капитального строительства при наличии выступающих тамбуров входных групп на фасадах, ориентированных на территории общего пользования, до момента их реконструкции.</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Входные группы в жилые и общественные помещения (кроме вспомогательных и аварийных входов и выходов) должны иметь площадь остекления не менее 30%,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Характер членения витражного остекления, ограждения балконов и лоджий должен обеспечивать композиционное единство.</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Изменение внешнего облика объектов в течение гарантийного срока эксплуатации не допускается.</w:t>
      </w:r>
      <w:r w:rsidR="00A35FD4">
        <w:rPr>
          <w:rFonts w:ascii="Times New Roman" w:eastAsia="Times New Roman" w:hAnsi="Times New Roman" w:cs="Times New Roman"/>
          <w:color w:val="000000"/>
          <w:kern w:val="2"/>
          <w:sz w:val="26"/>
          <w:szCs w:val="26"/>
        </w:rPr>
        <w:t xml:space="preserve"> </w:t>
      </w:r>
      <w:r w:rsidRPr="00ED3A99">
        <w:rPr>
          <w:rFonts w:ascii="Times New Roman" w:eastAsia="Times New Roman" w:hAnsi="Times New Roman" w:cs="Times New Roman"/>
          <w:color w:val="000000"/>
          <w:kern w:val="2"/>
          <w:sz w:val="26"/>
          <w:szCs w:val="26"/>
        </w:rPr>
        <w:t xml:space="preserve">Изменение внешнего облика объектов по истечении гарантийного срока эксплуатации допускается при условии разработки и согласования в установленном порядке комплексного проекта изменения фасада объекта в целом, учитывающего существующее архитектурное, стилистическое и колористическое решение объекта. </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Не допускается облицовка фасадов объекта капитального строительства, приводящая к утрате архитектурно-декоративных элементов, обеспечивающих завершенное, целостное, согласованное архитектурное решение объекта капитального строительства.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Архитектурный облик объекта должен быть подчинен единому стилистическому решению:</w:t>
      </w:r>
    </w:p>
    <w:p w:rsidR="00FC1F28" w:rsidRPr="00ED3A99" w:rsidRDefault="00FC1F28" w:rsidP="007E2B2B">
      <w:pPr>
        <w:pStyle w:val="ab"/>
        <w:numPr>
          <w:ilvl w:val="0"/>
          <w:numId w:val="86"/>
        </w:numPr>
        <w:autoSpaceDE w:val="0"/>
        <w:autoSpaceDN w:val="0"/>
        <w:adjustRightInd w:val="0"/>
        <w:spacing w:after="0" w:line="240" w:lineRule="auto"/>
        <w:ind w:left="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отдельные элементы должны подчиняться единому стилю всего объекта;</w:t>
      </w:r>
    </w:p>
    <w:p w:rsidR="00FC1F28" w:rsidRPr="00ED3A99" w:rsidRDefault="00FC1F28" w:rsidP="007E2B2B">
      <w:pPr>
        <w:pStyle w:val="ab"/>
        <w:numPr>
          <w:ilvl w:val="0"/>
          <w:numId w:val="86"/>
        </w:numPr>
        <w:autoSpaceDE w:val="0"/>
        <w:autoSpaceDN w:val="0"/>
        <w:adjustRightInd w:val="0"/>
        <w:spacing w:after="0" w:line="240" w:lineRule="auto"/>
        <w:ind w:left="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преобладание плоскости стены над проемами с применением архитектурных деталей: фронтоны, карнизы, пояски, пилястры, наличники и прочие в соответствии со стилистикой зданий;</w:t>
      </w:r>
    </w:p>
    <w:p w:rsidR="00FC1F28" w:rsidRPr="00ED3A99" w:rsidRDefault="00FC1F28" w:rsidP="007E2B2B">
      <w:pPr>
        <w:pStyle w:val="ab"/>
        <w:numPr>
          <w:ilvl w:val="0"/>
          <w:numId w:val="86"/>
        </w:numPr>
        <w:autoSpaceDE w:val="0"/>
        <w:autoSpaceDN w:val="0"/>
        <w:adjustRightInd w:val="0"/>
        <w:spacing w:after="0" w:line="240" w:lineRule="auto"/>
        <w:ind w:left="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lastRenderedPageBreak/>
        <w:t>применение традиционных приемов в архитектурном решении фасадов зданий, к которым относятся в том числе: традиционная форма оконных проемов;</w:t>
      </w:r>
    </w:p>
    <w:p w:rsidR="00FC1F28" w:rsidRPr="00ED3A99" w:rsidRDefault="00FC1F28" w:rsidP="007E2B2B">
      <w:pPr>
        <w:pStyle w:val="ab"/>
        <w:numPr>
          <w:ilvl w:val="0"/>
          <w:numId w:val="86"/>
        </w:numPr>
        <w:autoSpaceDE w:val="0"/>
        <w:autoSpaceDN w:val="0"/>
        <w:adjustRightInd w:val="0"/>
        <w:spacing w:after="0" w:line="240" w:lineRule="auto"/>
        <w:ind w:left="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запрещается применение нетрадиционных композиционно-силуэтных форм – криволинейных и остроугольных объемов, ломаных и плоских кровель.</w:t>
      </w:r>
    </w:p>
    <w:p w:rsidR="00FC1F28" w:rsidRPr="00C61552"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C61552">
        <w:rPr>
          <w:rFonts w:ascii="Times New Roman" w:eastAsia="Times New Roman" w:hAnsi="Times New Roman" w:cs="Times New Roman"/>
          <w:color w:val="000000"/>
          <w:kern w:val="2"/>
          <w:sz w:val="26"/>
          <w:szCs w:val="26"/>
        </w:rPr>
        <w:t>5. Требования к цветовым решениям объектов капитального строительства.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Цветовое решение фасадов объекта капитального строительства выполняются с учетом существующего цветового решения зданий, расположенных рядом с проектируемым объектом капитального строительства в сложившейся застройке территории (цвета фасадов выбираются из цветовой палитры, которые будут сочетаться с окружающей цветовой гаммой застройки).</w:t>
      </w:r>
    </w:p>
    <w:p w:rsidR="00FC1F28" w:rsidRPr="00C61552" w:rsidRDefault="00FC1F28" w:rsidP="00FC1F28">
      <w:pPr>
        <w:autoSpaceDE w:val="0"/>
        <w:autoSpaceDN w:val="0"/>
        <w:adjustRightInd w:val="0"/>
        <w:spacing w:after="0" w:line="240" w:lineRule="auto"/>
        <w:ind w:firstLine="709"/>
        <w:jc w:val="both"/>
        <w:rPr>
          <w:rFonts w:ascii="Times New Roman" w:eastAsia="Times New Roman" w:hAnsi="Times New Roman" w:cs="Times New Roman"/>
          <w:b/>
          <w:bCs/>
          <w:color w:val="000000"/>
          <w:kern w:val="2"/>
          <w:sz w:val="26"/>
          <w:szCs w:val="26"/>
        </w:rPr>
      </w:pPr>
      <w:r w:rsidRPr="00C61552">
        <w:rPr>
          <w:rFonts w:ascii="Times New Roman" w:eastAsia="Times New Roman" w:hAnsi="Times New Roman" w:cs="Times New Roman"/>
          <w:color w:val="000000"/>
          <w:kern w:val="2"/>
          <w:sz w:val="26"/>
          <w:szCs w:val="26"/>
        </w:rPr>
        <w:t>6. Требования к отделочным и (или) строительным материалам объектов капитального строительства.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Для повышения архитектурно-эстетических качеств объектов капитального строительства, долговечности их отделки, фасады должны иметь отделку облицовочными материалами. Требования данного пункта не распространяются на реконструируемые объекты капитального строительства, первоначальный облик объектов, которых предусматривал иную отделку фасадов.</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kern w:val="2"/>
          <w:sz w:val="26"/>
          <w:szCs w:val="26"/>
        </w:rPr>
      </w:pPr>
      <w:r w:rsidRPr="00ED3A99">
        <w:rPr>
          <w:rFonts w:ascii="Times New Roman" w:eastAsia="Times New Roman" w:hAnsi="Times New Roman" w:cs="Times New Roman"/>
          <w:kern w:val="2"/>
          <w:sz w:val="26"/>
          <w:szCs w:val="26"/>
        </w:rPr>
        <w:t>Не допускается:</w:t>
      </w:r>
    </w:p>
    <w:p w:rsidR="00FC1F28" w:rsidRPr="00ED3A99" w:rsidRDefault="00FC1F28" w:rsidP="007E2B2B">
      <w:pPr>
        <w:pStyle w:val="ab"/>
        <w:numPr>
          <w:ilvl w:val="0"/>
          <w:numId w:val="87"/>
        </w:numPr>
        <w:autoSpaceDE w:val="0"/>
        <w:autoSpaceDN w:val="0"/>
        <w:adjustRightInd w:val="0"/>
        <w:spacing w:after="0" w:line="240" w:lineRule="auto"/>
        <w:jc w:val="both"/>
        <w:rPr>
          <w:rFonts w:ascii="Times New Roman" w:eastAsia="Times New Roman" w:hAnsi="Times New Roman" w:cs="Times New Roman"/>
          <w:kern w:val="2"/>
          <w:sz w:val="26"/>
          <w:szCs w:val="26"/>
        </w:rPr>
      </w:pPr>
      <w:r w:rsidRPr="00ED3A99">
        <w:rPr>
          <w:rFonts w:ascii="Times New Roman" w:eastAsia="Times New Roman" w:hAnsi="Times New Roman" w:cs="Times New Roman"/>
          <w:kern w:val="2"/>
          <w:sz w:val="26"/>
          <w:szCs w:val="26"/>
        </w:rPr>
        <w:t>использование при отделке фасадов сайдинга (за исключением объектов индивидуального жилищного строительства), профилированного металлического листа (проф</w:t>
      </w:r>
      <w:r w:rsidRPr="00E20D75">
        <w:rPr>
          <w:rFonts w:ascii="Times New Roman" w:eastAsia="Times New Roman" w:hAnsi="Times New Roman" w:cs="Times New Roman"/>
          <w:kern w:val="2"/>
          <w:sz w:val="26"/>
          <w:szCs w:val="26"/>
        </w:rPr>
        <w:t>илированн</w:t>
      </w:r>
      <w:r>
        <w:rPr>
          <w:rFonts w:ascii="Times New Roman" w:eastAsia="Times New Roman" w:hAnsi="Times New Roman" w:cs="Times New Roman"/>
          <w:kern w:val="2"/>
          <w:sz w:val="26"/>
          <w:szCs w:val="26"/>
        </w:rPr>
        <w:t xml:space="preserve">ого </w:t>
      </w:r>
      <w:r w:rsidRPr="00ED3A99">
        <w:rPr>
          <w:rFonts w:ascii="Times New Roman" w:eastAsia="Times New Roman" w:hAnsi="Times New Roman" w:cs="Times New Roman"/>
          <w:kern w:val="2"/>
          <w:sz w:val="26"/>
          <w:szCs w:val="26"/>
        </w:rPr>
        <w:t>настила, за исключением отделки кровли и объектов капитального строительства, расположенных на территориях промышленных предприятий), асбестоцементных листов, самоклеящейся пленки, баннерной ткани, сотового поликарбоната.</w:t>
      </w:r>
    </w:p>
    <w:p w:rsidR="00FC1F28" w:rsidRPr="00ED3A99" w:rsidRDefault="00FC1F28" w:rsidP="007E2B2B">
      <w:pPr>
        <w:pStyle w:val="ab"/>
        <w:numPr>
          <w:ilvl w:val="0"/>
          <w:numId w:val="87"/>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окраска поверхностей, облицованных натуральным (природным) камнем.</w:t>
      </w:r>
    </w:p>
    <w:p w:rsidR="00FC1F28" w:rsidRPr="00ED3A99" w:rsidRDefault="00FC1F28" w:rsidP="007E2B2B">
      <w:pPr>
        <w:pStyle w:val="ab"/>
        <w:numPr>
          <w:ilvl w:val="0"/>
          <w:numId w:val="87"/>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использование пластика, профилированных металлических листов, асбестоцементных листов (плоские и волнистые), МГЛ-листов для устройства глухой части лоджии или балкона.</w:t>
      </w:r>
    </w:p>
    <w:p w:rsidR="00FC1F28" w:rsidRPr="00ED3A99" w:rsidRDefault="00FC1F28" w:rsidP="007E2B2B">
      <w:pPr>
        <w:pStyle w:val="ab"/>
        <w:numPr>
          <w:ilvl w:val="0"/>
          <w:numId w:val="87"/>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использование цветного остекления, не соответствующего цветовому решению объектов капитального строительства, искажающего восприятие архитектурно-градостроительного облика объектов капитального строительства и окружающего их пространства, включая объекты и элементы благоустройства.</w:t>
      </w:r>
    </w:p>
    <w:p w:rsidR="00FC1F28" w:rsidRPr="00C61552"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C61552">
        <w:rPr>
          <w:rFonts w:ascii="Times New Roman" w:eastAsia="Times New Roman" w:hAnsi="Times New Roman" w:cs="Times New Roman"/>
          <w:color w:val="000000"/>
          <w:kern w:val="2"/>
          <w:sz w:val="26"/>
          <w:szCs w:val="26"/>
        </w:rPr>
        <w:t>7. Требования к размещению технического и инженерного оборудования на фасадах и кровлях объектов капитального строительства.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Техническое и инженерное оборудование фасадов объектов капитального строительства включает в себя системы газоснабжения, освещения, связи, телекоммуникации, видеонаблюдения, кондиционирования и вентиляции воздуха.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Техническое и инженерное оборудование должно располагаться с учетом системы композиционных осей фасадов объекта (привязкой к композиционным осям, горизонтальным и вертикальным членениям фасада и отметкам окон, витрин и входов) и иметь комплексный характер.</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 xml:space="preserve">Габариты, форма, цветовое решение технического и инженерного оборудования и декоративных коробов, в которых оно размещается, не должны ухудшать визуальные характеристики объекта. </w:t>
      </w:r>
    </w:p>
    <w:p w:rsidR="007E2B2B" w:rsidRDefault="007E2B2B"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p>
    <w:p w:rsidR="007E2B2B" w:rsidRDefault="007E2B2B"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lastRenderedPageBreak/>
        <w:t>Не допускается:</w:t>
      </w:r>
    </w:p>
    <w:p w:rsidR="00FC1F28" w:rsidRPr="00ED3A99" w:rsidRDefault="00FC1F28" w:rsidP="007E2B2B">
      <w:pPr>
        <w:pStyle w:val="ab"/>
        <w:numPr>
          <w:ilvl w:val="0"/>
          <w:numId w:val="88"/>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размещение технического и инженерного оборудования на архитектурных элементах и деталях декора, порталах, козырьках, пилонах, консолях, фасадах с отделкой в виде настенной росписи и иных видов монументального искусства;</w:t>
      </w:r>
    </w:p>
    <w:p w:rsidR="00FC1F28" w:rsidRPr="00ED3A99" w:rsidRDefault="00FC1F28" w:rsidP="007E2B2B">
      <w:pPr>
        <w:pStyle w:val="ab"/>
        <w:numPr>
          <w:ilvl w:val="0"/>
          <w:numId w:val="88"/>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наружная открытая прокладка по фасаду подводящих сетей и иных коммуникаций, прокладка сетей с нарушением пластики фасада.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При строительстве объемно-пластическое решение фасада объекта капитального строительства должно предусматривать скрытое размещение наружных блоков систем кондиционирования, вентиляции и их комплексов, либо предусматривать их внутреннее размещение.</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При реконструкции объекта капитального строительства:</w:t>
      </w:r>
    </w:p>
    <w:p w:rsidR="00FC1F28" w:rsidRPr="00ED3A99" w:rsidRDefault="00FC1F28" w:rsidP="007E2B2B">
      <w:pPr>
        <w:pStyle w:val="ab"/>
        <w:numPr>
          <w:ilvl w:val="0"/>
          <w:numId w:val="89"/>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размещение дополнительного оборудования должно обеспечивать сохранность отделки фасада либо ее восстановление;</w:t>
      </w:r>
    </w:p>
    <w:p w:rsidR="00FC1F28" w:rsidRPr="00ED3A99" w:rsidRDefault="00FC1F28" w:rsidP="007E2B2B">
      <w:pPr>
        <w:pStyle w:val="ab"/>
        <w:numPr>
          <w:ilvl w:val="0"/>
          <w:numId w:val="89"/>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при открытой прокладке подводящих сетей и иных коммуникаций необходимо располагать их в декоративных коробах, выполненных в цвете фасада, или располагать на дворовых фасадах. Длина декоративных коробов и их количество на фасаде объекта капитального строительства должны быть минимально возможными, трассировка осуществляться горизонтально, вертикально или параллельно кромке стены;</w:t>
      </w:r>
    </w:p>
    <w:p w:rsidR="00FC1F28" w:rsidRPr="00ED3A99" w:rsidRDefault="00FC1F28" w:rsidP="007E2B2B">
      <w:pPr>
        <w:pStyle w:val="ab"/>
        <w:numPr>
          <w:ilvl w:val="0"/>
          <w:numId w:val="89"/>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
    <w:p w:rsidR="00FC1F28" w:rsidRPr="00ED3A99" w:rsidRDefault="00FC1F28" w:rsidP="007E2B2B">
      <w:pPr>
        <w:pStyle w:val="ab"/>
        <w:numPr>
          <w:ilvl w:val="0"/>
          <w:numId w:val="89"/>
        </w:numPr>
        <w:autoSpaceDE w:val="0"/>
        <w:autoSpaceDN w:val="0"/>
        <w:adjustRightInd w:val="0"/>
        <w:spacing w:after="0" w:line="240" w:lineRule="auto"/>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 xml:space="preserve">при размещении инженерного оборудования на фасаде объекта капитального строительства не должны нарушаться строительные, противопожарные, санитарно-гигиенические и </w:t>
      </w:r>
      <w:proofErr w:type="gramStart"/>
      <w:r w:rsidRPr="00ED3A99">
        <w:rPr>
          <w:rFonts w:ascii="Times New Roman" w:eastAsia="Times New Roman" w:hAnsi="Times New Roman" w:cs="Times New Roman"/>
          <w:color w:val="000000"/>
          <w:kern w:val="2"/>
          <w:sz w:val="26"/>
          <w:szCs w:val="26"/>
        </w:rPr>
        <w:t>иные действующие нормы</w:t>
      </w:r>
      <w:proofErr w:type="gramEnd"/>
      <w:r w:rsidRPr="00ED3A99">
        <w:rPr>
          <w:rFonts w:ascii="Times New Roman" w:eastAsia="Times New Roman" w:hAnsi="Times New Roman" w:cs="Times New Roman"/>
          <w:color w:val="000000"/>
          <w:kern w:val="2"/>
          <w:sz w:val="26"/>
          <w:szCs w:val="26"/>
        </w:rPr>
        <w:t xml:space="preserve"> и правила.</w:t>
      </w:r>
    </w:p>
    <w:p w:rsidR="00FC1F28" w:rsidRPr="00C61552" w:rsidRDefault="00FC1F28" w:rsidP="00FC1F28">
      <w:pPr>
        <w:autoSpaceDE w:val="0"/>
        <w:autoSpaceDN w:val="0"/>
        <w:adjustRightInd w:val="0"/>
        <w:spacing w:after="0" w:line="240" w:lineRule="auto"/>
        <w:ind w:firstLine="709"/>
        <w:jc w:val="both"/>
        <w:rPr>
          <w:rFonts w:ascii="Times New Roman" w:eastAsia="Times New Roman" w:hAnsi="Times New Roman" w:cs="Times New Roman"/>
          <w:b/>
          <w:bCs/>
          <w:color w:val="000000"/>
          <w:kern w:val="2"/>
          <w:sz w:val="26"/>
          <w:szCs w:val="26"/>
        </w:rPr>
      </w:pPr>
      <w:r w:rsidRPr="00C61552">
        <w:rPr>
          <w:rFonts w:ascii="Times New Roman" w:eastAsia="Times New Roman" w:hAnsi="Times New Roman" w:cs="Times New Roman"/>
          <w:color w:val="000000"/>
          <w:kern w:val="2"/>
          <w:sz w:val="26"/>
          <w:szCs w:val="26"/>
        </w:rPr>
        <w:t>8. Требования к подсветке фасадов объектов капитального строительства.</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Предусматривать подсветку фасадов для объекта капитального строительства, обращенных к территориям общего пользования и расположенных вдоль магистральных улиц, а также акцентных объектов, образующих силуэт города (расположенных на видовых точках), за исключением объектов индивидуального жилищного строительства и промышленных предприятий.</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FC1F28" w:rsidRPr="00ED3A99" w:rsidRDefault="00FC1F28" w:rsidP="00C61552">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9.</w:t>
      </w:r>
      <w:r>
        <w:rPr>
          <w:rFonts w:ascii="Times New Roman" w:eastAsia="Times New Roman" w:hAnsi="Times New Roman" w:cs="Times New Roman"/>
          <w:color w:val="000000"/>
          <w:kern w:val="2"/>
          <w:sz w:val="26"/>
          <w:szCs w:val="26"/>
        </w:rPr>
        <w:t> </w:t>
      </w:r>
      <w:r w:rsidRPr="00ED3A99">
        <w:rPr>
          <w:rFonts w:ascii="Times New Roman" w:eastAsia="Times New Roman" w:hAnsi="Times New Roman" w:cs="Times New Roman"/>
          <w:color w:val="000000"/>
          <w:kern w:val="2"/>
          <w:sz w:val="26"/>
          <w:szCs w:val="26"/>
        </w:rPr>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r:id="rId16" w:history="1">
        <w:r w:rsidRPr="00ED3A99">
          <w:rPr>
            <w:rFonts w:ascii="Times New Roman" w:eastAsia="Times New Roman" w:hAnsi="Times New Roman" w:cs="Times New Roman"/>
            <w:color w:val="000000"/>
            <w:kern w:val="2"/>
            <w:sz w:val="26"/>
            <w:szCs w:val="26"/>
          </w:rPr>
          <w:t xml:space="preserve">частью 1 </w:t>
        </w:r>
      </w:hyperlink>
      <w:r w:rsidRPr="00ED3A99">
        <w:rPr>
          <w:rFonts w:ascii="Times New Roman" w:eastAsia="Times New Roman" w:hAnsi="Times New Roman" w:cs="Times New Roman"/>
          <w:color w:val="000000"/>
          <w:kern w:val="2"/>
          <w:sz w:val="26"/>
          <w:szCs w:val="26"/>
        </w:rPr>
        <w:t xml:space="preserve">настоящей статьи, за исключением случаев, предусмотренных </w:t>
      </w:r>
      <w:hyperlink r:id="rId17" w:history="1">
        <w:r w:rsidRPr="00ED3A99">
          <w:rPr>
            <w:rFonts w:ascii="Times New Roman" w:eastAsia="Times New Roman" w:hAnsi="Times New Roman" w:cs="Times New Roman"/>
            <w:color w:val="000000"/>
            <w:kern w:val="2"/>
            <w:sz w:val="26"/>
            <w:szCs w:val="26"/>
          </w:rPr>
          <w:t>частью 4</w:t>
        </w:r>
      </w:hyperlink>
      <w:r w:rsidRPr="00ED3A99">
        <w:rPr>
          <w:rFonts w:ascii="Times New Roman" w:eastAsia="Times New Roman" w:hAnsi="Times New Roman" w:cs="Times New Roman"/>
          <w:color w:val="000000"/>
          <w:kern w:val="2"/>
          <w:sz w:val="26"/>
          <w:szCs w:val="26"/>
        </w:rPr>
        <w:t xml:space="preserve"> настоящей статьи.</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10.</w:t>
      </w:r>
      <w:r>
        <w:rPr>
          <w:rFonts w:ascii="Times New Roman" w:eastAsia="Times New Roman" w:hAnsi="Times New Roman" w:cs="Times New Roman"/>
          <w:color w:val="000000"/>
          <w:kern w:val="2"/>
          <w:sz w:val="26"/>
          <w:szCs w:val="26"/>
        </w:rPr>
        <w:t> </w:t>
      </w:r>
      <w:r w:rsidRPr="00ED3A99">
        <w:rPr>
          <w:rFonts w:ascii="Times New Roman" w:eastAsia="Times New Roman" w:hAnsi="Times New Roman" w:cs="Times New Roman"/>
          <w:color w:val="000000"/>
          <w:kern w:val="2"/>
          <w:sz w:val="26"/>
          <w:szCs w:val="26"/>
        </w:rPr>
        <w:t>Согласование архитектурно-градостроительного облика объекта капитального строительства не требуется в отношении:</w:t>
      </w:r>
    </w:p>
    <w:p w:rsidR="00FC1F28" w:rsidRPr="00ED3A99" w:rsidRDefault="00FC1F28" w:rsidP="007E2B2B">
      <w:pPr>
        <w:pStyle w:val="ab"/>
        <w:numPr>
          <w:ilvl w:val="1"/>
          <w:numId w:val="90"/>
        </w:numPr>
        <w:autoSpaceDE w:val="0"/>
        <w:autoSpaceDN w:val="0"/>
        <w:adjustRightInd w:val="0"/>
        <w:spacing w:after="0" w:line="240" w:lineRule="auto"/>
        <w:ind w:left="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lastRenderedPageBreak/>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FC1F28" w:rsidRPr="00ED3A99" w:rsidRDefault="00FC1F28" w:rsidP="007E2B2B">
      <w:pPr>
        <w:pStyle w:val="ab"/>
        <w:numPr>
          <w:ilvl w:val="1"/>
          <w:numId w:val="90"/>
        </w:numPr>
        <w:autoSpaceDE w:val="0"/>
        <w:autoSpaceDN w:val="0"/>
        <w:adjustRightInd w:val="0"/>
        <w:spacing w:after="0" w:line="240" w:lineRule="auto"/>
        <w:ind w:left="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объектов, для строительства или реконструкции которых не требуется получение разрешения на строительство;</w:t>
      </w:r>
    </w:p>
    <w:p w:rsidR="00FC1F28" w:rsidRPr="00ED3A99" w:rsidRDefault="00FC1F28" w:rsidP="007E2B2B">
      <w:pPr>
        <w:pStyle w:val="ab"/>
        <w:numPr>
          <w:ilvl w:val="1"/>
          <w:numId w:val="90"/>
        </w:numPr>
        <w:autoSpaceDE w:val="0"/>
        <w:autoSpaceDN w:val="0"/>
        <w:adjustRightInd w:val="0"/>
        <w:spacing w:after="0" w:line="240" w:lineRule="auto"/>
        <w:ind w:left="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объектов, расположенных на земельных участках, находящихся в пользовании учреждений, исполняющих наказание;</w:t>
      </w:r>
    </w:p>
    <w:p w:rsidR="00FC1F28" w:rsidRPr="00ED3A99" w:rsidRDefault="00FC1F28" w:rsidP="007E2B2B">
      <w:pPr>
        <w:pStyle w:val="ab"/>
        <w:numPr>
          <w:ilvl w:val="1"/>
          <w:numId w:val="90"/>
        </w:numPr>
        <w:autoSpaceDE w:val="0"/>
        <w:autoSpaceDN w:val="0"/>
        <w:adjustRightInd w:val="0"/>
        <w:spacing w:after="0" w:line="240" w:lineRule="auto"/>
        <w:ind w:left="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FC1F28" w:rsidRPr="00ED3A99" w:rsidRDefault="00FC1F28" w:rsidP="007E2B2B">
      <w:pPr>
        <w:pStyle w:val="ab"/>
        <w:numPr>
          <w:ilvl w:val="1"/>
          <w:numId w:val="90"/>
        </w:numPr>
        <w:autoSpaceDE w:val="0"/>
        <w:autoSpaceDN w:val="0"/>
        <w:adjustRightInd w:val="0"/>
        <w:spacing w:after="0" w:line="240" w:lineRule="auto"/>
        <w:ind w:left="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11.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FC1F28" w:rsidRPr="00ED3A99" w:rsidRDefault="00FC1F28" w:rsidP="00FC1F28">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12.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7E2B2B" w:rsidRDefault="00FC1F28" w:rsidP="00A35FD4">
      <w:pPr>
        <w:autoSpaceDE w:val="0"/>
        <w:autoSpaceDN w:val="0"/>
        <w:adjustRightInd w:val="0"/>
        <w:spacing w:after="0" w:line="240" w:lineRule="auto"/>
        <w:ind w:firstLine="709"/>
        <w:jc w:val="both"/>
        <w:rPr>
          <w:rFonts w:ascii="Times New Roman" w:eastAsia="Times New Roman" w:hAnsi="Times New Roman" w:cs="Times New Roman"/>
          <w:color w:val="000000"/>
          <w:kern w:val="2"/>
          <w:sz w:val="26"/>
          <w:szCs w:val="26"/>
        </w:rPr>
      </w:pPr>
      <w:r w:rsidRPr="00ED3A99">
        <w:rPr>
          <w:rFonts w:ascii="Times New Roman" w:eastAsia="Times New Roman" w:hAnsi="Times New Roman" w:cs="Times New Roman"/>
          <w:color w:val="000000"/>
          <w:kern w:val="2"/>
          <w:sz w:val="26"/>
          <w:szCs w:val="26"/>
        </w:rPr>
        <w:t xml:space="preserve">13.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sidR="00A35FD4">
        <w:rPr>
          <w:rFonts w:ascii="Times New Roman" w:eastAsia="Times New Roman" w:hAnsi="Times New Roman" w:cs="Times New Roman"/>
          <w:color w:val="000000"/>
          <w:kern w:val="2"/>
          <w:sz w:val="26"/>
          <w:szCs w:val="26"/>
        </w:rPr>
        <w:t>Градостроительным к</w:t>
      </w:r>
      <w:r w:rsidRPr="00ED3A99">
        <w:rPr>
          <w:rFonts w:ascii="Times New Roman" w:eastAsia="Times New Roman" w:hAnsi="Times New Roman" w:cs="Times New Roman"/>
          <w:color w:val="000000"/>
          <w:kern w:val="2"/>
          <w:sz w:val="26"/>
          <w:szCs w:val="26"/>
        </w:rPr>
        <w:t>одексом</w:t>
      </w:r>
      <w:r w:rsidR="0096214F">
        <w:rPr>
          <w:rFonts w:ascii="Times New Roman" w:eastAsia="Times New Roman" w:hAnsi="Times New Roman" w:cs="Times New Roman"/>
          <w:color w:val="000000"/>
          <w:kern w:val="2"/>
          <w:sz w:val="26"/>
          <w:szCs w:val="26"/>
        </w:rPr>
        <w:t xml:space="preserve"> </w:t>
      </w:r>
      <w:r w:rsidR="0096214F" w:rsidRPr="0096214F">
        <w:rPr>
          <w:rFonts w:ascii="Times New Roman" w:eastAsia="Times New Roman" w:hAnsi="Times New Roman" w:cs="Times New Roman"/>
          <w:color w:val="000000"/>
          <w:kern w:val="2"/>
          <w:sz w:val="26"/>
          <w:szCs w:val="26"/>
        </w:rPr>
        <w:t>Российской Федерации</w:t>
      </w:r>
      <w:r w:rsidRPr="00ED3A99">
        <w:rPr>
          <w:rFonts w:ascii="Times New Roman" w:eastAsia="Times New Roman" w:hAnsi="Times New Roman" w:cs="Times New Roman"/>
          <w:color w:val="000000"/>
          <w:kern w:val="2"/>
          <w:sz w:val="26"/>
          <w:szCs w:val="26"/>
        </w:rPr>
        <w:t>.</w:t>
      </w:r>
    </w:p>
    <w:p w:rsidR="00004F37" w:rsidRPr="00BF1F7E" w:rsidRDefault="00004F37" w:rsidP="00A35FD4">
      <w:pPr>
        <w:autoSpaceDE w:val="0"/>
        <w:autoSpaceDN w:val="0"/>
        <w:adjustRightInd w:val="0"/>
        <w:spacing w:after="0" w:line="240" w:lineRule="auto"/>
        <w:ind w:firstLine="709"/>
        <w:jc w:val="both"/>
        <w:rPr>
          <w:rFonts w:ascii="Times New Roman" w:hAnsi="Times New Roman" w:cs="Times New Roman"/>
          <w:sz w:val="26"/>
          <w:szCs w:val="26"/>
        </w:rPr>
      </w:pPr>
      <w:r w:rsidRPr="00BF1F7E">
        <w:rPr>
          <w:rFonts w:ascii="Times New Roman" w:hAnsi="Times New Roman" w:cs="Times New Roman"/>
          <w:sz w:val="26"/>
          <w:szCs w:val="26"/>
        </w:rPr>
        <w:br w:type="page"/>
      </w:r>
    </w:p>
    <w:p w:rsidR="007B767F" w:rsidRPr="007B767F" w:rsidRDefault="007B767F" w:rsidP="007B5FC6">
      <w:pPr>
        <w:pStyle w:val="1"/>
        <w:spacing w:before="120" w:after="120" w:line="240" w:lineRule="auto"/>
        <w:rPr>
          <w:rFonts w:ascii="Times New Roman" w:hAnsi="Times New Roman" w:cs="Times New Roman"/>
          <w:bCs w:val="0"/>
          <w:color w:val="auto"/>
          <w:sz w:val="26"/>
          <w:szCs w:val="26"/>
        </w:rPr>
      </w:pPr>
      <w:bookmarkStart w:id="221" w:name="_Toc232738112"/>
      <w:bookmarkStart w:id="222" w:name="_Toc166496351"/>
      <w:r w:rsidRPr="007B767F">
        <w:rPr>
          <w:rFonts w:ascii="Times New Roman" w:hAnsi="Times New Roman" w:cs="Times New Roman"/>
          <w:bCs w:val="0"/>
          <w:color w:val="auto"/>
          <w:sz w:val="26"/>
          <w:szCs w:val="26"/>
        </w:rPr>
        <w:lastRenderedPageBreak/>
        <w:t>ПРИЛОЖЕНИЯ</w:t>
      </w:r>
      <w:bookmarkEnd w:id="221"/>
    </w:p>
    <w:p w:rsidR="00004F37" w:rsidRDefault="007B5FC6" w:rsidP="007B5FC6">
      <w:pPr>
        <w:keepNext/>
        <w:keepLines/>
        <w:spacing w:before="120" w:after="120" w:line="240" w:lineRule="auto"/>
        <w:outlineLvl w:val="1"/>
        <w:rPr>
          <w:rFonts w:ascii="Times New Roman" w:eastAsiaTheme="majorEastAsia" w:hAnsi="Times New Roman" w:cs="Times New Roman"/>
          <w:b/>
          <w:bCs/>
          <w:sz w:val="26"/>
          <w:szCs w:val="26"/>
        </w:rPr>
      </w:pPr>
      <w:bookmarkStart w:id="223" w:name="_Toc232738113"/>
      <w:r>
        <w:rPr>
          <w:rFonts w:ascii="Times New Roman" w:eastAsiaTheme="majorEastAsia" w:hAnsi="Times New Roman" w:cs="Times New Roman"/>
          <w:b/>
          <w:bCs/>
          <w:sz w:val="26"/>
          <w:szCs w:val="26"/>
        </w:rPr>
        <w:t>П</w:t>
      </w:r>
      <w:r w:rsidRPr="007B5FC6">
        <w:rPr>
          <w:rFonts w:ascii="Times New Roman" w:eastAsiaTheme="majorEastAsia" w:hAnsi="Times New Roman" w:cs="Times New Roman"/>
          <w:b/>
          <w:bCs/>
          <w:sz w:val="26"/>
          <w:szCs w:val="26"/>
        </w:rPr>
        <w:t>риложение</w:t>
      </w:r>
      <w:r w:rsidR="00004F37" w:rsidRPr="00004F37">
        <w:rPr>
          <w:rFonts w:ascii="Times New Roman" w:eastAsiaTheme="majorEastAsia" w:hAnsi="Times New Roman" w:cs="Times New Roman"/>
          <w:b/>
          <w:bCs/>
          <w:sz w:val="26"/>
          <w:szCs w:val="26"/>
        </w:rPr>
        <w:t xml:space="preserve"> 1. Карт</w:t>
      </w:r>
      <w:r w:rsidR="00EE386C">
        <w:rPr>
          <w:rFonts w:ascii="Times New Roman" w:eastAsiaTheme="majorEastAsia" w:hAnsi="Times New Roman" w:cs="Times New Roman"/>
          <w:b/>
          <w:bCs/>
          <w:sz w:val="26"/>
          <w:szCs w:val="26"/>
        </w:rPr>
        <w:t>а</w:t>
      </w:r>
      <w:r w:rsidR="00004F37" w:rsidRPr="00004F37">
        <w:rPr>
          <w:rFonts w:ascii="Times New Roman" w:eastAsiaTheme="majorEastAsia" w:hAnsi="Times New Roman" w:cs="Times New Roman"/>
          <w:b/>
          <w:bCs/>
          <w:sz w:val="26"/>
          <w:szCs w:val="26"/>
        </w:rPr>
        <w:t xml:space="preserve"> градостроительного зонирования сельского поселения </w:t>
      </w:r>
      <w:r w:rsidR="00A35FD4">
        <w:rPr>
          <w:rFonts w:ascii="Times New Roman" w:eastAsiaTheme="majorEastAsia" w:hAnsi="Times New Roman" w:cs="Times New Roman"/>
          <w:b/>
          <w:bCs/>
          <w:sz w:val="26"/>
          <w:szCs w:val="26"/>
        </w:rPr>
        <w:t>Безенги</w:t>
      </w:r>
      <w:bookmarkEnd w:id="222"/>
      <w:bookmarkEnd w:id="223"/>
    </w:p>
    <w:p w:rsidR="00004F37" w:rsidRDefault="00004F37" w:rsidP="007B5FC6">
      <w:pPr>
        <w:spacing w:before="120" w:after="120" w:line="240" w:lineRule="auto"/>
        <w:ind w:firstLine="709"/>
        <w:jc w:val="both"/>
        <w:rPr>
          <w:rFonts w:ascii="Times New Roman" w:hAnsi="Times New Roman" w:cs="Times New Roman"/>
          <w:sz w:val="26"/>
          <w:szCs w:val="26"/>
        </w:rPr>
      </w:pPr>
      <w:r w:rsidRPr="00004F37">
        <w:rPr>
          <w:rFonts w:ascii="Times New Roman" w:hAnsi="Times New Roman" w:cs="Times New Roman"/>
          <w:sz w:val="26"/>
          <w:szCs w:val="26"/>
        </w:rPr>
        <w:t>Карт</w:t>
      </w:r>
      <w:r w:rsidR="00EE386C">
        <w:rPr>
          <w:rFonts w:ascii="Times New Roman" w:hAnsi="Times New Roman" w:cs="Times New Roman"/>
          <w:sz w:val="26"/>
          <w:szCs w:val="26"/>
        </w:rPr>
        <w:t>а</w:t>
      </w:r>
      <w:r w:rsidRPr="00004F37">
        <w:rPr>
          <w:rFonts w:ascii="Times New Roman" w:hAnsi="Times New Roman" w:cs="Times New Roman"/>
          <w:sz w:val="26"/>
          <w:szCs w:val="26"/>
        </w:rPr>
        <w:t xml:space="preserve"> градостроительного зонирования сельского поселения </w:t>
      </w:r>
      <w:r w:rsidR="00A35FD4">
        <w:rPr>
          <w:rFonts w:ascii="Times New Roman" w:hAnsi="Times New Roman" w:cs="Times New Roman"/>
          <w:sz w:val="26"/>
          <w:szCs w:val="26"/>
        </w:rPr>
        <w:t>Безенги</w:t>
      </w:r>
      <w:r w:rsidR="00C803FC">
        <w:rPr>
          <w:rFonts w:ascii="Times New Roman" w:hAnsi="Times New Roman" w:cs="Times New Roman"/>
          <w:sz w:val="26"/>
          <w:szCs w:val="26"/>
        </w:rPr>
        <w:t xml:space="preserve"> </w:t>
      </w:r>
      <w:r w:rsidR="00EE386C" w:rsidRPr="00004F37">
        <w:rPr>
          <w:rFonts w:ascii="Times New Roman" w:hAnsi="Times New Roman" w:cs="Times New Roman"/>
          <w:sz w:val="26"/>
          <w:szCs w:val="26"/>
        </w:rPr>
        <w:t>приложена к настоящим Правилам отдельным листом</w:t>
      </w:r>
      <w:r w:rsidRPr="00004F37">
        <w:rPr>
          <w:rFonts w:ascii="Times New Roman" w:hAnsi="Times New Roman" w:cs="Times New Roman"/>
          <w:sz w:val="26"/>
          <w:szCs w:val="26"/>
        </w:rPr>
        <w:t>.</w:t>
      </w:r>
    </w:p>
    <w:p w:rsidR="007B5FC6" w:rsidRPr="007B5FC6" w:rsidRDefault="007B5FC6" w:rsidP="007B5FC6">
      <w:pPr>
        <w:pStyle w:val="2"/>
        <w:spacing w:before="120" w:after="120" w:line="240" w:lineRule="auto"/>
        <w:rPr>
          <w:rFonts w:ascii="Times New Roman" w:hAnsi="Times New Roman" w:cs="Times New Roman"/>
          <w:color w:val="auto"/>
          <w:lang w:eastAsia="zh-CN"/>
        </w:rPr>
      </w:pPr>
      <w:bookmarkStart w:id="224" w:name="_Toc232738114"/>
      <w:r w:rsidRPr="007B5FC6">
        <w:rPr>
          <w:rFonts w:ascii="Times New Roman" w:hAnsi="Times New Roman" w:cs="Times New Roman"/>
          <w:color w:val="auto"/>
        </w:rPr>
        <w:t xml:space="preserve">Приложение </w:t>
      </w:r>
      <w:r w:rsidR="00C61552">
        <w:rPr>
          <w:rFonts w:ascii="Times New Roman" w:hAnsi="Times New Roman" w:cs="Times New Roman"/>
          <w:color w:val="auto"/>
        </w:rPr>
        <w:t>2</w:t>
      </w:r>
      <w:r w:rsidRPr="007B5FC6">
        <w:rPr>
          <w:rFonts w:ascii="Times New Roman" w:hAnsi="Times New Roman" w:cs="Times New Roman"/>
          <w:color w:val="auto"/>
        </w:rPr>
        <w:t>. Карта зон с особыми условиями использования территории поселения</w:t>
      </w:r>
      <w:bookmarkEnd w:id="224"/>
    </w:p>
    <w:p w:rsidR="007B5FC6" w:rsidRDefault="007B5FC6" w:rsidP="007B5FC6">
      <w:pPr>
        <w:spacing w:before="120" w:after="120" w:line="240" w:lineRule="auto"/>
        <w:ind w:firstLine="709"/>
        <w:jc w:val="both"/>
        <w:rPr>
          <w:rFonts w:ascii="Times New Roman" w:hAnsi="Times New Roman" w:cs="Times New Roman"/>
          <w:sz w:val="26"/>
          <w:szCs w:val="26"/>
          <w:lang w:eastAsia="zh-CN"/>
        </w:rPr>
      </w:pPr>
      <w:r w:rsidRPr="007B5FC6">
        <w:rPr>
          <w:rFonts w:ascii="Times New Roman" w:hAnsi="Times New Roman" w:cs="Times New Roman"/>
          <w:sz w:val="26"/>
          <w:szCs w:val="26"/>
          <w:lang w:eastAsia="zh-CN"/>
        </w:rPr>
        <w:t>Карта зон с особыми условиями использования территории поселения</w:t>
      </w:r>
      <w:r>
        <w:rPr>
          <w:rFonts w:ascii="Times New Roman" w:hAnsi="Times New Roman" w:cs="Times New Roman"/>
          <w:sz w:val="26"/>
          <w:szCs w:val="26"/>
          <w:lang w:eastAsia="zh-CN"/>
        </w:rPr>
        <w:t xml:space="preserve"> </w:t>
      </w:r>
      <w:r w:rsidRPr="007B5FC6">
        <w:rPr>
          <w:rFonts w:ascii="Times New Roman" w:hAnsi="Times New Roman" w:cs="Times New Roman"/>
          <w:sz w:val="26"/>
          <w:szCs w:val="26"/>
          <w:lang w:eastAsia="zh-CN"/>
        </w:rPr>
        <w:t>приложена к настоящим Правилам отдельным листом</w:t>
      </w:r>
    </w:p>
    <w:p w:rsidR="00EF10A5" w:rsidRPr="007B767F" w:rsidRDefault="00EF10A5" w:rsidP="007B767F">
      <w:pPr>
        <w:spacing w:after="0"/>
        <w:rPr>
          <w:rFonts w:ascii="Times New Roman" w:hAnsi="Times New Roman" w:cs="Times New Roman"/>
          <w:sz w:val="26"/>
          <w:szCs w:val="26"/>
        </w:rPr>
      </w:pPr>
    </w:p>
    <w:sectPr w:rsidR="00EF10A5" w:rsidRPr="007B767F" w:rsidSect="00B34B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239" w:rsidRDefault="00623239" w:rsidP="006358CE">
      <w:pPr>
        <w:spacing w:after="0" w:line="240" w:lineRule="auto"/>
      </w:pPr>
      <w:r>
        <w:separator/>
      </w:r>
    </w:p>
  </w:endnote>
  <w:endnote w:type="continuationSeparator" w:id="0">
    <w:p w:rsidR="00623239" w:rsidRDefault="00623239" w:rsidP="0063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uturisXCondC">
    <w:altName w:val="Courier New"/>
    <w:panose1 w:val="00000000000000000000"/>
    <w:charset w:val="00"/>
    <w:family w:val="decorative"/>
    <w:notTrueType/>
    <w:pitch w:val="variable"/>
    <w:sig w:usb0="00000003" w:usb1="00000000" w:usb2="00000000" w:usb3="00000000" w:csb0="00000001" w:csb1="00000000"/>
  </w:font>
  <w:font w:name="Peterburg">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unga">
    <w:panose1 w:val="00000400000000000000"/>
    <w:charset w:val="00"/>
    <w:family w:val="swiss"/>
    <w:pitch w:val="variable"/>
    <w:sig w:usb0="00400003" w:usb1="00000000" w:usb2="00000000" w:usb3="00000000" w:csb0="00000001" w:csb1="00000000"/>
  </w:font>
  <w:font w:name="Star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52776572"/>
      <w:docPartObj>
        <w:docPartGallery w:val="Page Numbers (Bottom of Page)"/>
        <w:docPartUnique/>
      </w:docPartObj>
    </w:sdtPr>
    <w:sdtEndPr>
      <w:rPr>
        <w:sz w:val="24"/>
        <w:szCs w:val="24"/>
      </w:rPr>
    </w:sdtEndPr>
    <w:sdtContent>
      <w:p w:rsidR="00F42C85" w:rsidRPr="00037309" w:rsidRDefault="00F42C85">
        <w:pPr>
          <w:pStyle w:val="a9"/>
          <w:jc w:val="right"/>
          <w:rPr>
            <w:rFonts w:ascii="Times New Roman" w:hAnsi="Times New Roman" w:cs="Times New Roman"/>
            <w:sz w:val="24"/>
            <w:szCs w:val="24"/>
          </w:rPr>
        </w:pPr>
        <w:r w:rsidRPr="00037309">
          <w:rPr>
            <w:rFonts w:ascii="Times New Roman" w:hAnsi="Times New Roman" w:cs="Times New Roman"/>
            <w:sz w:val="24"/>
            <w:szCs w:val="24"/>
          </w:rPr>
          <w:fldChar w:fldCharType="begin"/>
        </w:r>
        <w:r w:rsidRPr="00037309">
          <w:rPr>
            <w:rFonts w:ascii="Times New Roman" w:hAnsi="Times New Roman" w:cs="Times New Roman"/>
            <w:sz w:val="24"/>
            <w:szCs w:val="24"/>
          </w:rPr>
          <w:instrText>PAGE   \* MERGEFORMAT</w:instrText>
        </w:r>
        <w:r w:rsidRPr="00037309">
          <w:rPr>
            <w:rFonts w:ascii="Times New Roman" w:hAnsi="Times New Roman" w:cs="Times New Roman"/>
            <w:sz w:val="24"/>
            <w:szCs w:val="24"/>
          </w:rPr>
          <w:fldChar w:fldCharType="separate"/>
        </w:r>
        <w:r w:rsidR="007E2B2B">
          <w:rPr>
            <w:rFonts w:ascii="Times New Roman" w:hAnsi="Times New Roman" w:cs="Times New Roman"/>
            <w:noProof/>
            <w:sz w:val="24"/>
            <w:szCs w:val="24"/>
          </w:rPr>
          <w:t>8</w:t>
        </w:r>
        <w:r w:rsidRPr="0003730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239" w:rsidRDefault="00623239" w:rsidP="006358CE">
      <w:pPr>
        <w:spacing w:after="0" w:line="240" w:lineRule="auto"/>
      </w:pPr>
      <w:r>
        <w:separator/>
      </w:r>
    </w:p>
  </w:footnote>
  <w:footnote w:type="continuationSeparator" w:id="0">
    <w:p w:rsidR="00623239" w:rsidRDefault="00623239" w:rsidP="006358CE">
      <w:pPr>
        <w:spacing w:after="0" w:line="240" w:lineRule="auto"/>
      </w:pPr>
      <w:r>
        <w:continuationSeparator/>
      </w:r>
    </w:p>
  </w:footnote>
  <w:footnote w:id="1">
    <w:p w:rsidR="00F42C85" w:rsidRPr="004A6E34" w:rsidRDefault="00F42C85" w:rsidP="00347D08">
      <w:pPr>
        <w:pStyle w:val="af"/>
        <w:ind w:right="1841"/>
        <w:rPr>
          <w:rFonts w:ascii="Times New Roman" w:hAnsi="Times New Roman" w:cs="Times New Roman"/>
        </w:rPr>
      </w:pPr>
      <w:r w:rsidRPr="004A6E34">
        <w:rPr>
          <w:rStyle w:val="af1"/>
          <w:rFonts w:ascii="Times New Roman" w:hAnsi="Times New Roman" w:cs="Times New Roman"/>
        </w:rPr>
        <w:footnoteRef/>
      </w:r>
      <w:r w:rsidRPr="004A6E34">
        <w:rPr>
          <w:rFonts w:ascii="Times New Roman" w:hAnsi="Times New Roman" w:cs="Times New Roman"/>
        </w:rPr>
        <w:t xml:space="preserve"> Карты градостроительного зонирования находятся в здании </w:t>
      </w:r>
      <w:r>
        <w:rPr>
          <w:rFonts w:ascii="Times New Roman" w:hAnsi="Times New Roman" w:cs="Times New Roman"/>
        </w:rPr>
        <w:t>А</w:t>
      </w:r>
      <w:r w:rsidRPr="004A6E34">
        <w:rPr>
          <w:rFonts w:ascii="Times New Roman" w:hAnsi="Times New Roman" w:cs="Times New Roman"/>
        </w:rPr>
        <w:t xml:space="preserve">дминистрации сельского поселения </w:t>
      </w:r>
      <w:r>
        <w:rPr>
          <w:rFonts w:ascii="Times New Roman" w:hAnsi="Times New Roman" w:cs="Times New Roman"/>
        </w:rPr>
        <w:t>Безенги</w:t>
      </w:r>
      <w:r w:rsidRPr="004A6E34">
        <w:rPr>
          <w:rFonts w:ascii="Times New Roman" w:hAnsi="Times New Roman" w:cs="Times New Roman"/>
        </w:rPr>
        <w:t>, доступны для ознакомления в установленном порядке.</w:t>
      </w:r>
    </w:p>
  </w:footnote>
  <w:footnote w:id="2">
    <w:p w:rsidR="00F42C85" w:rsidRPr="00F91E62" w:rsidRDefault="00F42C85" w:rsidP="0098697D">
      <w:pPr>
        <w:pStyle w:val="af"/>
        <w:rPr>
          <w:rFonts w:ascii="Times New Roman" w:hAnsi="Times New Roman" w:cs="Times New Roman"/>
        </w:rPr>
      </w:pPr>
      <w:r w:rsidRPr="00F91E62">
        <w:rPr>
          <w:rStyle w:val="af1"/>
          <w:rFonts w:ascii="Times New Roman" w:hAnsi="Times New Roman" w:cs="Times New Roman"/>
        </w:rPr>
        <w:footnoteRef/>
      </w:r>
      <w:r w:rsidRPr="00F91E62">
        <w:rPr>
          <w:rFonts w:ascii="Times New Roman" w:hAnsi="Times New Roman" w:cs="Times New Roman"/>
        </w:rPr>
        <w:t xml:space="preserve"> Поголовье </w:t>
      </w:r>
      <w:r>
        <w:rPr>
          <w:rFonts w:ascii="Times New Roman" w:hAnsi="Times New Roman" w:cs="Times New Roman"/>
        </w:rPr>
        <w:t xml:space="preserve">домашних животных </w:t>
      </w:r>
      <w:r w:rsidRPr="00F91E62">
        <w:rPr>
          <w:rFonts w:ascii="Times New Roman" w:hAnsi="Times New Roman" w:cs="Times New Roman"/>
        </w:rPr>
        <w:t>(шт.)</w:t>
      </w:r>
    </w:p>
  </w:footnote>
  <w:footnote w:id="3">
    <w:p w:rsidR="00F42C85" w:rsidRPr="00F80108" w:rsidRDefault="00F42C85" w:rsidP="0098697D">
      <w:pPr>
        <w:pStyle w:val="af"/>
        <w:rPr>
          <w:rFonts w:ascii="Times New Roman" w:hAnsi="Times New Roman" w:cs="Times New Roman"/>
        </w:rPr>
      </w:pPr>
      <w:r w:rsidRPr="00F80108">
        <w:rPr>
          <w:rStyle w:val="af1"/>
          <w:rFonts w:ascii="Times New Roman" w:hAnsi="Times New Roman" w:cs="Times New Roman"/>
        </w:rPr>
        <w:footnoteRef/>
      </w:r>
      <w:r w:rsidRPr="00F80108">
        <w:rPr>
          <w:rFonts w:ascii="Times New Roman" w:hAnsi="Times New Roman" w:cs="Times New Roman"/>
        </w:rPr>
        <w:t xml:space="preserve"> </w:t>
      </w:r>
      <w:r w:rsidRPr="00F80108">
        <w:rPr>
          <w:rFonts w:ascii="Times New Roman" w:eastAsia="Times New Roman" w:hAnsi="Times New Roman" w:cs="Times New Roman"/>
          <w:lang w:eastAsia="ru-RU"/>
        </w:rPr>
        <w:t>При примыкании участков для стоянки к проезжей части улиц и проездов.</w:t>
      </w:r>
    </w:p>
  </w:footnote>
  <w:footnote w:id="4">
    <w:p w:rsidR="00F42C85" w:rsidRPr="0018249B" w:rsidRDefault="00F42C85" w:rsidP="00537DA0">
      <w:pPr>
        <w:pStyle w:val="af"/>
        <w:jc w:val="both"/>
        <w:rPr>
          <w:rFonts w:ascii="Times New Roman" w:hAnsi="Times New Roman"/>
        </w:rPr>
      </w:pPr>
      <w:r w:rsidRPr="0018249B">
        <w:rPr>
          <w:rStyle w:val="af1"/>
          <w:rFonts w:ascii="Times New Roman" w:hAnsi="Times New Roman"/>
        </w:rPr>
        <w:footnoteRef/>
      </w:r>
      <w:r w:rsidRPr="0018249B">
        <w:rPr>
          <w:rFonts w:ascii="Times New Roman" w:hAnsi="Times New Roman"/>
        </w:rPr>
        <w:t xml:space="preserve"> Кладбище с погребением путем предания тела умершего земле размещают на расстоянии 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w:t>
      </w:r>
      <w:r w:rsidRPr="00077B69">
        <w:rPr>
          <w:rFonts w:ascii="Times New Roman" w:hAnsi="Times New Roman"/>
          <w:b/>
        </w:rPr>
        <w:t>не менее 50 метров</w:t>
      </w:r>
      <w:r w:rsidRPr="0018249B">
        <w:rPr>
          <w:rFonts w:ascii="Times New Roman" w:hAnsi="Times New Roman"/>
        </w:rPr>
        <w:t>.</w:t>
      </w:r>
    </w:p>
  </w:footnote>
  <w:footnote w:id="5">
    <w:p w:rsidR="001D6474" w:rsidRPr="003D594E" w:rsidRDefault="001D6474" w:rsidP="001D6474">
      <w:pPr>
        <w:pStyle w:val="af"/>
        <w:rPr>
          <w:rFonts w:ascii="Times New Roman" w:hAnsi="Times New Roman" w:cs="Times New Roman"/>
        </w:rPr>
      </w:pPr>
      <w:r w:rsidRPr="003D594E">
        <w:rPr>
          <w:rStyle w:val="af1"/>
          <w:rFonts w:ascii="Times New Roman" w:hAnsi="Times New Roman" w:cs="Times New Roman"/>
        </w:rPr>
        <w:footnoteRef/>
      </w:r>
      <w:r w:rsidRPr="003D594E">
        <w:rPr>
          <w:rFonts w:ascii="Times New Roman" w:hAnsi="Times New Roman" w:cs="Times New Roman"/>
        </w:rPr>
        <w:t xml:space="preserve"> Без учета опытных полей и полигонов, резервных территорий и санитарно-защитных зон.</w:t>
      </w:r>
    </w:p>
  </w:footnote>
  <w:footnote w:id="6">
    <w:p w:rsidR="00F42C85" w:rsidRPr="0018249B" w:rsidRDefault="00F42C85" w:rsidP="009C2750">
      <w:pPr>
        <w:pStyle w:val="af"/>
        <w:jc w:val="both"/>
        <w:rPr>
          <w:rFonts w:ascii="Times New Roman" w:hAnsi="Times New Roman"/>
        </w:rPr>
      </w:pPr>
      <w:r w:rsidRPr="0018249B">
        <w:rPr>
          <w:rStyle w:val="af1"/>
          <w:rFonts w:ascii="Times New Roman" w:hAnsi="Times New Roman"/>
        </w:rPr>
        <w:footnoteRef/>
      </w:r>
      <w:r w:rsidRPr="0018249B">
        <w:rPr>
          <w:rFonts w:ascii="Times New Roman" w:hAnsi="Times New Roman"/>
        </w:rPr>
        <w:t xml:space="preserve"> Кладбище с погребением путем предания тела умершего земле размещают на расстоянии 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w:t>
      </w:r>
      <w:r w:rsidRPr="00077B69">
        <w:rPr>
          <w:rFonts w:ascii="Times New Roman" w:hAnsi="Times New Roman"/>
          <w:b/>
        </w:rPr>
        <w:t>не менее 50 метров</w:t>
      </w:r>
      <w:r w:rsidRPr="0018249B">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7E6DB8"/>
    <w:multiLevelType w:val="hybridMultilevel"/>
    <w:tmpl w:val="128E1B68"/>
    <w:lvl w:ilvl="0" w:tplc="41FA66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2A2E6B"/>
    <w:multiLevelType w:val="hybridMultilevel"/>
    <w:tmpl w:val="F530CFE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1B3B30"/>
    <w:multiLevelType w:val="hybridMultilevel"/>
    <w:tmpl w:val="CF2EC40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DA594A"/>
    <w:multiLevelType w:val="hybridMultilevel"/>
    <w:tmpl w:val="43C675AA"/>
    <w:lvl w:ilvl="0" w:tplc="A33A7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5287369"/>
    <w:multiLevelType w:val="hybridMultilevel"/>
    <w:tmpl w:val="8B223E0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131C9B"/>
    <w:multiLevelType w:val="hybridMultilevel"/>
    <w:tmpl w:val="20525C9C"/>
    <w:lvl w:ilvl="0" w:tplc="A33A7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015D8B"/>
    <w:multiLevelType w:val="hybridMultilevel"/>
    <w:tmpl w:val="BFA837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C46592"/>
    <w:multiLevelType w:val="hybridMultilevel"/>
    <w:tmpl w:val="E0DCF41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175A4E"/>
    <w:multiLevelType w:val="hybridMultilevel"/>
    <w:tmpl w:val="3250AB4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E3258B8"/>
    <w:multiLevelType w:val="hybridMultilevel"/>
    <w:tmpl w:val="B1603C7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43047C"/>
    <w:multiLevelType w:val="hybridMultilevel"/>
    <w:tmpl w:val="5980049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497AC1"/>
    <w:multiLevelType w:val="hybridMultilevel"/>
    <w:tmpl w:val="0258253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0536864"/>
    <w:multiLevelType w:val="hybridMultilevel"/>
    <w:tmpl w:val="42CCF6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AA5362"/>
    <w:multiLevelType w:val="hybridMultilevel"/>
    <w:tmpl w:val="2EAE3BDC"/>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1B16C6"/>
    <w:multiLevelType w:val="hybridMultilevel"/>
    <w:tmpl w:val="C97ACD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4326A3"/>
    <w:multiLevelType w:val="hybridMultilevel"/>
    <w:tmpl w:val="0FC41532"/>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CC0E0B"/>
    <w:multiLevelType w:val="hybridMultilevel"/>
    <w:tmpl w:val="CFF2ED9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51F0A62"/>
    <w:multiLevelType w:val="hybridMultilevel"/>
    <w:tmpl w:val="0BD8AF4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5E539EE"/>
    <w:multiLevelType w:val="hybridMultilevel"/>
    <w:tmpl w:val="317234B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5665A4"/>
    <w:multiLevelType w:val="hybridMultilevel"/>
    <w:tmpl w:val="2C98355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663744"/>
    <w:multiLevelType w:val="hybridMultilevel"/>
    <w:tmpl w:val="F69080F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196CE1"/>
    <w:multiLevelType w:val="hybridMultilevel"/>
    <w:tmpl w:val="78689A7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FE84C06"/>
    <w:multiLevelType w:val="hybridMultilevel"/>
    <w:tmpl w:val="AA3AE69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060482F"/>
    <w:multiLevelType w:val="hybridMultilevel"/>
    <w:tmpl w:val="0930D09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46435B"/>
    <w:multiLevelType w:val="hybridMultilevel"/>
    <w:tmpl w:val="950A25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584215"/>
    <w:multiLevelType w:val="hybridMultilevel"/>
    <w:tmpl w:val="A2C63334"/>
    <w:lvl w:ilvl="0" w:tplc="41FA660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266243EA"/>
    <w:multiLevelType w:val="hybridMultilevel"/>
    <w:tmpl w:val="8034ED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364509"/>
    <w:multiLevelType w:val="hybridMultilevel"/>
    <w:tmpl w:val="7E920624"/>
    <w:lvl w:ilvl="0" w:tplc="EF5429FC">
      <w:start w:val="1"/>
      <w:numFmt w:val="russianLower"/>
      <w:lvlText w:val="%1)"/>
      <w:lvlJc w:val="left"/>
      <w:pPr>
        <w:ind w:left="720" w:hanging="360"/>
      </w:pPr>
      <w:rPr>
        <w:rFonts w:hint="default"/>
      </w:rPr>
    </w:lvl>
    <w:lvl w:ilvl="1" w:tplc="D4266FA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A1D57A0"/>
    <w:multiLevelType w:val="hybridMultilevel"/>
    <w:tmpl w:val="AC9C81F2"/>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D3B6B78"/>
    <w:multiLevelType w:val="hybridMultilevel"/>
    <w:tmpl w:val="64FA47F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3D63BA"/>
    <w:multiLevelType w:val="hybridMultilevel"/>
    <w:tmpl w:val="32EE40D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0987D49"/>
    <w:multiLevelType w:val="hybridMultilevel"/>
    <w:tmpl w:val="623645F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0C36D72"/>
    <w:multiLevelType w:val="hybridMultilevel"/>
    <w:tmpl w:val="1CA8C8C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1E6637"/>
    <w:multiLevelType w:val="hybridMultilevel"/>
    <w:tmpl w:val="46AE0B34"/>
    <w:lvl w:ilvl="0" w:tplc="999A1F7C">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5" w15:restartNumberingAfterBreak="0">
    <w:nsid w:val="322A250A"/>
    <w:multiLevelType w:val="hybridMultilevel"/>
    <w:tmpl w:val="54024B3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AE5AA6"/>
    <w:multiLevelType w:val="hybridMultilevel"/>
    <w:tmpl w:val="CDA617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43B7515"/>
    <w:multiLevelType w:val="hybridMultilevel"/>
    <w:tmpl w:val="FF28494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5ED73E4"/>
    <w:multiLevelType w:val="hybridMultilevel"/>
    <w:tmpl w:val="72EA0B64"/>
    <w:lvl w:ilvl="0" w:tplc="EF5429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67C6E8F"/>
    <w:multiLevelType w:val="hybridMultilevel"/>
    <w:tmpl w:val="8CB4458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897377F"/>
    <w:multiLevelType w:val="hybridMultilevel"/>
    <w:tmpl w:val="76D2D9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91478E7"/>
    <w:multiLevelType w:val="hybridMultilevel"/>
    <w:tmpl w:val="01A2EE3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AA80AD1"/>
    <w:multiLevelType w:val="hybridMultilevel"/>
    <w:tmpl w:val="61102C3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C2F0871"/>
    <w:multiLevelType w:val="hybridMultilevel"/>
    <w:tmpl w:val="A3242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C764852"/>
    <w:multiLevelType w:val="hybridMultilevel"/>
    <w:tmpl w:val="780018C8"/>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D67641A"/>
    <w:multiLevelType w:val="hybridMultilevel"/>
    <w:tmpl w:val="F6B654C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F4A29A2"/>
    <w:multiLevelType w:val="hybridMultilevel"/>
    <w:tmpl w:val="E0A0F5E8"/>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0F77B75"/>
    <w:multiLevelType w:val="hybridMultilevel"/>
    <w:tmpl w:val="25E89F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427377C5"/>
    <w:multiLevelType w:val="hybridMultilevel"/>
    <w:tmpl w:val="351E35F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2B426CE"/>
    <w:multiLevelType w:val="hybridMultilevel"/>
    <w:tmpl w:val="E904C6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4A81BE5"/>
    <w:multiLevelType w:val="hybridMultilevel"/>
    <w:tmpl w:val="B5586F6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50D508C"/>
    <w:multiLevelType w:val="hybridMultilevel"/>
    <w:tmpl w:val="BC12B77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74B3D76"/>
    <w:multiLevelType w:val="hybridMultilevel"/>
    <w:tmpl w:val="21B0C744"/>
    <w:lvl w:ilvl="0" w:tplc="739ED33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78B5774"/>
    <w:multiLevelType w:val="hybridMultilevel"/>
    <w:tmpl w:val="7D2218F4"/>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82A40D0"/>
    <w:multiLevelType w:val="hybridMultilevel"/>
    <w:tmpl w:val="5E32159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8C036CA"/>
    <w:multiLevelType w:val="hybridMultilevel"/>
    <w:tmpl w:val="381E643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97C52D8"/>
    <w:multiLevelType w:val="hybridMultilevel"/>
    <w:tmpl w:val="5E288388"/>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CDE2E26"/>
    <w:multiLevelType w:val="hybridMultilevel"/>
    <w:tmpl w:val="6C8A5F2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0465AC2"/>
    <w:multiLevelType w:val="hybridMultilevel"/>
    <w:tmpl w:val="283AB8E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229262D"/>
    <w:multiLevelType w:val="hybridMultilevel"/>
    <w:tmpl w:val="85F6D5E6"/>
    <w:lvl w:ilvl="0" w:tplc="41FA66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52AA00BC"/>
    <w:multiLevelType w:val="hybridMultilevel"/>
    <w:tmpl w:val="C11848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3A64A6C"/>
    <w:multiLevelType w:val="hybridMultilevel"/>
    <w:tmpl w:val="CACC8AD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4580B22"/>
    <w:multiLevelType w:val="hybridMultilevel"/>
    <w:tmpl w:val="73E8259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4D376D3"/>
    <w:multiLevelType w:val="hybridMultilevel"/>
    <w:tmpl w:val="B9021AA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4EA5E8D"/>
    <w:multiLevelType w:val="hybridMultilevel"/>
    <w:tmpl w:val="FE583D2A"/>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50E3C13"/>
    <w:multiLevelType w:val="hybridMultilevel"/>
    <w:tmpl w:val="EA6AA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6CE6620"/>
    <w:multiLevelType w:val="hybridMultilevel"/>
    <w:tmpl w:val="2D4AC10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6ED02D2"/>
    <w:multiLevelType w:val="hybridMultilevel"/>
    <w:tmpl w:val="AA0AE6F4"/>
    <w:lvl w:ilvl="0" w:tplc="530A089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74235A9"/>
    <w:multiLevelType w:val="hybridMultilevel"/>
    <w:tmpl w:val="B21A2948"/>
    <w:lvl w:ilvl="0" w:tplc="999A1F7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5B786499"/>
    <w:multiLevelType w:val="hybridMultilevel"/>
    <w:tmpl w:val="0E96F1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CB71DF5"/>
    <w:multiLevelType w:val="hybridMultilevel"/>
    <w:tmpl w:val="08C60AB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E9C60A3"/>
    <w:multiLevelType w:val="hybridMultilevel"/>
    <w:tmpl w:val="47FC01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F1B5BAF"/>
    <w:multiLevelType w:val="hybridMultilevel"/>
    <w:tmpl w:val="2466E56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F5800EF"/>
    <w:multiLevelType w:val="hybridMultilevel"/>
    <w:tmpl w:val="E00AA01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FB85D3C"/>
    <w:multiLevelType w:val="hybridMultilevel"/>
    <w:tmpl w:val="14CACA4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FD42243"/>
    <w:multiLevelType w:val="hybridMultilevel"/>
    <w:tmpl w:val="4C4EA63C"/>
    <w:lvl w:ilvl="0" w:tplc="A33A7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625E0D83"/>
    <w:multiLevelType w:val="hybridMultilevel"/>
    <w:tmpl w:val="FF60954A"/>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35C7B59"/>
    <w:multiLevelType w:val="hybridMultilevel"/>
    <w:tmpl w:val="B13E0D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48E54E2"/>
    <w:multiLevelType w:val="hybridMultilevel"/>
    <w:tmpl w:val="38B60A1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5C15B09"/>
    <w:multiLevelType w:val="hybridMultilevel"/>
    <w:tmpl w:val="597C6F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7086E01"/>
    <w:multiLevelType w:val="hybridMultilevel"/>
    <w:tmpl w:val="EB5CE83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7A85CFB"/>
    <w:multiLevelType w:val="hybridMultilevel"/>
    <w:tmpl w:val="80D61044"/>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89D15AD"/>
    <w:multiLevelType w:val="hybridMultilevel"/>
    <w:tmpl w:val="89CE2E08"/>
    <w:lvl w:ilvl="0" w:tplc="EF5429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99D0BB6"/>
    <w:multiLevelType w:val="hybridMultilevel"/>
    <w:tmpl w:val="097AD5C0"/>
    <w:lvl w:ilvl="0" w:tplc="5F80321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E130F1C"/>
    <w:multiLevelType w:val="hybridMultilevel"/>
    <w:tmpl w:val="9C88B1DC"/>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15759D1"/>
    <w:multiLevelType w:val="hybridMultilevel"/>
    <w:tmpl w:val="E78CA53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19118FC"/>
    <w:multiLevelType w:val="hybridMultilevel"/>
    <w:tmpl w:val="4606C24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23A5CCD"/>
    <w:multiLevelType w:val="hybridMultilevel"/>
    <w:tmpl w:val="CE88F5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15:restartNumberingAfterBreak="0">
    <w:nsid w:val="72736F3B"/>
    <w:multiLevelType w:val="hybridMultilevel"/>
    <w:tmpl w:val="162E363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3A8483D"/>
    <w:multiLevelType w:val="hybridMultilevel"/>
    <w:tmpl w:val="103AD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5A1009D"/>
    <w:multiLevelType w:val="hybridMultilevel"/>
    <w:tmpl w:val="849249DA"/>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5B041A1"/>
    <w:multiLevelType w:val="hybridMultilevel"/>
    <w:tmpl w:val="EE5E30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8647643"/>
    <w:multiLevelType w:val="hybridMultilevel"/>
    <w:tmpl w:val="50ECF07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AE572D8"/>
    <w:multiLevelType w:val="hybridMultilevel"/>
    <w:tmpl w:val="52249D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AF67C6B"/>
    <w:multiLevelType w:val="hybridMultilevel"/>
    <w:tmpl w:val="F0CC6A48"/>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B8C7D2C"/>
    <w:multiLevelType w:val="hybridMultilevel"/>
    <w:tmpl w:val="AE6E39B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1"/>
  </w:num>
  <w:num w:numId="2">
    <w:abstractNumId w:val="55"/>
  </w:num>
  <w:num w:numId="3">
    <w:abstractNumId w:val="85"/>
  </w:num>
  <w:num w:numId="4">
    <w:abstractNumId w:val="83"/>
  </w:num>
  <w:num w:numId="5">
    <w:abstractNumId w:val="75"/>
  </w:num>
  <w:num w:numId="6">
    <w:abstractNumId w:val="89"/>
  </w:num>
  <w:num w:numId="7">
    <w:abstractNumId w:val="77"/>
  </w:num>
  <w:num w:numId="8">
    <w:abstractNumId w:val="32"/>
  </w:num>
  <w:num w:numId="9">
    <w:abstractNumId w:val="64"/>
  </w:num>
  <w:num w:numId="10">
    <w:abstractNumId w:val="39"/>
  </w:num>
  <w:num w:numId="11">
    <w:abstractNumId w:val="22"/>
  </w:num>
  <w:num w:numId="12">
    <w:abstractNumId w:val="91"/>
  </w:num>
  <w:num w:numId="13">
    <w:abstractNumId w:val="69"/>
  </w:num>
  <w:num w:numId="14">
    <w:abstractNumId w:val="19"/>
  </w:num>
  <w:num w:numId="15">
    <w:abstractNumId w:val="18"/>
  </w:num>
  <w:num w:numId="16">
    <w:abstractNumId w:val="56"/>
  </w:num>
  <w:num w:numId="17">
    <w:abstractNumId w:val="81"/>
  </w:num>
  <w:num w:numId="18">
    <w:abstractNumId w:val="92"/>
  </w:num>
  <w:num w:numId="19">
    <w:abstractNumId w:val="48"/>
  </w:num>
  <w:num w:numId="20">
    <w:abstractNumId w:val="40"/>
  </w:num>
  <w:num w:numId="21">
    <w:abstractNumId w:val="17"/>
  </w:num>
  <w:num w:numId="22">
    <w:abstractNumId w:val="35"/>
  </w:num>
  <w:num w:numId="23">
    <w:abstractNumId w:val="67"/>
  </w:num>
  <w:num w:numId="24">
    <w:abstractNumId w:val="20"/>
  </w:num>
  <w:num w:numId="25">
    <w:abstractNumId w:val="80"/>
  </w:num>
  <w:num w:numId="26">
    <w:abstractNumId w:val="93"/>
  </w:num>
  <w:num w:numId="27">
    <w:abstractNumId w:val="79"/>
  </w:num>
  <w:num w:numId="28">
    <w:abstractNumId w:val="6"/>
  </w:num>
  <w:num w:numId="29">
    <w:abstractNumId w:val="57"/>
  </w:num>
  <w:num w:numId="30">
    <w:abstractNumId w:val="60"/>
  </w:num>
  <w:num w:numId="31">
    <w:abstractNumId w:val="78"/>
  </w:num>
  <w:num w:numId="32">
    <w:abstractNumId w:val="9"/>
  </w:num>
  <w:num w:numId="33">
    <w:abstractNumId w:val="63"/>
  </w:num>
  <w:num w:numId="34">
    <w:abstractNumId w:val="87"/>
  </w:num>
  <w:num w:numId="35">
    <w:abstractNumId w:val="36"/>
  </w:num>
  <w:num w:numId="36">
    <w:abstractNumId w:val="50"/>
  </w:num>
  <w:num w:numId="37">
    <w:abstractNumId w:val="13"/>
  </w:num>
  <w:num w:numId="38">
    <w:abstractNumId w:val="59"/>
  </w:num>
  <w:num w:numId="39">
    <w:abstractNumId w:val="44"/>
  </w:num>
  <w:num w:numId="40">
    <w:abstractNumId w:val="1"/>
  </w:num>
  <w:num w:numId="41">
    <w:abstractNumId w:val="95"/>
  </w:num>
  <w:num w:numId="42">
    <w:abstractNumId w:val="42"/>
  </w:num>
  <w:num w:numId="43">
    <w:abstractNumId w:val="45"/>
  </w:num>
  <w:num w:numId="44">
    <w:abstractNumId w:val="88"/>
  </w:num>
  <w:num w:numId="45">
    <w:abstractNumId w:val="7"/>
  </w:num>
  <w:num w:numId="46">
    <w:abstractNumId w:val="41"/>
  </w:num>
  <w:num w:numId="47">
    <w:abstractNumId w:val="10"/>
  </w:num>
  <w:num w:numId="48">
    <w:abstractNumId w:val="58"/>
  </w:num>
  <w:num w:numId="49">
    <w:abstractNumId w:val="23"/>
  </w:num>
  <w:num w:numId="50">
    <w:abstractNumId w:val="84"/>
  </w:num>
  <w:num w:numId="51">
    <w:abstractNumId w:val="68"/>
  </w:num>
  <w:num w:numId="52">
    <w:abstractNumId w:val="3"/>
  </w:num>
  <w:num w:numId="53">
    <w:abstractNumId w:val="21"/>
  </w:num>
  <w:num w:numId="54">
    <w:abstractNumId w:val="12"/>
  </w:num>
  <w:num w:numId="55">
    <w:abstractNumId w:val="90"/>
  </w:num>
  <w:num w:numId="56">
    <w:abstractNumId w:val="53"/>
  </w:num>
  <w:num w:numId="57">
    <w:abstractNumId w:val="15"/>
  </w:num>
  <w:num w:numId="58">
    <w:abstractNumId w:val="38"/>
  </w:num>
  <w:num w:numId="59">
    <w:abstractNumId w:val="52"/>
  </w:num>
  <w:num w:numId="60">
    <w:abstractNumId w:val="27"/>
  </w:num>
  <w:num w:numId="61">
    <w:abstractNumId w:val="28"/>
  </w:num>
  <w:num w:numId="62">
    <w:abstractNumId w:val="49"/>
  </w:num>
  <w:num w:numId="63">
    <w:abstractNumId w:val="26"/>
  </w:num>
  <w:num w:numId="64">
    <w:abstractNumId w:val="37"/>
  </w:num>
  <w:num w:numId="65">
    <w:abstractNumId w:val="16"/>
  </w:num>
  <w:num w:numId="66">
    <w:abstractNumId w:val="47"/>
  </w:num>
  <w:num w:numId="67">
    <w:abstractNumId w:val="25"/>
  </w:num>
  <w:num w:numId="68">
    <w:abstractNumId w:val="8"/>
  </w:num>
  <w:num w:numId="69">
    <w:abstractNumId w:val="94"/>
  </w:num>
  <w:num w:numId="70">
    <w:abstractNumId w:val="5"/>
  </w:num>
  <w:num w:numId="71">
    <w:abstractNumId w:val="34"/>
  </w:num>
  <w:num w:numId="72">
    <w:abstractNumId w:val="46"/>
  </w:num>
  <w:num w:numId="73">
    <w:abstractNumId w:val="29"/>
  </w:num>
  <w:num w:numId="74">
    <w:abstractNumId w:val="61"/>
  </w:num>
  <w:num w:numId="75">
    <w:abstractNumId w:val="86"/>
  </w:num>
  <w:num w:numId="76">
    <w:abstractNumId w:val="14"/>
  </w:num>
  <w:num w:numId="77">
    <w:abstractNumId w:val="82"/>
  </w:num>
  <w:num w:numId="78">
    <w:abstractNumId w:val="33"/>
  </w:num>
  <w:num w:numId="79">
    <w:abstractNumId w:val="72"/>
  </w:num>
  <w:num w:numId="80">
    <w:abstractNumId w:val="76"/>
  </w:num>
  <w:num w:numId="81">
    <w:abstractNumId w:val="74"/>
  </w:num>
  <w:num w:numId="82">
    <w:abstractNumId w:val="51"/>
  </w:num>
  <w:num w:numId="83">
    <w:abstractNumId w:val="0"/>
  </w:num>
  <w:num w:numId="84">
    <w:abstractNumId w:val="31"/>
  </w:num>
  <w:num w:numId="85">
    <w:abstractNumId w:val="54"/>
  </w:num>
  <w:num w:numId="86">
    <w:abstractNumId w:val="4"/>
  </w:num>
  <w:num w:numId="87">
    <w:abstractNumId w:val="11"/>
  </w:num>
  <w:num w:numId="88">
    <w:abstractNumId w:val="30"/>
  </w:num>
  <w:num w:numId="89">
    <w:abstractNumId w:val="73"/>
  </w:num>
  <w:num w:numId="90">
    <w:abstractNumId w:val="62"/>
  </w:num>
  <w:num w:numId="91">
    <w:abstractNumId w:val="24"/>
  </w:num>
  <w:num w:numId="92">
    <w:abstractNumId w:val="43"/>
  </w:num>
  <w:num w:numId="93">
    <w:abstractNumId w:val="2"/>
  </w:num>
  <w:num w:numId="94">
    <w:abstractNumId w:val="66"/>
  </w:num>
  <w:num w:numId="95">
    <w:abstractNumId w:val="65"/>
  </w:num>
  <w:num w:numId="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8CE"/>
    <w:rsid w:val="0000138F"/>
    <w:rsid w:val="0000204D"/>
    <w:rsid w:val="00004BA5"/>
    <w:rsid w:val="00004F37"/>
    <w:rsid w:val="00005266"/>
    <w:rsid w:val="000069F1"/>
    <w:rsid w:val="00007B3D"/>
    <w:rsid w:val="0001053E"/>
    <w:rsid w:val="00013538"/>
    <w:rsid w:val="00014005"/>
    <w:rsid w:val="00016881"/>
    <w:rsid w:val="00017B01"/>
    <w:rsid w:val="00021071"/>
    <w:rsid w:val="00021310"/>
    <w:rsid w:val="00025A71"/>
    <w:rsid w:val="00031527"/>
    <w:rsid w:val="00037309"/>
    <w:rsid w:val="00037E45"/>
    <w:rsid w:val="000424C4"/>
    <w:rsid w:val="000428FF"/>
    <w:rsid w:val="00045007"/>
    <w:rsid w:val="00045EA8"/>
    <w:rsid w:val="00051A7B"/>
    <w:rsid w:val="00054226"/>
    <w:rsid w:val="0006174B"/>
    <w:rsid w:val="00062DC6"/>
    <w:rsid w:val="00067DAC"/>
    <w:rsid w:val="0007055F"/>
    <w:rsid w:val="00070A08"/>
    <w:rsid w:val="00071B1E"/>
    <w:rsid w:val="00073233"/>
    <w:rsid w:val="00075EFE"/>
    <w:rsid w:val="000769AF"/>
    <w:rsid w:val="00083E9B"/>
    <w:rsid w:val="00084FB4"/>
    <w:rsid w:val="0008696B"/>
    <w:rsid w:val="00087D11"/>
    <w:rsid w:val="0009278F"/>
    <w:rsid w:val="00094715"/>
    <w:rsid w:val="00094F29"/>
    <w:rsid w:val="000A1DA7"/>
    <w:rsid w:val="000A42D5"/>
    <w:rsid w:val="000A4F27"/>
    <w:rsid w:val="000A5075"/>
    <w:rsid w:val="000B5570"/>
    <w:rsid w:val="000B5FF2"/>
    <w:rsid w:val="000B76D6"/>
    <w:rsid w:val="000B7BD2"/>
    <w:rsid w:val="000C63C5"/>
    <w:rsid w:val="000D7075"/>
    <w:rsid w:val="000D710D"/>
    <w:rsid w:val="000E1965"/>
    <w:rsid w:val="000E3D4D"/>
    <w:rsid w:val="000E66EA"/>
    <w:rsid w:val="000F467A"/>
    <w:rsid w:val="000F719C"/>
    <w:rsid w:val="00100559"/>
    <w:rsid w:val="00100A1F"/>
    <w:rsid w:val="00100A6A"/>
    <w:rsid w:val="00103DBD"/>
    <w:rsid w:val="001046ED"/>
    <w:rsid w:val="0010575B"/>
    <w:rsid w:val="00107AF7"/>
    <w:rsid w:val="00111E1C"/>
    <w:rsid w:val="00120466"/>
    <w:rsid w:val="00130F60"/>
    <w:rsid w:val="0013206F"/>
    <w:rsid w:val="00132EE5"/>
    <w:rsid w:val="001330C3"/>
    <w:rsid w:val="0013654A"/>
    <w:rsid w:val="001372A0"/>
    <w:rsid w:val="001408FB"/>
    <w:rsid w:val="00141889"/>
    <w:rsid w:val="00142D49"/>
    <w:rsid w:val="001436FC"/>
    <w:rsid w:val="00152A8E"/>
    <w:rsid w:val="00154797"/>
    <w:rsid w:val="0015515C"/>
    <w:rsid w:val="001568D4"/>
    <w:rsid w:val="00162AE4"/>
    <w:rsid w:val="001645FA"/>
    <w:rsid w:val="00173864"/>
    <w:rsid w:val="001747D6"/>
    <w:rsid w:val="00186651"/>
    <w:rsid w:val="00187490"/>
    <w:rsid w:val="001874FA"/>
    <w:rsid w:val="00190351"/>
    <w:rsid w:val="001979FA"/>
    <w:rsid w:val="001A093B"/>
    <w:rsid w:val="001A5635"/>
    <w:rsid w:val="001A5F4B"/>
    <w:rsid w:val="001A6CA6"/>
    <w:rsid w:val="001A71FB"/>
    <w:rsid w:val="001B52C9"/>
    <w:rsid w:val="001C21D9"/>
    <w:rsid w:val="001C2736"/>
    <w:rsid w:val="001C521E"/>
    <w:rsid w:val="001C6B31"/>
    <w:rsid w:val="001C7CC2"/>
    <w:rsid w:val="001D0DEA"/>
    <w:rsid w:val="001D1201"/>
    <w:rsid w:val="001D16E8"/>
    <w:rsid w:val="001D2C96"/>
    <w:rsid w:val="001D2F00"/>
    <w:rsid w:val="001D5041"/>
    <w:rsid w:val="001D5049"/>
    <w:rsid w:val="001D6474"/>
    <w:rsid w:val="001E1CB2"/>
    <w:rsid w:val="001E3B15"/>
    <w:rsid w:val="001E5395"/>
    <w:rsid w:val="001E7088"/>
    <w:rsid w:val="001F4F97"/>
    <w:rsid w:val="001F5508"/>
    <w:rsid w:val="002008DA"/>
    <w:rsid w:val="00200B49"/>
    <w:rsid w:val="00202DA1"/>
    <w:rsid w:val="00204922"/>
    <w:rsid w:val="00204A86"/>
    <w:rsid w:val="00204D8D"/>
    <w:rsid w:val="00205EF2"/>
    <w:rsid w:val="002071AB"/>
    <w:rsid w:val="00207842"/>
    <w:rsid w:val="002107E6"/>
    <w:rsid w:val="00210EA9"/>
    <w:rsid w:val="002165A7"/>
    <w:rsid w:val="00222AB1"/>
    <w:rsid w:val="002246F8"/>
    <w:rsid w:val="00226108"/>
    <w:rsid w:val="00227CA0"/>
    <w:rsid w:val="00227F74"/>
    <w:rsid w:val="002321E3"/>
    <w:rsid w:val="00233B8D"/>
    <w:rsid w:val="002358DB"/>
    <w:rsid w:val="0023778A"/>
    <w:rsid w:val="002379EC"/>
    <w:rsid w:val="002433A5"/>
    <w:rsid w:val="00243ED1"/>
    <w:rsid w:val="00243EF7"/>
    <w:rsid w:val="00244072"/>
    <w:rsid w:val="002462CC"/>
    <w:rsid w:val="00251E91"/>
    <w:rsid w:val="00254A64"/>
    <w:rsid w:val="002557BF"/>
    <w:rsid w:val="00275711"/>
    <w:rsid w:val="00276090"/>
    <w:rsid w:val="00276F67"/>
    <w:rsid w:val="00282A73"/>
    <w:rsid w:val="00284B5B"/>
    <w:rsid w:val="00285979"/>
    <w:rsid w:val="00290780"/>
    <w:rsid w:val="00290CA1"/>
    <w:rsid w:val="002915E9"/>
    <w:rsid w:val="002930BA"/>
    <w:rsid w:val="00295DAE"/>
    <w:rsid w:val="00297165"/>
    <w:rsid w:val="002A5322"/>
    <w:rsid w:val="002A7606"/>
    <w:rsid w:val="002A7896"/>
    <w:rsid w:val="002B0694"/>
    <w:rsid w:val="002B216F"/>
    <w:rsid w:val="002B336B"/>
    <w:rsid w:val="002B46B1"/>
    <w:rsid w:val="002B504B"/>
    <w:rsid w:val="002B5759"/>
    <w:rsid w:val="002B5FDD"/>
    <w:rsid w:val="002B61BC"/>
    <w:rsid w:val="002B61F2"/>
    <w:rsid w:val="002B6DED"/>
    <w:rsid w:val="002C0361"/>
    <w:rsid w:val="002C1AB5"/>
    <w:rsid w:val="002D1FC1"/>
    <w:rsid w:val="002D54C9"/>
    <w:rsid w:val="002D714A"/>
    <w:rsid w:val="002E1149"/>
    <w:rsid w:val="002E2044"/>
    <w:rsid w:val="002E23D4"/>
    <w:rsid w:val="002E65EA"/>
    <w:rsid w:val="002F23AF"/>
    <w:rsid w:val="002F7637"/>
    <w:rsid w:val="00302627"/>
    <w:rsid w:val="00304A76"/>
    <w:rsid w:val="003058AA"/>
    <w:rsid w:val="00305CBE"/>
    <w:rsid w:val="00305E15"/>
    <w:rsid w:val="003107F3"/>
    <w:rsid w:val="00311C7C"/>
    <w:rsid w:val="00314190"/>
    <w:rsid w:val="0032225B"/>
    <w:rsid w:val="00322E87"/>
    <w:rsid w:val="0032378A"/>
    <w:rsid w:val="00325CC5"/>
    <w:rsid w:val="00333461"/>
    <w:rsid w:val="00333F1D"/>
    <w:rsid w:val="00336B9F"/>
    <w:rsid w:val="00340EF5"/>
    <w:rsid w:val="00347311"/>
    <w:rsid w:val="00347D08"/>
    <w:rsid w:val="00350BB6"/>
    <w:rsid w:val="0035123D"/>
    <w:rsid w:val="003539FE"/>
    <w:rsid w:val="003558E4"/>
    <w:rsid w:val="0036291F"/>
    <w:rsid w:val="003633D0"/>
    <w:rsid w:val="00364445"/>
    <w:rsid w:val="00370C9F"/>
    <w:rsid w:val="003739D7"/>
    <w:rsid w:val="003754B2"/>
    <w:rsid w:val="0037550F"/>
    <w:rsid w:val="0038550E"/>
    <w:rsid w:val="0038713E"/>
    <w:rsid w:val="00391043"/>
    <w:rsid w:val="003920AB"/>
    <w:rsid w:val="003952FD"/>
    <w:rsid w:val="003964ED"/>
    <w:rsid w:val="00397262"/>
    <w:rsid w:val="00397D55"/>
    <w:rsid w:val="003A138E"/>
    <w:rsid w:val="003A1925"/>
    <w:rsid w:val="003A21A8"/>
    <w:rsid w:val="003B12A3"/>
    <w:rsid w:val="003B2CE7"/>
    <w:rsid w:val="003B3649"/>
    <w:rsid w:val="003B41D8"/>
    <w:rsid w:val="003B466F"/>
    <w:rsid w:val="003B791A"/>
    <w:rsid w:val="003C07A3"/>
    <w:rsid w:val="003C285F"/>
    <w:rsid w:val="003C33C1"/>
    <w:rsid w:val="003C5A7C"/>
    <w:rsid w:val="003D02BF"/>
    <w:rsid w:val="003D2A9F"/>
    <w:rsid w:val="003D2E1F"/>
    <w:rsid w:val="003D2F1F"/>
    <w:rsid w:val="003D4E6B"/>
    <w:rsid w:val="003D4F40"/>
    <w:rsid w:val="003D5FBF"/>
    <w:rsid w:val="003D5FFF"/>
    <w:rsid w:val="003D7BAD"/>
    <w:rsid w:val="003D7F01"/>
    <w:rsid w:val="003E164D"/>
    <w:rsid w:val="003E22DE"/>
    <w:rsid w:val="003E2D9C"/>
    <w:rsid w:val="003E3198"/>
    <w:rsid w:val="003E45F2"/>
    <w:rsid w:val="003E5626"/>
    <w:rsid w:val="003F4824"/>
    <w:rsid w:val="003F6A9B"/>
    <w:rsid w:val="0040026F"/>
    <w:rsid w:val="00400D8D"/>
    <w:rsid w:val="00400E95"/>
    <w:rsid w:val="00402DC5"/>
    <w:rsid w:val="004035AE"/>
    <w:rsid w:val="00403C8C"/>
    <w:rsid w:val="004046CD"/>
    <w:rsid w:val="00404CF9"/>
    <w:rsid w:val="00411402"/>
    <w:rsid w:val="00411638"/>
    <w:rsid w:val="00415D4C"/>
    <w:rsid w:val="004203ED"/>
    <w:rsid w:val="00420F6F"/>
    <w:rsid w:val="004215B7"/>
    <w:rsid w:val="004223E3"/>
    <w:rsid w:val="004225E8"/>
    <w:rsid w:val="00426BA7"/>
    <w:rsid w:val="00426D04"/>
    <w:rsid w:val="0043049A"/>
    <w:rsid w:val="004332D5"/>
    <w:rsid w:val="004341FE"/>
    <w:rsid w:val="004348F9"/>
    <w:rsid w:val="004378C8"/>
    <w:rsid w:val="00440469"/>
    <w:rsid w:val="0044054B"/>
    <w:rsid w:val="00443EA4"/>
    <w:rsid w:val="0044510F"/>
    <w:rsid w:val="00451055"/>
    <w:rsid w:val="00452A67"/>
    <w:rsid w:val="00453E59"/>
    <w:rsid w:val="0045564C"/>
    <w:rsid w:val="00460EB8"/>
    <w:rsid w:val="00463375"/>
    <w:rsid w:val="00464B61"/>
    <w:rsid w:val="004677D0"/>
    <w:rsid w:val="0047418F"/>
    <w:rsid w:val="00477B27"/>
    <w:rsid w:val="00480CCA"/>
    <w:rsid w:val="004810E2"/>
    <w:rsid w:val="00482620"/>
    <w:rsid w:val="00485C7D"/>
    <w:rsid w:val="004868D8"/>
    <w:rsid w:val="00490783"/>
    <w:rsid w:val="004926A7"/>
    <w:rsid w:val="004942EC"/>
    <w:rsid w:val="004952D6"/>
    <w:rsid w:val="004978FE"/>
    <w:rsid w:val="004A1A0F"/>
    <w:rsid w:val="004A2BE7"/>
    <w:rsid w:val="004A5471"/>
    <w:rsid w:val="004A6BE7"/>
    <w:rsid w:val="004A6E34"/>
    <w:rsid w:val="004B15C8"/>
    <w:rsid w:val="004B5C75"/>
    <w:rsid w:val="004C3D3D"/>
    <w:rsid w:val="004C56C9"/>
    <w:rsid w:val="004C6DF7"/>
    <w:rsid w:val="004C72FC"/>
    <w:rsid w:val="004D0A80"/>
    <w:rsid w:val="004D0BAE"/>
    <w:rsid w:val="004D13E5"/>
    <w:rsid w:val="004D4C1A"/>
    <w:rsid w:val="004E28CC"/>
    <w:rsid w:val="004E486B"/>
    <w:rsid w:val="004E4892"/>
    <w:rsid w:val="004E4E60"/>
    <w:rsid w:val="004E5FF4"/>
    <w:rsid w:val="004E783E"/>
    <w:rsid w:val="004F01DB"/>
    <w:rsid w:val="004F0ED9"/>
    <w:rsid w:val="004F0F44"/>
    <w:rsid w:val="004F16FD"/>
    <w:rsid w:val="004F2239"/>
    <w:rsid w:val="004F3EAF"/>
    <w:rsid w:val="004F4964"/>
    <w:rsid w:val="004F7DB7"/>
    <w:rsid w:val="00500687"/>
    <w:rsid w:val="0050255D"/>
    <w:rsid w:val="00504DBC"/>
    <w:rsid w:val="005052D4"/>
    <w:rsid w:val="00505D5E"/>
    <w:rsid w:val="00506AD1"/>
    <w:rsid w:val="00506B9A"/>
    <w:rsid w:val="00507325"/>
    <w:rsid w:val="0051290E"/>
    <w:rsid w:val="00514EC6"/>
    <w:rsid w:val="005156F8"/>
    <w:rsid w:val="00521BA1"/>
    <w:rsid w:val="0052263D"/>
    <w:rsid w:val="00530F4F"/>
    <w:rsid w:val="00532EE6"/>
    <w:rsid w:val="005342D2"/>
    <w:rsid w:val="00537DA0"/>
    <w:rsid w:val="00541617"/>
    <w:rsid w:val="00543341"/>
    <w:rsid w:val="005433E1"/>
    <w:rsid w:val="005434B4"/>
    <w:rsid w:val="005552F0"/>
    <w:rsid w:val="00556AD8"/>
    <w:rsid w:val="005601BE"/>
    <w:rsid w:val="00560810"/>
    <w:rsid w:val="00565A77"/>
    <w:rsid w:val="00566066"/>
    <w:rsid w:val="005667A7"/>
    <w:rsid w:val="00566841"/>
    <w:rsid w:val="0057049A"/>
    <w:rsid w:val="0057364A"/>
    <w:rsid w:val="00574C76"/>
    <w:rsid w:val="00576317"/>
    <w:rsid w:val="00576490"/>
    <w:rsid w:val="0057761D"/>
    <w:rsid w:val="00584D21"/>
    <w:rsid w:val="00585555"/>
    <w:rsid w:val="00587A8C"/>
    <w:rsid w:val="00592390"/>
    <w:rsid w:val="005930BD"/>
    <w:rsid w:val="00593C32"/>
    <w:rsid w:val="00594BDB"/>
    <w:rsid w:val="0059792B"/>
    <w:rsid w:val="005A14B4"/>
    <w:rsid w:val="005A239D"/>
    <w:rsid w:val="005A3854"/>
    <w:rsid w:val="005B02D4"/>
    <w:rsid w:val="005B654A"/>
    <w:rsid w:val="005B6EB4"/>
    <w:rsid w:val="005C5684"/>
    <w:rsid w:val="005C68C8"/>
    <w:rsid w:val="005C72CB"/>
    <w:rsid w:val="005C735C"/>
    <w:rsid w:val="005D18DC"/>
    <w:rsid w:val="005D2106"/>
    <w:rsid w:val="005D3C01"/>
    <w:rsid w:val="005D6443"/>
    <w:rsid w:val="005E2FEA"/>
    <w:rsid w:val="005E35B0"/>
    <w:rsid w:val="005E5CCB"/>
    <w:rsid w:val="005F12E3"/>
    <w:rsid w:val="005F2123"/>
    <w:rsid w:val="005F535C"/>
    <w:rsid w:val="00602A79"/>
    <w:rsid w:val="00603737"/>
    <w:rsid w:val="00606B7B"/>
    <w:rsid w:val="00606BBB"/>
    <w:rsid w:val="006115E6"/>
    <w:rsid w:val="00620482"/>
    <w:rsid w:val="006228D1"/>
    <w:rsid w:val="00623239"/>
    <w:rsid w:val="00623292"/>
    <w:rsid w:val="0062583F"/>
    <w:rsid w:val="0062599D"/>
    <w:rsid w:val="006304FC"/>
    <w:rsid w:val="00631F29"/>
    <w:rsid w:val="00632EB1"/>
    <w:rsid w:val="006336F6"/>
    <w:rsid w:val="006358CE"/>
    <w:rsid w:val="0063704E"/>
    <w:rsid w:val="00637EC2"/>
    <w:rsid w:val="00641A14"/>
    <w:rsid w:val="00642F9E"/>
    <w:rsid w:val="006439AC"/>
    <w:rsid w:val="00644BDE"/>
    <w:rsid w:val="00647303"/>
    <w:rsid w:val="00650EF4"/>
    <w:rsid w:val="0066026B"/>
    <w:rsid w:val="006608E5"/>
    <w:rsid w:val="00661235"/>
    <w:rsid w:val="0066250C"/>
    <w:rsid w:val="00662E09"/>
    <w:rsid w:val="00665F46"/>
    <w:rsid w:val="00666343"/>
    <w:rsid w:val="00666BE9"/>
    <w:rsid w:val="00666C35"/>
    <w:rsid w:val="006702B2"/>
    <w:rsid w:val="006705CF"/>
    <w:rsid w:val="0067374F"/>
    <w:rsid w:val="00673D00"/>
    <w:rsid w:val="00673F6A"/>
    <w:rsid w:val="00680A7E"/>
    <w:rsid w:val="006847DE"/>
    <w:rsid w:val="006847E7"/>
    <w:rsid w:val="006866B3"/>
    <w:rsid w:val="006873A2"/>
    <w:rsid w:val="006920AF"/>
    <w:rsid w:val="00692BF8"/>
    <w:rsid w:val="006A37BF"/>
    <w:rsid w:val="006A3D65"/>
    <w:rsid w:val="006A6CE9"/>
    <w:rsid w:val="006A7A37"/>
    <w:rsid w:val="006A7D68"/>
    <w:rsid w:val="006B030D"/>
    <w:rsid w:val="006B1B9D"/>
    <w:rsid w:val="006B334E"/>
    <w:rsid w:val="006B4545"/>
    <w:rsid w:val="006B481D"/>
    <w:rsid w:val="006B6FE9"/>
    <w:rsid w:val="006B7AF4"/>
    <w:rsid w:val="006C26A3"/>
    <w:rsid w:val="006C3C1B"/>
    <w:rsid w:val="006C587C"/>
    <w:rsid w:val="006D1680"/>
    <w:rsid w:val="006D3570"/>
    <w:rsid w:val="006E1263"/>
    <w:rsid w:val="006E1429"/>
    <w:rsid w:val="006E1590"/>
    <w:rsid w:val="006E2C52"/>
    <w:rsid w:val="006E2C7D"/>
    <w:rsid w:val="006E4616"/>
    <w:rsid w:val="006E4826"/>
    <w:rsid w:val="006E5662"/>
    <w:rsid w:val="006E5B3A"/>
    <w:rsid w:val="006F0CA2"/>
    <w:rsid w:val="006F2A98"/>
    <w:rsid w:val="006F6129"/>
    <w:rsid w:val="006F77DF"/>
    <w:rsid w:val="0070282A"/>
    <w:rsid w:val="00703749"/>
    <w:rsid w:val="00705933"/>
    <w:rsid w:val="00712C30"/>
    <w:rsid w:val="00713B7D"/>
    <w:rsid w:val="00714B2A"/>
    <w:rsid w:val="00715A79"/>
    <w:rsid w:val="00715B48"/>
    <w:rsid w:val="007165C4"/>
    <w:rsid w:val="00716AA9"/>
    <w:rsid w:val="00723683"/>
    <w:rsid w:val="00732B76"/>
    <w:rsid w:val="00735450"/>
    <w:rsid w:val="00735468"/>
    <w:rsid w:val="00735F9B"/>
    <w:rsid w:val="00736824"/>
    <w:rsid w:val="00737953"/>
    <w:rsid w:val="00743887"/>
    <w:rsid w:val="00744408"/>
    <w:rsid w:val="0074539C"/>
    <w:rsid w:val="0075106A"/>
    <w:rsid w:val="00752975"/>
    <w:rsid w:val="007529A6"/>
    <w:rsid w:val="00754E37"/>
    <w:rsid w:val="007646B3"/>
    <w:rsid w:val="0077008B"/>
    <w:rsid w:val="007731A3"/>
    <w:rsid w:val="00776406"/>
    <w:rsid w:val="007769C6"/>
    <w:rsid w:val="00777535"/>
    <w:rsid w:val="00780DCB"/>
    <w:rsid w:val="007850F8"/>
    <w:rsid w:val="00786ADB"/>
    <w:rsid w:val="00796085"/>
    <w:rsid w:val="007960AA"/>
    <w:rsid w:val="00796A04"/>
    <w:rsid w:val="007975A6"/>
    <w:rsid w:val="007976DA"/>
    <w:rsid w:val="007A0490"/>
    <w:rsid w:val="007A39ED"/>
    <w:rsid w:val="007A4ADD"/>
    <w:rsid w:val="007B1BF9"/>
    <w:rsid w:val="007B3E38"/>
    <w:rsid w:val="007B470F"/>
    <w:rsid w:val="007B4D2C"/>
    <w:rsid w:val="007B5FC6"/>
    <w:rsid w:val="007B767F"/>
    <w:rsid w:val="007C156E"/>
    <w:rsid w:val="007C1CCC"/>
    <w:rsid w:val="007C1E74"/>
    <w:rsid w:val="007C1F93"/>
    <w:rsid w:val="007C298F"/>
    <w:rsid w:val="007C4FA8"/>
    <w:rsid w:val="007C70DD"/>
    <w:rsid w:val="007C7697"/>
    <w:rsid w:val="007D0E01"/>
    <w:rsid w:val="007D2543"/>
    <w:rsid w:val="007D6CB4"/>
    <w:rsid w:val="007E2444"/>
    <w:rsid w:val="007E2B2B"/>
    <w:rsid w:val="007E2DF1"/>
    <w:rsid w:val="007E33CF"/>
    <w:rsid w:val="007E57C6"/>
    <w:rsid w:val="007E62C8"/>
    <w:rsid w:val="007E70E9"/>
    <w:rsid w:val="007F1B65"/>
    <w:rsid w:val="007F1FC1"/>
    <w:rsid w:val="007F30EE"/>
    <w:rsid w:val="007F7CE3"/>
    <w:rsid w:val="00805E1D"/>
    <w:rsid w:val="00807CC4"/>
    <w:rsid w:val="0081021A"/>
    <w:rsid w:val="00810F14"/>
    <w:rsid w:val="00812C40"/>
    <w:rsid w:val="00813442"/>
    <w:rsid w:val="008143B6"/>
    <w:rsid w:val="008163B2"/>
    <w:rsid w:val="00816F73"/>
    <w:rsid w:val="00817770"/>
    <w:rsid w:val="00820727"/>
    <w:rsid w:val="0082087B"/>
    <w:rsid w:val="00821396"/>
    <w:rsid w:val="00821439"/>
    <w:rsid w:val="00824DCE"/>
    <w:rsid w:val="00825BA8"/>
    <w:rsid w:val="008263E8"/>
    <w:rsid w:val="008272D3"/>
    <w:rsid w:val="00831555"/>
    <w:rsid w:val="00832AA8"/>
    <w:rsid w:val="00837B1C"/>
    <w:rsid w:val="00837C3E"/>
    <w:rsid w:val="00837C9B"/>
    <w:rsid w:val="00841543"/>
    <w:rsid w:val="0085219D"/>
    <w:rsid w:val="00853297"/>
    <w:rsid w:val="00853509"/>
    <w:rsid w:val="00854BF7"/>
    <w:rsid w:val="00856497"/>
    <w:rsid w:val="00857FF9"/>
    <w:rsid w:val="008615FC"/>
    <w:rsid w:val="008618EF"/>
    <w:rsid w:val="0086204F"/>
    <w:rsid w:val="00870127"/>
    <w:rsid w:val="008727E7"/>
    <w:rsid w:val="00873C0F"/>
    <w:rsid w:val="008757DC"/>
    <w:rsid w:val="008769C0"/>
    <w:rsid w:val="008775B4"/>
    <w:rsid w:val="008807E0"/>
    <w:rsid w:val="008817E0"/>
    <w:rsid w:val="00882296"/>
    <w:rsid w:val="00883C26"/>
    <w:rsid w:val="00886BCA"/>
    <w:rsid w:val="008A2DD3"/>
    <w:rsid w:val="008A7673"/>
    <w:rsid w:val="008A785B"/>
    <w:rsid w:val="008B06EA"/>
    <w:rsid w:val="008B2DC1"/>
    <w:rsid w:val="008C5BF7"/>
    <w:rsid w:val="008D0B95"/>
    <w:rsid w:val="008D1238"/>
    <w:rsid w:val="008D330F"/>
    <w:rsid w:val="008D443E"/>
    <w:rsid w:val="008E0827"/>
    <w:rsid w:val="008E0921"/>
    <w:rsid w:val="008E0927"/>
    <w:rsid w:val="008E0E0F"/>
    <w:rsid w:val="008E134F"/>
    <w:rsid w:val="008E18F5"/>
    <w:rsid w:val="008E1928"/>
    <w:rsid w:val="008F190B"/>
    <w:rsid w:val="008F406A"/>
    <w:rsid w:val="008F760E"/>
    <w:rsid w:val="00900A21"/>
    <w:rsid w:val="00902861"/>
    <w:rsid w:val="00902AC4"/>
    <w:rsid w:val="00902BC4"/>
    <w:rsid w:val="00912B90"/>
    <w:rsid w:val="0091634B"/>
    <w:rsid w:val="009172E6"/>
    <w:rsid w:val="00920802"/>
    <w:rsid w:val="00921E84"/>
    <w:rsid w:val="00922ECB"/>
    <w:rsid w:val="00924E1C"/>
    <w:rsid w:val="009259AF"/>
    <w:rsid w:val="009262D1"/>
    <w:rsid w:val="00927C33"/>
    <w:rsid w:val="00931B26"/>
    <w:rsid w:val="00942D28"/>
    <w:rsid w:val="009452AC"/>
    <w:rsid w:val="00952A23"/>
    <w:rsid w:val="009547DD"/>
    <w:rsid w:val="00954BD9"/>
    <w:rsid w:val="009557F0"/>
    <w:rsid w:val="009566F2"/>
    <w:rsid w:val="00956B0D"/>
    <w:rsid w:val="0096170E"/>
    <w:rsid w:val="0096214F"/>
    <w:rsid w:val="009637A8"/>
    <w:rsid w:val="00964FDF"/>
    <w:rsid w:val="00967D10"/>
    <w:rsid w:val="009720B7"/>
    <w:rsid w:val="00972638"/>
    <w:rsid w:val="00972A54"/>
    <w:rsid w:val="00972FC5"/>
    <w:rsid w:val="0097545A"/>
    <w:rsid w:val="009819D6"/>
    <w:rsid w:val="00982732"/>
    <w:rsid w:val="0098697D"/>
    <w:rsid w:val="009918DD"/>
    <w:rsid w:val="00996B59"/>
    <w:rsid w:val="00996F2B"/>
    <w:rsid w:val="009A05C3"/>
    <w:rsid w:val="009A0B4E"/>
    <w:rsid w:val="009A1D63"/>
    <w:rsid w:val="009A2AEF"/>
    <w:rsid w:val="009A4073"/>
    <w:rsid w:val="009B02C4"/>
    <w:rsid w:val="009B0351"/>
    <w:rsid w:val="009B0771"/>
    <w:rsid w:val="009B4A79"/>
    <w:rsid w:val="009B5C40"/>
    <w:rsid w:val="009C1B3F"/>
    <w:rsid w:val="009C2750"/>
    <w:rsid w:val="009C5BAA"/>
    <w:rsid w:val="009D67CE"/>
    <w:rsid w:val="009D71FE"/>
    <w:rsid w:val="009E0655"/>
    <w:rsid w:val="009E30D3"/>
    <w:rsid w:val="009E3BE6"/>
    <w:rsid w:val="009E6433"/>
    <w:rsid w:val="009E758A"/>
    <w:rsid w:val="009F0056"/>
    <w:rsid w:val="009F2CBE"/>
    <w:rsid w:val="009F5224"/>
    <w:rsid w:val="00A011A7"/>
    <w:rsid w:val="00A01905"/>
    <w:rsid w:val="00A022B8"/>
    <w:rsid w:val="00A0323F"/>
    <w:rsid w:val="00A06967"/>
    <w:rsid w:val="00A06F25"/>
    <w:rsid w:val="00A10221"/>
    <w:rsid w:val="00A10F8E"/>
    <w:rsid w:val="00A11233"/>
    <w:rsid w:val="00A24381"/>
    <w:rsid w:val="00A2674B"/>
    <w:rsid w:val="00A31B23"/>
    <w:rsid w:val="00A31FDD"/>
    <w:rsid w:val="00A34BCA"/>
    <w:rsid w:val="00A353D1"/>
    <w:rsid w:val="00A35FD4"/>
    <w:rsid w:val="00A37859"/>
    <w:rsid w:val="00A41555"/>
    <w:rsid w:val="00A41D76"/>
    <w:rsid w:val="00A43658"/>
    <w:rsid w:val="00A45CFE"/>
    <w:rsid w:val="00A4653A"/>
    <w:rsid w:val="00A473BB"/>
    <w:rsid w:val="00A47BF5"/>
    <w:rsid w:val="00A520FE"/>
    <w:rsid w:val="00A5243E"/>
    <w:rsid w:val="00A5460C"/>
    <w:rsid w:val="00A71DCE"/>
    <w:rsid w:val="00A72270"/>
    <w:rsid w:val="00A7689F"/>
    <w:rsid w:val="00A7699C"/>
    <w:rsid w:val="00A80378"/>
    <w:rsid w:val="00A83A02"/>
    <w:rsid w:val="00A855F4"/>
    <w:rsid w:val="00A86A5F"/>
    <w:rsid w:val="00A90AD1"/>
    <w:rsid w:val="00A92BE5"/>
    <w:rsid w:val="00AA4908"/>
    <w:rsid w:val="00AA7657"/>
    <w:rsid w:val="00AA79B8"/>
    <w:rsid w:val="00AA7A2C"/>
    <w:rsid w:val="00AB7DCF"/>
    <w:rsid w:val="00AC03DB"/>
    <w:rsid w:val="00AC59FE"/>
    <w:rsid w:val="00AD17E4"/>
    <w:rsid w:val="00AD1829"/>
    <w:rsid w:val="00AD3647"/>
    <w:rsid w:val="00AD527E"/>
    <w:rsid w:val="00AD57B9"/>
    <w:rsid w:val="00AD60A6"/>
    <w:rsid w:val="00AD6621"/>
    <w:rsid w:val="00AE0A4F"/>
    <w:rsid w:val="00AE0C63"/>
    <w:rsid w:val="00AE4234"/>
    <w:rsid w:val="00AE52D0"/>
    <w:rsid w:val="00AF15E4"/>
    <w:rsid w:val="00AF1C89"/>
    <w:rsid w:val="00AF603E"/>
    <w:rsid w:val="00B02562"/>
    <w:rsid w:val="00B028BD"/>
    <w:rsid w:val="00B039EB"/>
    <w:rsid w:val="00B068C1"/>
    <w:rsid w:val="00B06C46"/>
    <w:rsid w:val="00B07356"/>
    <w:rsid w:val="00B10D0F"/>
    <w:rsid w:val="00B12A9E"/>
    <w:rsid w:val="00B1323C"/>
    <w:rsid w:val="00B153B4"/>
    <w:rsid w:val="00B17DD7"/>
    <w:rsid w:val="00B2024F"/>
    <w:rsid w:val="00B25D89"/>
    <w:rsid w:val="00B3325A"/>
    <w:rsid w:val="00B34B06"/>
    <w:rsid w:val="00B35648"/>
    <w:rsid w:val="00B357F5"/>
    <w:rsid w:val="00B46408"/>
    <w:rsid w:val="00B4659B"/>
    <w:rsid w:val="00B477AA"/>
    <w:rsid w:val="00B47C2A"/>
    <w:rsid w:val="00B50200"/>
    <w:rsid w:val="00B50D14"/>
    <w:rsid w:val="00B52FAF"/>
    <w:rsid w:val="00B52FD3"/>
    <w:rsid w:val="00B533A3"/>
    <w:rsid w:val="00B53802"/>
    <w:rsid w:val="00B54098"/>
    <w:rsid w:val="00B558AD"/>
    <w:rsid w:val="00B57340"/>
    <w:rsid w:val="00B57B35"/>
    <w:rsid w:val="00B610BD"/>
    <w:rsid w:val="00B61BC5"/>
    <w:rsid w:val="00B63808"/>
    <w:rsid w:val="00B64391"/>
    <w:rsid w:val="00B644D4"/>
    <w:rsid w:val="00B6508E"/>
    <w:rsid w:val="00B65E24"/>
    <w:rsid w:val="00B66280"/>
    <w:rsid w:val="00B66D1D"/>
    <w:rsid w:val="00B676D8"/>
    <w:rsid w:val="00B718A7"/>
    <w:rsid w:val="00B75ABB"/>
    <w:rsid w:val="00B766DA"/>
    <w:rsid w:val="00B77137"/>
    <w:rsid w:val="00B80247"/>
    <w:rsid w:val="00B802DE"/>
    <w:rsid w:val="00B80E0D"/>
    <w:rsid w:val="00B83411"/>
    <w:rsid w:val="00B86414"/>
    <w:rsid w:val="00B869E9"/>
    <w:rsid w:val="00B91B0F"/>
    <w:rsid w:val="00B91B48"/>
    <w:rsid w:val="00B92454"/>
    <w:rsid w:val="00B94536"/>
    <w:rsid w:val="00B972E9"/>
    <w:rsid w:val="00B978C4"/>
    <w:rsid w:val="00BA114B"/>
    <w:rsid w:val="00BA4A35"/>
    <w:rsid w:val="00BA6DC1"/>
    <w:rsid w:val="00BB15B8"/>
    <w:rsid w:val="00BB2205"/>
    <w:rsid w:val="00BB22D5"/>
    <w:rsid w:val="00BB3AF9"/>
    <w:rsid w:val="00BC14E9"/>
    <w:rsid w:val="00BC2CEA"/>
    <w:rsid w:val="00BC3902"/>
    <w:rsid w:val="00BC44F5"/>
    <w:rsid w:val="00BC4B04"/>
    <w:rsid w:val="00BC7BA2"/>
    <w:rsid w:val="00BC7E2E"/>
    <w:rsid w:val="00BD2B59"/>
    <w:rsid w:val="00BE007A"/>
    <w:rsid w:val="00BE1FA1"/>
    <w:rsid w:val="00BE381A"/>
    <w:rsid w:val="00BE442A"/>
    <w:rsid w:val="00BF1F7E"/>
    <w:rsid w:val="00BF4DC7"/>
    <w:rsid w:val="00BF5EC7"/>
    <w:rsid w:val="00BF767D"/>
    <w:rsid w:val="00BF7C23"/>
    <w:rsid w:val="00BF7EF3"/>
    <w:rsid w:val="00C02A25"/>
    <w:rsid w:val="00C0594E"/>
    <w:rsid w:val="00C11104"/>
    <w:rsid w:val="00C125DE"/>
    <w:rsid w:val="00C200E2"/>
    <w:rsid w:val="00C20F25"/>
    <w:rsid w:val="00C24250"/>
    <w:rsid w:val="00C26498"/>
    <w:rsid w:val="00C271C1"/>
    <w:rsid w:val="00C2722A"/>
    <w:rsid w:val="00C278A9"/>
    <w:rsid w:val="00C32485"/>
    <w:rsid w:val="00C3328C"/>
    <w:rsid w:val="00C332E3"/>
    <w:rsid w:val="00C4241A"/>
    <w:rsid w:val="00C42664"/>
    <w:rsid w:val="00C42CEB"/>
    <w:rsid w:val="00C444E1"/>
    <w:rsid w:val="00C454A2"/>
    <w:rsid w:val="00C5013B"/>
    <w:rsid w:val="00C51FB3"/>
    <w:rsid w:val="00C534E6"/>
    <w:rsid w:val="00C5481A"/>
    <w:rsid w:val="00C54E11"/>
    <w:rsid w:val="00C557B2"/>
    <w:rsid w:val="00C564A7"/>
    <w:rsid w:val="00C574DF"/>
    <w:rsid w:val="00C5776C"/>
    <w:rsid w:val="00C57CFD"/>
    <w:rsid w:val="00C606F3"/>
    <w:rsid w:val="00C61552"/>
    <w:rsid w:val="00C61DAD"/>
    <w:rsid w:val="00C665C1"/>
    <w:rsid w:val="00C66AEF"/>
    <w:rsid w:val="00C71465"/>
    <w:rsid w:val="00C73CFB"/>
    <w:rsid w:val="00C74779"/>
    <w:rsid w:val="00C74E0F"/>
    <w:rsid w:val="00C7658A"/>
    <w:rsid w:val="00C803FC"/>
    <w:rsid w:val="00C808B7"/>
    <w:rsid w:val="00C80BD6"/>
    <w:rsid w:val="00C86B36"/>
    <w:rsid w:val="00C86DC5"/>
    <w:rsid w:val="00C92239"/>
    <w:rsid w:val="00C95383"/>
    <w:rsid w:val="00C96EF3"/>
    <w:rsid w:val="00CA5110"/>
    <w:rsid w:val="00CA77A2"/>
    <w:rsid w:val="00CA7852"/>
    <w:rsid w:val="00CA7998"/>
    <w:rsid w:val="00CB03A9"/>
    <w:rsid w:val="00CB0684"/>
    <w:rsid w:val="00CB313D"/>
    <w:rsid w:val="00CB3EA5"/>
    <w:rsid w:val="00CB4DB5"/>
    <w:rsid w:val="00CB732E"/>
    <w:rsid w:val="00CC1605"/>
    <w:rsid w:val="00CC7605"/>
    <w:rsid w:val="00CC7D3A"/>
    <w:rsid w:val="00CD18F0"/>
    <w:rsid w:val="00CD246E"/>
    <w:rsid w:val="00CD3BB4"/>
    <w:rsid w:val="00CD41D7"/>
    <w:rsid w:val="00CE020A"/>
    <w:rsid w:val="00CE1375"/>
    <w:rsid w:val="00CE1B8C"/>
    <w:rsid w:val="00CE4F59"/>
    <w:rsid w:val="00CE50CD"/>
    <w:rsid w:val="00CE76C0"/>
    <w:rsid w:val="00CF00C9"/>
    <w:rsid w:val="00CF4164"/>
    <w:rsid w:val="00CF591D"/>
    <w:rsid w:val="00D002C0"/>
    <w:rsid w:val="00D034D0"/>
    <w:rsid w:val="00D03A5B"/>
    <w:rsid w:val="00D058B9"/>
    <w:rsid w:val="00D11620"/>
    <w:rsid w:val="00D12894"/>
    <w:rsid w:val="00D16CA3"/>
    <w:rsid w:val="00D210D4"/>
    <w:rsid w:val="00D31CD4"/>
    <w:rsid w:val="00D31F7D"/>
    <w:rsid w:val="00D32919"/>
    <w:rsid w:val="00D3349F"/>
    <w:rsid w:val="00D345A8"/>
    <w:rsid w:val="00D35D38"/>
    <w:rsid w:val="00D3642F"/>
    <w:rsid w:val="00D37027"/>
    <w:rsid w:val="00D37077"/>
    <w:rsid w:val="00D464BA"/>
    <w:rsid w:val="00D46716"/>
    <w:rsid w:val="00D51475"/>
    <w:rsid w:val="00D517F9"/>
    <w:rsid w:val="00D601AD"/>
    <w:rsid w:val="00D63CFA"/>
    <w:rsid w:val="00D640B7"/>
    <w:rsid w:val="00D6792E"/>
    <w:rsid w:val="00D82E97"/>
    <w:rsid w:val="00D82EC4"/>
    <w:rsid w:val="00D84962"/>
    <w:rsid w:val="00D852EF"/>
    <w:rsid w:val="00D9319E"/>
    <w:rsid w:val="00DA2C65"/>
    <w:rsid w:val="00DA3F30"/>
    <w:rsid w:val="00DA44A5"/>
    <w:rsid w:val="00DB7FC8"/>
    <w:rsid w:val="00DC1FBB"/>
    <w:rsid w:val="00DC4CC3"/>
    <w:rsid w:val="00DC5047"/>
    <w:rsid w:val="00DC5C34"/>
    <w:rsid w:val="00DC7675"/>
    <w:rsid w:val="00DE0750"/>
    <w:rsid w:val="00DE0C88"/>
    <w:rsid w:val="00DE147B"/>
    <w:rsid w:val="00DE4E08"/>
    <w:rsid w:val="00DE60A7"/>
    <w:rsid w:val="00DE72D1"/>
    <w:rsid w:val="00DE7CF6"/>
    <w:rsid w:val="00DE7DAE"/>
    <w:rsid w:val="00DF0976"/>
    <w:rsid w:val="00DF2E93"/>
    <w:rsid w:val="00DF5116"/>
    <w:rsid w:val="00E027E9"/>
    <w:rsid w:val="00E0291A"/>
    <w:rsid w:val="00E02DF8"/>
    <w:rsid w:val="00E04D50"/>
    <w:rsid w:val="00E04DA2"/>
    <w:rsid w:val="00E050D6"/>
    <w:rsid w:val="00E05C4C"/>
    <w:rsid w:val="00E12035"/>
    <w:rsid w:val="00E138EF"/>
    <w:rsid w:val="00E14149"/>
    <w:rsid w:val="00E152A1"/>
    <w:rsid w:val="00E1532E"/>
    <w:rsid w:val="00E16AA5"/>
    <w:rsid w:val="00E17D68"/>
    <w:rsid w:val="00E2083A"/>
    <w:rsid w:val="00E26904"/>
    <w:rsid w:val="00E26959"/>
    <w:rsid w:val="00E31ED7"/>
    <w:rsid w:val="00E342EE"/>
    <w:rsid w:val="00E348D5"/>
    <w:rsid w:val="00E440BD"/>
    <w:rsid w:val="00E442FA"/>
    <w:rsid w:val="00E46A5B"/>
    <w:rsid w:val="00E52DC4"/>
    <w:rsid w:val="00E54965"/>
    <w:rsid w:val="00E62B07"/>
    <w:rsid w:val="00E64B2B"/>
    <w:rsid w:val="00E67683"/>
    <w:rsid w:val="00E727E9"/>
    <w:rsid w:val="00E7309B"/>
    <w:rsid w:val="00E74A70"/>
    <w:rsid w:val="00E75B15"/>
    <w:rsid w:val="00E76207"/>
    <w:rsid w:val="00E80490"/>
    <w:rsid w:val="00E81A19"/>
    <w:rsid w:val="00E81C00"/>
    <w:rsid w:val="00E8249C"/>
    <w:rsid w:val="00E84408"/>
    <w:rsid w:val="00E920B5"/>
    <w:rsid w:val="00E942B7"/>
    <w:rsid w:val="00E94AC0"/>
    <w:rsid w:val="00E95D46"/>
    <w:rsid w:val="00EB3EB3"/>
    <w:rsid w:val="00EC064B"/>
    <w:rsid w:val="00EC1699"/>
    <w:rsid w:val="00EC5EC6"/>
    <w:rsid w:val="00ED0AF8"/>
    <w:rsid w:val="00ED2D37"/>
    <w:rsid w:val="00ED4475"/>
    <w:rsid w:val="00EE04EF"/>
    <w:rsid w:val="00EE1C6C"/>
    <w:rsid w:val="00EE386C"/>
    <w:rsid w:val="00EE6BD9"/>
    <w:rsid w:val="00EE6F9D"/>
    <w:rsid w:val="00EF10A5"/>
    <w:rsid w:val="00EF1B6D"/>
    <w:rsid w:val="00EF35BC"/>
    <w:rsid w:val="00EF72A8"/>
    <w:rsid w:val="00EF74F0"/>
    <w:rsid w:val="00F01752"/>
    <w:rsid w:val="00F02A18"/>
    <w:rsid w:val="00F031FC"/>
    <w:rsid w:val="00F11514"/>
    <w:rsid w:val="00F15321"/>
    <w:rsid w:val="00F17C13"/>
    <w:rsid w:val="00F241D7"/>
    <w:rsid w:val="00F26FC0"/>
    <w:rsid w:val="00F2778B"/>
    <w:rsid w:val="00F27BFF"/>
    <w:rsid w:val="00F32B9D"/>
    <w:rsid w:val="00F42C85"/>
    <w:rsid w:val="00F47CF7"/>
    <w:rsid w:val="00F51264"/>
    <w:rsid w:val="00F513DD"/>
    <w:rsid w:val="00F51D3F"/>
    <w:rsid w:val="00F524A0"/>
    <w:rsid w:val="00F60458"/>
    <w:rsid w:val="00F6513C"/>
    <w:rsid w:val="00F657C1"/>
    <w:rsid w:val="00F65FB5"/>
    <w:rsid w:val="00F662FB"/>
    <w:rsid w:val="00F670FF"/>
    <w:rsid w:val="00F756AA"/>
    <w:rsid w:val="00F77E68"/>
    <w:rsid w:val="00F81415"/>
    <w:rsid w:val="00F8265E"/>
    <w:rsid w:val="00F8379F"/>
    <w:rsid w:val="00F879A9"/>
    <w:rsid w:val="00F91280"/>
    <w:rsid w:val="00F91B0E"/>
    <w:rsid w:val="00F91C70"/>
    <w:rsid w:val="00F938D7"/>
    <w:rsid w:val="00F9471E"/>
    <w:rsid w:val="00F95211"/>
    <w:rsid w:val="00FA1005"/>
    <w:rsid w:val="00FA5C10"/>
    <w:rsid w:val="00FB2F2E"/>
    <w:rsid w:val="00FB71B6"/>
    <w:rsid w:val="00FB772E"/>
    <w:rsid w:val="00FC1E5B"/>
    <w:rsid w:val="00FC1F28"/>
    <w:rsid w:val="00FC326D"/>
    <w:rsid w:val="00FC4F08"/>
    <w:rsid w:val="00FC6467"/>
    <w:rsid w:val="00FC7221"/>
    <w:rsid w:val="00FE27D8"/>
    <w:rsid w:val="00FE2BD2"/>
    <w:rsid w:val="00FE420B"/>
    <w:rsid w:val="00FF005B"/>
    <w:rsid w:val="00FF4893"/>
    <w:rsid w:val="00FF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1D90"/>
  <w15:docId w15:val="{08A96E01-8B86-47DA-BA72-78032A08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3CFB"/>
  </w:style>
  <w:style w:type="paragraph" w:styleId="1">
    <w:name w:val="heading 1"/>
    <w:basedOn w:val="a"/>
    <w:next w:val="a"/>
    <w:link w:val="10"/>
    <w:qFormat/>
    <w:rsid w:val="00635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358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3, Знак3 Знак,Знак3,Знак3 Знак"/>
    <w:basedOn w:val="a"/>
    <w:next w:val="a"/>
    <w:link w:val="30"/>
    <w:unhideWhenUsed/>
    <w:qFormat/>
    <w:rsid w:val="006358C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754B2"/>
    <w:pPr>
      <w:keepNext/>
      <w:spacing w:before="240" w:after="60"/>
      <w:outlineLvl w:val="3"/>
    </w:pPr>
    <w:rPr>
      <w:rFonts w:ascii="Calibri" w:eastAsia="Times New Roman" w:hAnsi="Calibri" w:cs="Calibri"/>
      <w:b/>
      <w:bCs/>
      <w:sz w:val="28"/>
      <w:szCs w:val="28"/>
      <w:lang w:eastAsia="ru-RU"/>
    </w:rPr>
  </w:style>
  <w:style w:type="paragraph" w:styleId="5">
    <w:name w:val="heading 5"/>
    <w:basedOn w:val="a"/>
    <w:next w:val="a"/>
    <w:link w:val="50"/>
    <w:qFormat/>
    <w:rsid w:val="003754B2"/>
    <w:pPr>
      <w:keepNext/>
      <w:spacing w:before="120" w:after="120" w:line="240" w:lineRule="auto"/>
      <w:ind w:firstLine="720"/>
      <w:jc w:val="both"/>
      <w:outlineLvl w:val="4"/>
    </w:pPr>
    <w:rPr>
      <w:rFonts w:ascii="Arial" w:eastAsia="Times New Roman" w:hAnsi="Arial" w:cs="Times New Roman"/>
      <w:sz w:val="24"/>
      <w:szCs w:val="20"/>
      <w:lang w:eastAsia="ru-RU"/>
    </w:rPr>
  </w:style>
  <w:style w:type="paragraph" w:styleId="6">
    <w:name w:val="heading 6"/>
    <w:basedOn w:val="a"/>
    <w:next w:val="a"/>
    <w:link w:val="60"/>
    <w:qFormat/>
    <w:rsid w:val="003754B2"/>
    <w:pPr>
      <w:keepNext/>
      <w:spacing w:before="120" w:after="120" w:line="240" w:lineRule="auto"/>
      <w:ind w:firstLine="720"/>
      <w:jc w:val="both"/>
      <w:outlineLvl w:val="5"/>
    </w:pPr>
    <w:rPr>
      <w:rFonts w:ascii="Arial" w:eastAsia="Times New Roman" w:hAnsi="Arial" w:cs="Times New Roman"/>
      <w:sz w:val="24"/>
      <w:szCs w:val="20"/>
      <w:lang w:eastAsia="ru-RU"/>
    </w:rPr>
  </w:style>
  <w:style w:type="paragraph" w:styleId="7">
    <w:name w:val="heading 7"/>
    <w:basedOn w:val="a"/>
    <w:next w:val="a"/>
    <w:link w:val="70"/>
    <w:unhideWhenUsed/>
    <w:qFormat/>
    <w:rsid w:val="00162A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3754B2"/>
    <w:pPr>
      <w:keepNext/>
      <w:spacing w:before="120" w:after="120" w:line="240" w:lineRule="auto"/>
      <w:ind w:firstLine="720"/>
      <w:jc w:val="both"/>
      <w:outlineLvl w:val="7"/>
    </w:pPr>
    <w:rPr>
      <w:rFonts w:ascii="Arial" w:eastAsia="Times New Roman" w:hAnsi="Arial" w:cs="Times New Roman"/>
      <w:sz w:val="24"/>
      <w:szCs w:val="20"/>
      <w:lang w:eastAsia="ru-RU"/>
    </w:rPr>
  </w:style>
  <w:style w:type="paragraph" w:styleId="9">
    <w:name w:val="heading 9"/>
    <w:basedOn w:val="a"/>
    <w:next w:val="a"/>
    <w:link w:val="90"/>
    <w:qFormat/>
    <w:rsid w:val="003754B2"/>
    <w:pPr>
      <w:keepNext/>
      <w:spacing w:before="40" w:after="40" w:line="240" w:lineRule="auto"/>
      <w:ind w:firstLine="720"/>
      <w:jc w:val="both"/>
      <w:outlineLvl w:val="8"/>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58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358CE"/>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 Знак3 Знак1, Знак3 Знак Знак,Знак3 Знак1,Знак3 Знак Знак"/>
    <w:basedOn w:val="a0"/>
    <w:link w:val="3"/>
    <w:rsid w:val="006358CE"/>
    <w:rPr>
      <w:rFonts w:asciiTheme="majorHAnsi" w:eastAsiaTheme="majorEastAsia" w:hAnsiTheme="majorHAnsi" w:cstheme="majorBidi"/>
      <w:b/>
      <w:bCs/>
      <w:color w:val="4F81BD" w:themeColor="accent1"/>
    </w:rPr>
  </w:style>
  <w:style w:type="paragraph" w:styleId="a3">
    <w:name w:val="TOC Heading"/>
    <w:basedOn w:val="1"/>
    <w:next w:val="a"/>
    <w:uiPriority w:val="39"/>
    <w:unhideWhenUsed/>
    <w:qFormat/>
    <w:rsid w:val="006358CE"/>
    <w:pPr>
      <w:outlineLvl w:val="9"/>
    </w:pPr>
    <w:rPr>
      <w:lang w:eastAsia="ru-RU"/>
    </w:rPr>
  </w:style>
  <w:style w:type="paragraph" w:styleId="a4">
    <w:name w:val="Balloon Text"/>
    <w:basedOn w:val="a"/>
    <w:link w:val="a5"/>
    <w:uiPriority w:val="99"/>
    <w:unhideWhenUsed/>
    <w:rsid w:val="006358CE"/>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6358CE"/>
    <w:rPr>
      <w:rFonts w:ascii="Tahoma" w:hAnsi="Tahoma" w:cs="Tahoma"/>
      <w:sz w:val="16"/>
      <w:szCs w:val="16"/>
    </w:rPr>
  </w:style>
  <w:style w:type="paragraph" w:styleId="11">
    <w:name w:val="toc 1"/>
    <w:basedOn w:val="a"/>
    <w:next w:val="a"/>
    <w:autoRedefine/>
    <w:uiPriority w:val="39"/>
    <w:unhideWhenUsed/>
    <w:qFormat/>
    <w:rsid w:val="007E2B2B"/>
    <w:pPr>
      <w:tabs>
        <w:tab w:val="left" w:pos="0"/>
        <w:tab w:val="right" w:leader="dot" w:pos="9214"/>
      </w:tabs>
      <w:spacing w:after="80" w:line="240" w:lineRule="auto"/>
      <w:ind w:right="1984"/>
    </w:pPr>
    <w:rPr>
      <w:rFonts w:ascii="Times New Roman" w:eastAsiaTheme="majorEastAsia" w:hAnsi="Times New Roman" w:cs="Times New Roman"/>
      <w:b/>
      <w:bCs/>
      <w:noProof/>
      <w:sz w:val="25"/>
      <w:szCs w:val="25"/>
    </w:rPr>
  </w:style>
  <w:style w:type="paragraph" w:styleId="21">
    <w:name w:val="toc 2"/>
    <w:basedOn w:val="a"/>
    <w:next w:val="a"/>
    <w:autoRedefine/>
    <w:uiPriority w:val="39"/>
    <w:unhideWhenUsed/>
    <w:qFormat/>
    <w:rsid w:val="006705CF"/>
    <w:pPr>
      <w:tabs>
        <w:tab w:val="left" w:pos="0"/>
        <w:tab w:val="right" w:leader="dot" w:pos="9639"/>
      </w:tabs>
      <w:spacing w:after="100"/>
      <w:ind w:left="220" w:right="6065"/>
    </w:pPr>
  </w:style>
  <w:style w:type="paragraph" w:styleId="31">
    <w:name w:val="toc 3"/>
    <w:basedOn w:val="a"/>
    <w:next w:val="a"/>
    <w:autoRedefine/>
    <w:uiPriority w:val="39"/>
    <w:unhideWhenUsed/>
    <w:qFormat/>
    <w:rsid w:val="00F65FB5"/>
    <w:pPr>
      <w:tabs>
        <w:tab w:val="left" w:pos="0"/>
        <w:tab w:val="right" w:leader="dot" w:pos="9214"/>
      </w:tabs>
      <w:spacing w:after="100" w:line="240" w:lineRule="auto"/>
      <w:ind w:left="440" w:right="1984"/>
    </w:pPr>
  </w:style>
  <w:style w:type="character" w:styleId="a6">
    <w:name w:val="Hyperlink"/>
    <w:basedOn w:val="a0"/>
    <w:uiPriority w:val="99"/>
    <w:unhideWhenUsed/>
    <w:rsid w:val="006358CE"/>
    <w:rPr>
      <w:color w:val="0000FF" w:themeColor="hyperlink"/>
      <w:u w:val="single"/>
    </w:rPr>
  </w:style>
  <w:style w:type="paragraph" w:styleId="a7">
    <w:name w:val="header"/>
    <w:basedOn w:val="a"/>
    <w:link w:val="a8"/>
    <w:unhideWhenUsed/>
    <w:rsid w:val="006358CE"/>
    <w:pPr>
      <w:tabs>
        <w:tab w:val="center" w:pos="4677"/>
        <w:tab w:val="right" w:pos="9355"/>
      </w:tabs>
      <w:spacing w:after="0" w:line="240" w:lineRule="auto"/>
    </w:pPr>
  </w:style>
  <w:style w:type="character" w:customStyle="1" w:styleId="a8">
    <w:name w:val="Верхний колонтитул Знак"/>
    <w:basedOn w:val="a0"/>
    <w:link w:val="a7"/>
    <w:rsid w:val="006358CE"/>
  </w:style>
  <w:style w:type="paragraph" w:styleId="a9">
    <w:name w:val="footer"/>
    <w:basedOn w:val="a"/>
    <w:link w:val="aa"/>
    <w:uiPriority w:val="99"/>
    <w:unhideWhenUsed/>
    <w:rsid w:val="006358C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58CE"/>
  </w:style>
  <w:style w:type="paragraph" w:styleId="ab">
    <w:name w:val="List Paragraph"/>
    <w:basedOn w:val="a"/>
    <w:uiPriority w:val="34"/>
    <w:qFormat/>
    <w:rsid w:val="006358CE"/>
    <w:pPr>
      <w:ind w:left="720"/>
      <w:contextualSpacing/>
    </w:pPr>
  </w:style>
  <w:style w:type="table" w:styleId="ac">
    <w:name w:val="Table Grid"/>
    <w:basedOn w:val="a1"/>
    <w:uiPriority w:val="59"/>
    <w:rsid w:val="00635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358CE"/>
    <w:pPr>
      <w:widowControl w:val="0"/>
      <w:spacing w:after="0" w:line="240" w:lineRule="auto"/>
    </w:pPr>
    <w:rPr>
      <w:lang w:val="en-US"/>
    </w:rPr>
  </w:style>
  <w:style w:type="table" w:customStyle="1" w:styleId="TableNormal">
    <w:name w:val="Table Normal"/>
    <w:uiPriority w:val="2"/>
    <w:semiHidden/>
    <w:unhideWhenUsed/>
    <w:qFormat/>
    <w:rsid w:val="006358CE"/>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6358CE"/>
  </w:style>
  <w:style w:type="table" w:customStyle="1" w:styleId="TableNormal1">
    <w:name w:val="Table Normal1"/>
    <w:uiPriority w:val="2"/>
    <w:semiHidden/>
    <w:unhideWhenUsed/>
    <w:qFormat/>
    <w:rsid w:val="006358CE"/>
    <w:pPr>
      <w:widowControl w:val="0"/>
      <w:spacing w:after="0" w:line="240" w:lineRule="auto"/>
    </w:pPr>
    <w:rPr>
      <w:lang w:val="en-US"/>
    </w:rPr>
    <w:tblPr>
      <w:tblInd w:w="0" w:type="dxa"/>
      <w:tblCellMar>
        <w:top w:w="0" w:type="dxa"/>
        <w:left w:w="0" w:type="dxa"/>
        <w:bottom w:w="0" w:type="dxa"/>
        <w:right w:w="0" w:type="dxa"/>
      </w:tblCellMar>
    </w:tblPr>
  </w:style>
  <w:style w:type="paragraph" w:styleId="41">
    <w:name w:val="toc 4"/>
    <w:basedOn w:val="a"/>
    <w:uiPriority w:val="39"/>
    <w:qFormat/>
    <w:rsid w:val="006358CE"/>
    <w:pPr>
      <w:widowControl w:val="0"/>
      <w:spacing w:before="119" w:after="0" w:line="240" w:lineRule="auto"/>
      <w:ind w:left="335"/>
    </w:pPr>
    <w:rPr>
      <w:rFonts w:ascii="Times New Roman" w:eastAsia="Times New Roman" w:hAnsi="Times New Roman"/>
      <w:b/>
      <w:bCs/>
      <w:i/>
      <w:u w:val="single"/>
      <w:lang w:val="en-US"/>
    </w:rPr>
  </w:style>
  <w:style w:type="paragraph" w:styleId="51">
    <w:name w:val="toc 5"/>
    <w:basedOn w:val="a"/>
    <w:uiPriority w:val="39"/>
    <w:qFormat/>
    <w:rsid w:val="006358CE"/>
    <w:pPr>
      <w:widowControl w:val="0"/>
      <w:spacing w:after="0" w:line="240" w:lineRule="auto"/>
      <w:ind w:left="359"/>
    </w:pPr>
    <w:rPr>
      <w:rFonts w:ascii="Times New Roman" w:eastAsia="Times New Roman" w:hAnsi="Times New Roman"/>
      <w:lang w:val="en-US"/>
    </w:rPr>
  </w:style>
  <w:style w:type="paragraph" w:styleId="ad">
    <w:name w:val="Body Text"/>
    <w:basedOn w:val="a"/>
    <w:link w:val="ae"/>
    <w:qFormat/>
    <w:rsid w:val="006358CE"/>
    <w:pPr>
      <w:widowControl w:val="0"/>
      <w:spacing w:after="0" w:line="240" w:lineRule="auto"/>
      <w:ind w:left="116" w:firstLine="708"/>
    </w:pPr>
    <w:rPr>
      <w:rFonts w:ascii="Times New Roman" w:eastAsia="Times New Roman" w:hAnsi="Times New Roman"/>
      <w:sz w:val="24"/>
      <w:szCs w:val="24"/>
      <w:lang w:val="en-US"/>
    </w:rPr>
  </w:style>
  <w:style w:type="character" w:customStyle="1" w:styleId="ae">
    <w:name w:val="Основной текст Знак"/>
    <w:basedOn w:val="a0"/>
    <w:link w:val="ad"/>
    <w:rsid w:val="006358CE"/>
    <w:rPr>
      <w:rFonts w:ascii="Times New Roman" w:eastAsia="Times New Roman" w:hAnsi="Times New Roman"/>
      <w:sz w:val="24"/>
      <w:szCs w:val="24"/>
      <w:lang w:val="en-US"/>
    </w:rPr>
  </w:style>
  <w:style w:type="paragraph" w:styleId="61">
    <w:name w:val="toc 6"/>
    <w:basedOn w:val="a"/>
    <w:next w:val="a"/>
    <w:autoRedefine/>
    <w:uiPriority w:val="39"/>
    <w:unhideWhenUsed/>
    <w:rsid w:val="006358CE"/>
    <w:pPr>
      <w:spacing w:after="100"/>
      <w:ind w:left="1100"/>
    </w:pPr>
    <w:rPr>
      <w:rFonts w:eastAsiaTheme="minorEastAsia"/>
      <w:lang w:eastAsia="ru-RU"/>
    </w:rPr>
  </w:style>
  <w:style w:type="paragraph" w:styleId="71">
    <w:name w:val="toc 7"/>
    <w:basedOn w:val="a"/>
    <w:next w:val="a"/>
    <w:autoRedefine/>
    <w:uiPriority w:val="39"/>
    <w:unhideWhenUsed/>
    <w:rsid w:val="006358CE"/>
    <w:pPr>
      <w:spacing w:after="100"/>
      <w:ind w:left="1320"/>
    </w:pPr>
    <w:rPr>
      <w:rFonts w:eastAsiaTheme="minorEastAsia"/>
      <w:lang w:eastAsia="ru-RU"/>
    </w:rPr>
  </w:style>
  <w:style w:type="paragraph" w:styleId="81">
    <w:name w:val="toc 8"/>
    <w:basedOn w:val="a"/>
    <w:next w:val="a"/>
    <w:autoRedefine/>
    <w:uiPriority w:val="39"/>
    <w:unhideWhenUsed/>
    <w:rsid w:val="006358CE"/>
    <w:pPr>
      <w:spacing w:after="100"/>
      <w:ind w:left="1540"/>
    </w:pPr>
    <w:rPr>
      <w:rFonts w:eastAsiaTheme="minorEastAsia"/>
      <w:lang w:eastAsia="ru-RU"/>
    </w:rPr>
  </w:style>
  <w:style w:type="paragraph" w:styleId="91">
    <w:name w:val="toc 9"/>
    <w:basedOn w:val="a"/>
    <w:next w:val="a"/>
    <w:autoRedefine/>
    <w:uiPriority w:val="39"/>
    <w:unhideWhenUsed/>
    <w:rsid w:val="006358CE"/>
    <w:pPr>
      <w:spacing w:after="100"/>
      <w:ind w:left="1760"/>
    </w:pPr>
    <w:rPr>
      <w:rFonts w:eastAsiaTheme="minorEastAsia"/>
      <w:lang w:eastAsia="ru-RU"/>
    </w:rPr>
  </w:style>
  <w:style w:type="paragraph" w:styleId="a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0"/>
    <w:unhideWhenUsed/>
    <w:rsid w:val="006358CE"/>
    <w:pPr>
      <w:spacing w:after="0" w:line="240" w:lineRule="auto"/>
    </w:pPr>
    <w:rPr>
      <w:sz w:val="20"/>
      <w:szCs w:val="20"/>
    </w:rPr>
  </w:style>
  <w:style w:type="character" w:customStyle="1" w:styleId="a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
    <w:uiPriority w:val="99"/>
    <w:rsid w:val="006358CE"/>
    <w:rPr>
      <w:sz w:val="20"/>
      <w:szCs w:val="20"/>
    </w:rPr>
  </w:style>
  <w:style w:type="character" w:styleId="af1">
    <w:name w:val="footnote reference"/>
    <w:basedOn w:val="a0"/>
    <w:uiPriority w:val="99"/>
    <w:unhideWhenUsed/>
    <w:rsid w:val="006358CE"/>
    <w:rPr>
      <w:vertAlign w:val="superscript"/>
    </w:rPr>
  </w:style>
  <w:style w:type="table" w:customStyle="1" w:styleId="110">
    <w:name w:val="Сетка таблицы11"/>
    <w:basedOn w:val="a1"/>
    <w:uiPriority w:val="59"/>
    <w:rsid w:val="007C70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64A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
    <w:name w:val="Сетка таблицы1"/>
    <w:basedOn w:val="a1"/>
    <w:next w:val="ac"/>
    <w:uiPriority w:val="59"/>
    <w:rsid w:val="00917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162AE4"/>
    <w:rPr>
      <w:rFonts w:asciiTheme="majorHAnsi" w:eastAsiaTheme="majorEastAsia" w:hAnsiTheme="majorHAnsi" w:cstheme="majorBidi"/>
      <w:i/>
      <w:iCs/>
      <w:color w:val="404040" w:themeColor="text1" w:themeTint="BF"/>
    </w:rPr>
  </w:style>
  <w:style w:type="table" w:customStyle="1" w:styleId="22">
    <w:name w:val="Сетка таблицы2"/>
    <w:basedOn w:val="a1"/>
    <w:next w:val="ac"/>
    <w:uiPriority w:val="59"/>
    <w:rsid w:val="002B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59"/>
    <w:rsid w:val="0057364A"/>
    <w:pPr>
      <w:spacing w:after="0" w:line="240" w:lineRule="auto"/>
    </w:pPr>
    <w:rPr>
      <w:rFonts w:ascii="Calibri" w:eastAsia="Calibri" w:hAnsi="Calibri" w:cs="Times New Roman"/>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c"/>
    <w:uiPriority w:val="59"/>
    <w:rsid w:val="0088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59"/>
    <w:rsid w:val="0088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c"/>
    <w:uiPriority w:val="59"/>
    <w:rsid w:val="0088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3754B2"/>
    <w:rPr>
      <w:rFonts w:ascii="Calibri" w:eastAsia="Times New Roman" w:hAnsi="Calibri" w:cs="Calibri"/>
      <w:b/>
      <w:bCs/>
      <w:sz w:val="28"/>
      <w:szCs w:val="28"/>
      <w:lang w:eastAsia="ru-RU"/>
    </w:rPr>
  </w:style>
  <w:style w:type="character" w:customStyle="1" w:styleId="50">
    <w:name w:val="Заголовок 5 Знак"/>
    <w:basedOn w:val="a0"/>
    <w:link w:val="5"/>
    <w:rsid w:val="003754B2"/>
    <w:rPr>
      <w:rFonts w:ascii="Arial" w:eastAsia="Times New Roman" w:hAnsi="Arial" w:cs="Times New Roman"/>
      <w:sz w:val="24"/>
      <w:szCs w:val="20"/>
      <w:lang w:eastAsia="ru-RU"/>
    </w:rPr>
  </w:style>
  <w:style w:type="character" w:customStyle="1" w:styleId="60">
    <w:name w:val="Заголовок 6 Знак"/>
    <w:basedOn w:val="a0"/>
    <w:link w:val="6"/>
    <w:rsid w:val="003754B2"/>
    <w:rPr>
      <w:rFonts w:ascii="Arial" w:eastAsia="Times New Roman" w:hAnsi="Arial" w:cs="Times New Roman"/>
      <w:sz w:val="24"/>
      <w:szCs w:val="20"/>
      <w:lang w:eastAsia="ru-RU"/>
    </w:rPr>
  </w:style>
  <w:style w:type="character" w:customStyle="1" w:styleId="80">
    <w:name w:val="Заголовок 8 Знак"/>
    <w:basedOn w:val="a0"/>
    <w:link w:val="8"/>
    <w:rsid w:val="003754B2"/>
    <w:rPr>
      <w:rFonts w:ascii="Arial" w:eastAsia="Times New Roman" w:hAnsi="Arial" w:cs="Times New Roman"/>
      <w:sz w:val="24"/>
      <w:szCs w:val="20"/>
      <w:lang w:eastAsia="ru-RU"/>
    </w:rPr>
  </w:style>
  <w:style w:type="character" w:customStyle="1" w:styleId="90">
    <w:name w:val="Заголовок 9 Знак"/>
    <w:basedOn w:val="a0"/>
    <w:link w:val="9"/>
    <w:rsid w:val="003754B2"/>
    <w:rPr>
      <w:rFonts w:ascii="Arial" w:eastAsia="Times New Roman" w:hAnsi="Arial" w:cs="Times New Roman"/>
      <w:b/>
      <w:sz w:val="24"/>
      <w:szCs w:val="20"/>
      <w:lang w:eastAsia="ru-RU"/>
    </w:rPr>
  </w:style>
  <w:style w:type="numbering" w:customStyle="1" w:styleId="23">
    <w:name w:val="Нет списка2"/>
    <w:next w:val="a2"/>
    <w:uiPriority w:val="99"/>
    <w:semiHidden/>
    <w:unhideWhenUsed/>
    <w:rsid w:val="003754B2"/>
  </w:style>
  <w:style w:type="paragraph" w:customStyle="1" w:styleId="14">
    <w:name w:val="1"/>
    <w:basedOn w:val="a"/>
    <w:semiHidden/>
    <w:rsid w:val="003754B2"/>
    <w:pPr>
      <w:spacing w:before="100" w:beforeAutospacing="1" w:after="100" w:afterAutospacing="1" w:line="240" w:lineRule="auto"/>
    </w:pPr>
    <w:rPr>
      <w:rFonts w:ascii="Tahoma" w:eastAsia="Times New Roman" w:hAnsi="Tahoma" w:cs="Times New Roman"/>
      <w:sz w:val="20"/>
      <w:szCs w:val="20"/>
      <w:lang w:val="en-US"/>
    </w:rPr>
  </w:style>
  <w:style w:type="character" w:styleId="af2">
    <w:name w:val="page number"/>
    <w:basedOn w:val="a0"/>
    <w:rsid w:val="003754B2"/>
  </w:style>
  <w:style w:type="paragraph" w:styleId="af3">
    <w:name w:val="Document Map"/>
    <w:basedOn w:val="a"/>
    <w:link w:val="af4"/>
    <w:semiHidden/>
    <w:rsid w:val="003754B2"/>
    <w:pPr>
      <w:shd w:val="clear" w:color="auto" w:fill="000080"/>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3754B2"/>
    <w:rPr>
      <w:rFonts w:ascii="Tahoma" w:eastAsia="Times New Roman" w:hAnsi="Tahoma" w:cs="Tahoma"/>
      <w:sz w:val="20"/>
      <w:szCs w:val="20"/>
      <w:shd w:val="clear" w:color="auto" w:fill="000080"/>
      <w:lang w:eastAsia="ru-RU"/>
    </w:rPr>
  </w:style>
  <w:style w:type="paragraph" w:customStyle="1" w:styleId="af5">
    <w:name w:val="Знак"/>
    <w:basedOn w:val="a"/>
    <w:rsid w:val="003754B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Normal">
    <w:name w:val="ConsNormal"/>
    <w:rsid w:val="003754B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rialNarrow13pt1">
    <w:name w:val="Arial Narrow 13 pt по ширине Первая строка:  1 см"/>
    <w:basedOn w:val="a"/>
    <w:rsid w:val="003754B2"/>
    <w:pPr>
      <w:suppressAutoHyphens/>
      <w:spacing w:after="0" w:line="240" w:lineRule="auto"/>
      <w:ind w:firstLine="567"/>
      <w:jc w:val="both"/>
    </w:pPr>
    <w:rPr>
      <w:rFonts w:ascii="Arial Narrow" w:eastAsia="Arial" w:hAnsi="Arial Narrow" w:cs="Times New Roman"/>
      <w:sz w:val="26"/>
      <w:szCs w:val="20"/>
      <w:lang w:val="en-US" w:eastAsia="ar-SA"/>
    </w:rPr>
  </w:style>
  <w:style w:type="paragraph" w:customStyle="1" w:styleId="Iauiue3">
    <w:name w:val="Iau?iue3"/>
    <w:rsid w:val="003754B2"/>
    <w:pPr>
      <w:widowControl w:val="0"/>
      <w:suppressAutoHyphens/>
      <w:spacing w:after="0" w:line="240" w:lineRule="auto"/>
    </w:pPr>
    <w:rPr>
      <w:rFonts w:ascii="Times New Roman" w:eastAsia="Arial" w:hAnsi="Times New Roman" w:cs="Times New Roman"/>
      <w:sz w:val="20"/>
      <w:szCs w:val="20"/>
      <w:lang w:eastAsia="ar-SA"/>
    </w:rPr>
  </w:style>
  <w:style w:type="paragraph" w:styleId="af6">
    <w:name w:val="Body Text Indent"/>
    <w:basedOn w:val="a"/>
    <w:link w:val="af7"/>
    <w:rsid w:val="003754B2"/>
    <w:pPr>
      <w:spacing w:after="0" w:line="240" w:lineRule="auto"/>
      <w:ind w:left="-540" w:firstLine="709"/>
      <w:jc w:val="both"/>
    </w:pPr>
    <w:rPr>
      <w:rFonts w:ascii="Times New Roman" w:eastAsia="Times New Roman" w:hAnsi="Times New Roman" w:cs="Times New Roman"/>
      <w:sz w:val="28"/>
      <w:szCs w:val="24"/>
      <w:lang w:eastAsia="ru-RU"/>
    </w:rPr>
  </w:style>
  <w:style w:type="character" w:customStyle="1" w:styleId="af7">
    <w:name w:val="Основной текст с отступом Знак"/>
    <w:basedOn w:val="a0"/>
    <w:link w:val="af6"/>
    <w:rsid w:val="003754B2"/>
    <w:rPr>
      <w:rFonts w:ascii="Times New Roman" w:eastAsia="Times New Roman" w:hAnsi="Times New Roman" w:cs="Times New Roman"/>
      <w:sz w:val="28"/>
      <w:szCs w:val="24"/>
      <w:lang w:eastAsia="ru-RU"/>
    </w:rPr>
  </w:style>
  <w:style w:type="paragraph" w:styleId="af8">
    <w:name w:val="Normal (Web)"/>
    <w:basedOn w:val="a"/>
    <w:link w:val="af9"/>
    <w:rsid w:val="003754B2"/>
    <w:pPr>
      <w:spacing w:before="41" w:after="41" w:line="240" w:lineRule="auto"/>
      <w:ind w:left="41" w:right="41" w:firstLine="720"/>
      <w:jc w:val="both"/>
    </w:pPr>
    <w:rPr>
      <w:rFonts w:ascii="Tahoma" w:eastAsia="Times New Roman" w:hAnsi="Tahoma" w:cs="Tahoma"/>
      <w:color w:val="000000"/>
      <w:sz w:val="16"/>
      <w:szCs w:val="16"/>
      <w:lang w:eastAsia="ru-RU"/>
    </w:rPr>
  </w:style>
  <w:style w:type="paragraph" w:customStyle="1" w:styleId="BodyTxt">
    <w:name w:val="Body Txt"/>
    <w:basedOn w:val="a"/>
    <w:rsid w:val="003754B2"/>
    <w:pPr>
      <w:keepLines/>
      <w:spacing w:before="60" w:after="60" w:line="240" w:lineRule="auto"/>
      <w:ind w:firstLine="567"/>
      <w:jc w:val="both"/>
    </w:pPr>
    <w:rPr>
      <w:rFonts w:ascii="Arial Narrow" w:eastAsia="Times New Roman" w:hAnsi="Arial Narrow" w:cs="Times New Roman"/>
      <w:sz w:val="24"/>
      <w:szCs w:val="20"/>
      <w:lang w:eastAsia="ru-RU"/>
    </w:rPr>
  </w:style>
  <w:style w:type="paragraph" w:styleId="33">
    <w:name w:val="Body Text Indent 3"/>
    <w:basedOn w:val="a"/>
    <w:link w:val="34"/>
    <w:rsid w:val="003754B2"/>
    <w:pPr>
      <w:keepLines/>
      <w:spacing w:before="120" w:after="120" w:line="240" w:lineRule="auto"/>
      <w:ind w:firstLine="567"/>
      <w:jc w:val="both"/>
    </w:pPr>
    <w:rPr>
      <w:rFonts w:ascii="Arial Narrow" w:eastAsia="Times New Roman" w:hAnsi="Arial Narrow" w:cs="Times New Roman"/>
      <w:sz w:val="24"/>
      <w:szCs w:val="20"/>
      <w:lang w:eastAsia="ru-RU"/>
    </w:rPr>
  </w:style>
  <w:style w:type="character" w:customStyle="1" w:styleId="34">
    <w:name w:val="Основной текст с отступом 3 Знак"/>
    <w:basedOn w:val="a0"/>
    <w:link w:val="33"/>
    <w:rsid w:val="003754B2"/>
    <w:rPr>
      <w:rFonts w:ascii="Arial Narrow" w:eastAsia="Times New Roman" w:hAnsi="Arial Narrow" w:cs="Times New Roman"/>
      <w:sz w:val="24"/>
      <w:szCs w:val="20"/>
      <w:lang w:eastAsia="ru-RU"/>
    </w:rPr>
  </w:style>
  <w:style w:type="paragraph" w:styleId="35">
    <w:name w:val="Body Text 3"/>
    <w:basedOn w:val="a"/>
    <w:link w:val="36"/>
    <w:rsid w:val="003754B2"/>
    <w:pPr>
      <w:keepLines/>
      <w:spacing w:before="60" w:after="0" w:line="240" w:lineRule="auto"/>
      <w:ind w:firstLine="720"/>
      <w:jc w:val="both"/>
    </w:pPr>
    <w:rPr>
      <w:rFonts w:ascii="Arial Narrow" w:eastAsia="Times New Roman" w:hAnsi="Arial Narrow" w:cs="Times New Roman"/>
      <w:sz w:val="24"/>
      <w:szCs w:val="20"/>
      <w:lang w:eastAsia="ru-RU"/>
    </w:rPr>
  </w:style>
  <w:style w:type="character" w:customStyle="1" w:styleId="36">
    <w:name w:val="Основной текст 3 Знак"/>
    <w:basedOn w:val="a0"/>
    <w:link w:val="35"/>
    <w:rsid w:val="003754B2"/>
    <w:rPr>
      <w:rFonts w:ascii="Arial Narrow" w:eastAsia="Times New Roman" w:hAnsi="Arial Narrow" w:cs="Times New Roman"/>
      <w:sz w:val="24"/>
      <w:szCs w:val="20"/>
      <w:lang w:eastAsia="ru-RU"/>
    </w:rPr>
  </w:style>
  <w:style w:type="paragraph" w:styleId="24">
    <w:name w:val="Body Text Indent 2"/>
    <w:basedOn w:val="a"/>
    <w:link w:val="25"/>
    <w:rsid w:val="003754B2"/>
    <w:pPr>
      <w:keepLines/>
      <w:spacing w:before="120" w:after="120" w:line="240" w:lineRule="auto"/>
      <w:ind w:firstLine="567"/>
      <w:jc w:val="both"/>
    </w:pPr>
    <w:rPr>
      <w:rFonts w:ascii="Arial Narrow" w:eastAsia="Times New Roman" w:hAnsi="Arial Narrow" w:cs="Times New Roman"/>
      <w:b/>
      <w:sz w:val="24"/>
      <w:szCs w:val="20"/>
      <w:lang w:eastAsia="ru-RU"/>
    </w:rPr>
  </w:style>
  <w:style w:type="character" w:customStyle="1" w:styleId="25">
    <w:name w:val="Основной текст с отступом 2 Знак"/>
    <w:basedOn w:val="a0"/>
    <w:link w:val="24"/>
    <w:rsid w:val="003754B2"/>
    <w:rPr>
      <w:rFonts w:ascii="Arial Narrow" w:eastAsia="Times New Roman" w:hAnsi="Arial Narrow" w:cs="Times New Roman"/>
      <w:b/>
      <w:sz w:val="24"/>
      <w:szCs w:val="20"/>
      <w:lang w:eastAsia="ru-RU"/>
    </w:rPr>
  </w:style>
  <w:style w:type="paragraph" w:styleId="26">
    <w:name w:val="Body Text 2"/>
    <w:basedOn w:val="a"/>
    <w:link w:val="27"/>
    <w:rsid w:val="003754B2"/>
    <w:pPr>
      <w:keepLines/>
      <w:spacing w:before="60" w:after="0" w:line="240" w:lineRule="auto"/>
      <w:ind w:firstLine="720"/>
      <w:jc w:val="both"/>
    </w:pPr>
    <w:rPr>
      <w:rFonts w:ascii="Arial Narrow" w:eastAsia="Times New Roman" w:hAnsi="Arial Narrow" w:cs="Times New Roman"/>
      <w:sz w:val="24"/>
      <w:szCs w:val="20"/>
      <w:lang w:eastAsia="ru-RU"/>
    </w:rPr>
  </w:style>
  <w:style w:type="character" w:customStyle="1" w:styleId="27">
    <w:name w:val="Основной текст 2 Знак"/>
    <w:basedOn w:val="a0"/>
    <w:link w:val="26"/>
    <w:rsid w:val="003754B2"/>
    <w:rPr>
      <w:rFonts w:ascii="Arial Narrow" w:eastAsia="Times New Roman" w:hAnsi="Arial Narrow" w:cs="Times New Roman"/>
      <w:sz w:val="24"/>
      <w:szCs w:val="20"/>
      <w:lang w:eastAsia="ru-RU"/>
    </w:rPr>
  </w:style>
  <w:style w:type="paragraph" w:customStyle="1" w:styleId="15">
    <w:name w:val="Стиль1 Знак"/>
    <w:basedOn w:val="3"/>
    <w:rsid w:val="003754B2"/>
    <w:pPr>
      <w:spacing w:before="60" w:after="120" w:line="240" w:lineRule="auto"/>
      <w:jc w:val="both"/>
    </w:pPr>
    <w:rPr>
      <w:rFonts w:ascii="Arial" w:eastAsia="Times New Roman" w:hAnsi="Arial" w:cs="Arial"/>
      <w:bCs w:val="0"/>
      <w:iCs/>
      <w:color w:val="auto"/>
      <w:lang w:eastAsia="ru-RU"/>
    </w:rPr>
  </w:style>
  <w:style w:type="paragraph" w:customStyle="1" w:styleId="28">
    <w:name w:val="Стиль2"/>
    <w:basedOn w:val="a"/>
    <w:rsid w:val="003754B2"/>
    <w:pPr>
      <w:spacing w:before="120" w:after="120" w:line="240" w:lineRule="auto"/>
      <w:ind w:firstLine="720"/>
      <w:jc w:val="both"/>
    </w:pPr>
    <w:rPr>
      <w:rFonts w:ascii="FuturisXCondC" w:eastAsia="Times New Roman" w:hAnsi="FuturisXCondC" w:cs="Times New Roman"/>
      <w:sz w:val="44"/>
      <w:szCs w:val="20"/>
      <w:lang w:eastAsia="ru-RU"/>
    </w:rPr>
  </w:style>
  <w:style w:type="paragraph" w:customStyle="1" w:styleId="ConsNonformat">
    <w:name w:val="ConsNonformat"/>
    <w:rsid w:val="003754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a">
    <w:name w:val="Îáû÷íûé"/>
    <w:rsid w:val="003754B2"/>
    <w:pPr>
      <w:spacing w:after="0" w:line="240" w:lineRule="auto"/>
    </w:pPr>
    <w:rPr>
      <w:rFonts w:ascii="Times New Roman" w:eastAsia="Times New Roman" w:hAnsi="Times New Roman" w:cs="Times New Roman"/>
      <w:sz w:val="20"/>
      <w:szCs w:val="20"/>
      <w:lang w:val="en-US" w:eastAsia="ru-RU"/>
    </w:rPr>
  </w:style>
  <w:style w:type="paragraph" w:customStyle="1" w:styleId="ConsTitle">
    <w:name w:val="ConsTitle"/>
    <w:rsid w:val="003754B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6">
    <w:name w:val="Основной текст1"/>
    <w:basedOn w:val="a"/>
    <w:link w:val="afb"/>
    <w:rsid w:val="003754B2"/>
    <w:pPr>
      <w:spacing w:before="60" w:after="60" w:line="240" w:lineRule="auto"/>
      <w:ind w:firstLine="567"/>
      <w:jc w:val="both"/>
    </w:pPr>
    <w:rPr>
      <w:rFonts w:ascii="Arial" w:eastAsia="Times New Roman" w:hAnsi="Arial" w:cs="Times New Roman"/>
      <w:szCs w:val="20"/>
      <w:lang w:val="en-US" w:eastAsia="ru-RU"/>
    </w:rPr>
  </w:style>
  <w:style w:type="paragraph" w:styleId="afc">
    <w:name w:val="List Bullet"/>
    <w:basedOn w:val="a"/>
    <w:autoRedefine/>
    <w:rsid w:val="003754B2"/>
    <w:pPr>
      <w:tabs>
        <w:tab w:val="num" w:pos="360"/>
      </w:tabs>
      <w:spacing w:after="0" w:line="240" w:lineRule="auto"/>
      <w:ind w:left="360" w:hanging="360"/>
      <w:jc w:val="both"/>
    </w:pPr>
    <w:rPr>
      <w:rFonts w:ascii="Arial Narrow" w:eastAsia="Times New Roman" w:hAnsi="Arial Narrow" w:cs="Times New Roman"/>
      <w:sz w:val="26"/>
      <w:szCs w:val="20"/>
      <w:lang w:val="en-GB" w:eastAsia="ru-RU"/>
    </w:rPr>
  </w:style>
  <w:style w:type="paragraph" w:styleId="29">
    <w:name w:val="List Bullet 2"/>
    <w:basedOn w:val="a"/>
    <w:autoRedefine/>
    <w:rsid w:val="003754B2"/>
    <w:pPr>
      <w:tabs>
        <w:tab w:val="num" w:pos="643"/>
      </w:tabs>
      <w:spacing w:after="0" w:line="240" w:lineRule="auto"/>
      <w:ind w:left="643" w:hanging="360"/>
      <w:jc w:val="both"/>
    </w:pPr>
    <w:rPr>
      <w:rFonts w:ascii="Arial Narrow" w:eastAsia="Times New Roman" w:hAnsi="Arial Narrow" w:cs="Times New Roman"/>
      <w:sz w:val="26"/>
      <w:szCs w:val="20"/>
      <w:lang w:val="en-GB" w:eastAsia="ru-RU"/>
    </w:rPr>
  </w:style>
  <w:style w:type="paragraph" w:styleId="37">
    <w:name w:val="List Bullet 3"/>
    <w:basedOn w:val="a"/>
    <w:autoRedefine/>
    <w:rsid w:val="003754B2"/>
    <w:pPr>
      <w:tabs>
        <w:tab w:val="num" w:pos="926"/>
      </w:tabs>
      <w:spacing w:after="0" w:line="240" w:lineRule="auto"/>
      <w:ind w:left="926" w:hanging="360"/>
      <w:jc w:val="both"/>
    </w:pPr>
    <w:rPr>
      <w:rFonts w:ascii="Arial Narrow" w:eastAsia="Times New Roman" w:hAnsi="Arial Narrow" w:cs="Times New Roman"/>
      <w:sz w:val="26"/>
      <w:szCs w:val="20"/>
      <w:lang w:val="en-GB" w:eastAsia="ru-RU"/>
    </w:rPr>
  </w:style>
  <w:style w:type="paragraph" w:styleId="43">
    <w:name w:val="List Bullet 4"/>
    <w:basedOn w:val="a"/>
    <w:autoRedefine/>
    <w:rsid w:val="003754B2"/>
    <w:pPr>
      <w:tabs>
        <w:tab w:val="num" w:pos="1209"/>
      </w:tabs>
      <w:spacing w:after="0" w:line="240" w:lineRule="auto"/>
      <w:ind w:left="1209" w:hanging="360"/>
      <w:jc w:val="both"/>
    </w:pPr>
    <w:rPr>
      <w:rFonts w:ascii="Arial Narrow" w:eastAsia="Times New Roman" w:hAnsi="Arial Narrow" w:cs="Times New Roman"/>
      <w:sz w:val="26"/>
      <w:szCs w:val="20"/>
      <w:lang w:val="en-GB" w:eastAsia="ru-RU"/>
    </w:rPr>
  </w:style>
  <w:style w:type="paragraph" w:styleId="53">
    <w:name w:val="List Bullet 5"/>
    <w:basedOn w:val="a"/>
    <w:autoRedefine/>
    <w:rsid w:val="003754B2"/>
    <w:pPr>
      <w:tabs>
        <w:tab w:val="num" w:pos="1492"/>
      </w:tabs>
      <w:spacing w:after="0" w:line="240" w:lineRule="auto"/>
      <w:ind w:left="1492" w:hanging="360"/>
      <w:jc w:val="both"/>
    </w:pPr>
    <w:rPr>
      <w:rFonts w:ascii="Arial Narrow" w:eastAsia="Times New Roman" w:hAnsi="Arial Narrow" w:cs="Times New Roman"/>
      <w:sz w:val="26"/>
      <w:szCs w:val="20"/>
      <w:lang w:val="en-GB" w:eastAsia="ru-RU"/>
    </w:rPr>
  </w:style>
  <w:style w:type="paragraph" w:styleId="afd">
    <w:name w:val="List Number"/>
    <w:basedOn w:val="a"/>
    <w:rsid w:val="003754B2"/>
    <w:pPr>
      <w:tabs>
        <w:tab w:val="num" w:pos="360"/>
      </w:tabs>
      <w:spacing w:after="0" w:line="240" w:lineRule="auto"/>
      <w:ind w:left="360" w:hanging="360"/>
      <w:jc w:val="both"/>
    </w:pPr>
    <w:rPr>
      <w:rFonts w:ascii="Arial Narrow" w:eastAsia="Times New Roman" w:hAnsi="Arial Narrow" w:cs="Times New Roman"/>
      <w:sz w:val="26"/>
      <w:szCs w:val="20"/>
      <w:lang w:val="en-GB" w:eastAsia="ru-RU"/>
    </w:rPr>
  </w:style>
  <w:style w:type="paragraph" w:styleId="2a">
    <w:name w:val="List Number 2"/>
    <w:basedOn w:val="a"/>
    <w:rsid w:val="003754B2"/>
    <w:pPr>
      <w:tabs>
        <w:tab w:val="num" w:pos="643"/>
      </w:tabs>
      <w:spacing w:after="0" w:line="240" w:lineRule="auto"/>
      <w:ind w:left="643" w:hanging="360"/>
      <w:jc w:val="both"/>
    </w:pPr>
    <w:rPr>
      <w:rFonts w:ascii="Arial Narrow" w:eastAsia="Times New Roman" w:hAnsi="Arial Narrow" w:cs="Times New Roman"/>
      <w:sz w:val="26"/>
      <w:szCs w:val="20"/>
      <w:lang w:val="en-GB" w:eastAsia="ru-RU"/>
    </w:rPr>
  </w:style>
  <w:style w:type="paragraph" w:styleId="38">
    <w:name w:val="List Number 3"/>
    <w:basedOn w:val="a"/>
    <w:rsid w:val="003754B2"/>
    <w:pPr>
      <w:tabs>
        <w:tab w:val="num" w:pos="926"/>
      </w:tabs>
      <w:spacing w:after="0" w:line="240" w:lineRule="auto"/>
      <w:ind w:left="926" w:hanging="360"/>
      <w:jc w:val="both"/>
    </w:pPr>
    <w:rPr>
      <w:rFonts w:ascii="Arial Narrow" w:eastAsia="Times New Roman" w:hAnsi="Arial Narrow" w:cs="Times New Roman"/>
      <w:sz w:val="26"/>
      <w:szCs w:val="20"/>
      <w:lang w:val="en-GB" w:eastAsia="ru-RU"/>
    </w:rPr>
  </w:style>
  <w:style w:type="paragraph" w:styleId="44">
    <w:name w:val="List Number 4"/>
    <w:basedOn w:val="a"/>
    <w:rsid w:val="003754B2"/>
    <w:pPr>
      <w:tabs>
        <w:tab w:val="num" w:pos="1209"/>
      </w:tabs>
      <w:spacing w:after="0" w:line="240" w:lineRule="auto"/>
      <w:ind w:left="1209" w:hanging="360"/>
      <w:jc w:val="both"/>
    </w:pPr>
    <w:rPr>
      <w:rFonts w:ascii="Arial Narrow" w:eastAsia="Times New Roman" w:hAnsi="Arial Narrow" w:cs="Times New Roman"/>
      <w:sz w:val="26"/>
      <w:szCs w:val="20"/>
      <w:lang w:val="en-GB" w:eastAsia="ru-RU"/>
    </w:rPr>
  </w:style>
  <w:style w:type="paragraph" w:styleId="54">
    <w:name w:val="List Number 5"/>
    <w:basedOn w:val="a"/>
    <w:rsid w:val="003754B2"/>
    <w:pPr>
      <w:tabs>
        <w:tab w:val="num" w:pos="1492"/>
      </w:tabs>
      <w:spacing w:after="0" w:line="240" w:lineRule="auto"/>
      <w:ind w:left="1492" w:hanging="360"/>
      <w:jc w:val="both"/>
    </w:pPr>
    <w:rPr>
      <w:rFonts w:ascii="Arial Narrow" w:eastAsia="Times New Roman" w:hAnsi="Arial Narrow" w:cs="Times New Roman"/>
      <w:sz w:val="26"/>
      <w:szCs w:val="20"/>
      <w:lang w:val="en-GB" w:eastAsia="ru-RU"/>
    </w:rPr>
  </w:style>
  <w:style w:type="paragraph" w:customStyle="1" w:styleId="Iauiue">
    <w:name w:val="Iau?iue"/>
    <w:rsid w:val="003754B2"/>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210">
    <w:name w:val="Основной текст 21"/>
    <w:basedOn w:val="Iauiue"/>
    <w:rsid w:val="003754B2"/>
    <w:pPr>
      <w:ind w:firstLine="567"/>
      <w:jc w:val="both"/>
    </w:pPr>
    <w:rPr>
      <w:sz w:val="24"/>
      <w:lang w:val="ru-RU"/>
    </w:rPr>
  </w:style>
  <w:style w:type="paragraph" w:customStyle="1" w:styleId="caaieiaie2">
    <w:name w:val="caaieiaie 2"/>
    <w:basedOn w:val="Iauiue"/>
    <w:next w:val="Iauiue"/>
    <w:rsid w:val="003754B2"/>
    <w:pPr>
      <w:keepNext/>
    </w:pPr>
    <w:rPr>
      <w:b/>
      <w:color w:val="000000"/>
      <w:sz w:val="22"/>
      <w:lang w:val="ru-RU"/>
    </w:rPr>
  </w:style>
  <w:style w:type="paragraph" w:customStyle="1" w:styleId="caaieiaie4">
    <w:name w:val="caaieiaie 4"/>
    <w:basedOn w:val="Iauiue1"/>
    <w:next w:val="Iauiue1"/>
    <w:rsid w:val="003754B2"/>
    <w:pPr>
      <w:keepNext/>
    </w:pPr>
    <w:rPr>
      <w:b/>
      <w:sz w:val="24"/>
      <w:u w:val="single"/>
    </w:rPr>
  </w:style>
  <w:style w:type="paragraph" w:customStyle="1" w:styleId="Iauiue1">
    <w:name w:val="Iau?iue1"/>
    <w:rsid w:val="003754B2"/>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Iauiue1"/>
    <w:next w:val="Iauiue1"/>
    <w:rsid w:val="003754B2"/>
    <w:pPr>
      <w:keepNext/>
      <w:ind w:firstLine="567"/>
      <w:jc w:val="both"/>
    </w:pPr>
    <w:rPr>
      <w:b/>
      <w:color w:val="000000"/>
      <w:u w:val="single"/>
    </w:rPr>
  </w:style>
  <w:style w:type="paragraph" w:customStyle="1" w:styleId="caaieiaie1">
    <w:name w:val="caaieiaie 1"/>
    <w:basedOn w:val="Iauiue"/>
    <w:next w:val="Iauiue"/>
    <w:rsid w:val="003754B2"/>
    <w:pPr>
      <w:keepNext/>
    </w:pPr>
    <w:rPr>
      <w:b/>
      <w:sz w:val="28"/>
      <w:lang w:val="ru-RU"/>
    </w:rPr>
  </w:style>
  <w:style w:type="paragraph" w:customStyle="1" w:styleId="caaieiaie5">
    <w:name w:val="caaieiaie 5"/>
    <w:basedOn w:val="Iauiue1"/>
    <w:next w:val="Iauiue1"/>
    <w:rsid w:val="003754B2"/>
    <w:pPr>
      <w:keepNext/>
      <w:ind w:firstLine="567"/>
      <w:jc w:val="both"/>
    </w:pPr>
    <w:rPr>
      <w:b/>
      <w:u w:val="single"/>
    </w:rPr>
  </w:style>
  <w:style w:type="paragraph" w:customStyle="1" w:styleId="caaieiaie51">
    <w:name w:val="caaieiaie 51"/>
    <w:basedOn w:val="Iauiue2"/>
    <w:next w:val="Iauiue2"/>
    <w:rsid w:val="003754B2"/>
    <w:pPr>
      <w:keepNext/>
      <w:ind w:firstLine="567"/>
      <w:jc w:val="both"/>
    </w:pPr>
    <w:rPr>
      <w:b/>
      <w:u w:val="single"/>
      <w:lang w:val="ru-RU"/>
    </w:rPr>
  </w:style>
  <w:style w:type="paragraph" w:customStyle="1" w:styleId="Iauiue2">
    <w:name w:val="Iau?iue2"/>
    <w:rsid w:val="003754B2"/>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Iniiaiieoaenonionooiii3">
    <w:name w:val="Iniiaiie oaeno n ionooiii 3"/>
    <w:basedOn w:val="Iauiue1"/>
    <w:rsid w:val="003754B2"/>
    <w:pPr>
      <w:ind w:firstLine="567"/>
      <w:jc w:val="both"/>
    </w:pPr>
  </w:style>
  <w:style w:type="paragraph" w:customStyle="1" w:styleId="nienie">
    <w:name w:val="nienie"/>
    <w:basedOn w:val="Iauiue1"/>
    <w:rsid w:val="003754B2"/>
    <w:pPr>
      <w:keepLines/>
      <w:ind w:left="709" w:hanging="284"/>
      <w:jc w:val="both"/>
    </w:pPr>
    <w:rPr>
      <w:sz w:val="24"/>
    </w:rPr>
  </w:style>
  <w:style w:type="paragraph" w:customStyle="1" w:styleId="caaieiaie8">
    <w:name w:val="caaieiaie 8"/>
    <w:basedOn w:val="Iauiue1"/>
    <w:next w:val="Iauiue1"/>
    <w:rsid w:val="003754B2"/>
    <w:pPr>
      <w:keepNext/>
      <w:ind w:firstLine="720"/>
      <w:jc w:val="both"/>
    </w:pPr>
    <w:rPr>
      <w:b/>
      <w:sz w:val="24"/>
    </w:rPr>
  </w:style>
  <w:style w:type="paragraph" w:customStyle="1" w:styleId="Iniiaiieoaeno2">
    <w:name w:val="Iniiaiie oaeno 2"/>
    <w:basedOn w:val="Iauiue1"/>
    <w:rsid w:val="003754B2"/>
    <w:pPr>
      <w:ind w:firstLine="567"/>
      <w:jc w:val="both"/>
    </w:pPr>
    <w:rPr>
      <w:b/>
      <w:color w:val="000000"/>
      <w:sz w:val="24"/>
    </w:rPr>
  </w:style>
  <w:style w:type="paragraph" w:customStyle="1" w:styleId="caaieiaie7">
    <w:name w:val="caaieiaie 7"/>
    <w:basedOn w:val="Iauiue1"/>
    <w:next w:val="Iauiue1"/>
    <w:rsid w:val="003754B2"/>
    <w:pPr>
      <w:keepNext/>
      <w:ind w:firstLine="567"/>
      <w:jc w:val="both"/>
    </w:pPr>
    <w:rPr>
      <w:b/>
      <w:color w:val="000000"/>
      <w:sz w:val="24"/>
    </w:rPr>
  </w:style>
  <w:style w:type="paragraph" w:customStyle="1" w:styleId="Iniiaiieoaeno1">
    <w:name w:val="Iniiaiie oaeno1"/>
    <w:basedOn w:val="Iauiue1"/>
    <w:rsid w:val="003754B2"/>
    <w:rPr>
      <w:b/>
      <w:sz w:val="24"/>
    </w:rPr>
  </w:style>
  <w:style w:type="paragraph" w:customStyle="1" w:styleId="nienie1">
    <w:name w:val="nienie1"/>
    <w:basedOn w:val="Iauiue2"/>
    <w:rsid w:val="003754B2"/>
    <w:pPr>
      <w:keepLines/>
      <w:ind w:left="709" w:hanging="284"/>
      <w:jc w:val="both"/>
    </w:pPr>
    <w:rPr>
      <w:sz w:val="24"/>
      <w:lang w:val="ru-RU"/>
    </w:rPr>
  </w:style>
  <w:style w:type="paragraph" w:customStyle="1" w:styleId="Iniiaiieoaeno21">
    <w:name w:val="Iniiaiie oaeno 21"/>
    <w:basedOn w:val="Iauiue2"/>
    <w:rsid w:val="003754B2"/>
    <w:pPr>
      <w:ind w:firstLine="567"/>
      <w:jc w:val="both"/>
    </w:pPr>
    <w:rPr>
      <w:b/>
      <w:color w:val="000000"/>
      <w:sz w:val="24"/>
      <w:lang w:val="ru-RU"/>
    </w:rPr>
  </w:style>
  <w:style w:type="paragraph" w:customStyle="1" w:styleId="Iniiaiieoaenonionooiii2">
    <w:name w:val="Iniiaiie oaeno n ionooiii 2"/>
    <w:basedOn w:val="Iauiue2"/>
    <w:rsid w:val="003754B2"/>
    <w:pPr>
      <w:ind w:firstLine="720"/>
      <w:jc w:val="both"/>
    </w:pPr>
    <w:rPr>
      <w:color w:val="000000"/>
      <w:sz w:val="24"/>
      <w:lang w:val="ru-RU"/>
    </w:rPr>
  </w:style>
  <w:style w:type="paragraph" w:customStyle="1" w:styleId="Aaoieeeieiioeooe">
    <w:name w:val="Aa?oiee eieiioeooe"/>
    <w:basedOn w:val="Iauiue"/>
    <w:rsid w:val="003754B2"/>
    <w:pPr>
      <w:tabs>
        <w:tab w:val="center" w:pos="4153"/>
        <w:tab w:val="right" w:pos="8306"/>
      </w:tabs>
    </w:pPr>
  </w:style>
  <w:style w:type="paragraph" w:customStyle="1" w:styleId="Iniiaiieoaenonionooiii21">
    <w:name w:val="Iniiaiie oaeno n ionooiii 21"/>
    <w:basedOn w:val="Iauiue1"/>
    <w:rsid w:val="003754B2"/>
    <w:pPr>
      <w:ind w:firstLine="720"/>
      <w:jc w:val="both"/>
    </w:pPr>
    <w:rPr>
      <w:color w:val="000000"/>
      <w:sz w:val="24"/>
    </w:rPr>
  </w:style>
  <w:style w:type="paragraph" w:customStyle="1" w:styleId="Iniiaiieoaenonionooiii31">
    <w:name w:val="Iniiaiie oaeno n ionooiii 31"/>
    <w:basedOn w:val="Iauiue2"/>
    <w:rsid w:val="003754B2"/>
    <w:pPr>
      <w:ind w:firstLine="567"/>
      <w:jc w:val="both"/>
    </w:pPr>
    <w:rPr>
      <w:lang w:val="ru-RU"/>
    </w:rPr>
  </w:style>
  <w:style w:type="paragraph" w:customStyle="1" w:styleId="caaieiaie11">
    <w:name w:val="caaieiaie 11"/>
    <w:basedOn w:val="Iauiue3"/>
    <w:next w:val="Iauiue3"/>
    <w:rsid w:val="003754B2"/>
    <w:pPr>
      <w:keepNext/>
      <w:suppressAutoHyphens w:val="0"/>
      <w:ind w:left="1701" w:hanging="1"/>
    </w:pPr>
    <w:rPr>
      <w:rFonts w:eastAsia="Times New Roman"/>
      <w:sz w:val="24"/>
      <w:lang w:eastAsia="ru-RU"/>
    </w:rPr>
  </w:style>
  <w:style w:type="paragraph" w:customStyle="1" w:styleId="2b">
    <w:name w:val="Îñíîâíîé òåêñò 2"/>
    <w:basedOn w:val="afa"/>
    <w:rsid w:val="003754B2"/>
    <w:pPr>
      <w:widowControl w:val="0"/>
      <w:ind w:firstLine="720"/>
      <w:jc w:val="both"/>
    </w:pPr>
    <w:rPr>
      <w:b/>
      <w:color w:val="000000"/>
      <w:sz w:val="24"/>
    </w:rPr>
  </w:style>
  <w:style w:type="paragraph" w:customStyle="1" w:styleId="afe">
    <w:name w:val="Îñíîâíîé òåêñò"/>
    <w:basedOn w:val="afa"/>
    <w:rsid w:val="003754B2"/>
    <w:pPr>
      <w:widowControl w:val="0"/>
      <w:tabs>
        <w:tab w:val="left" w:leader="dot" w:pos="9072"/>
      </w:tabs>
      <w:jc w:val="both"/>
    </w:pPr>
    <w:rPr>
      <w:b/>
      <w:sz w:val="24"/>
      <w:lang w:val="ru-RU"/>
    </w:rPr>
  </w:style>
  <w:style w:type="paragraph" w:customStyle="1" w:styleId="aff">
    <w:name w:val="ñïèñîê"/>
    <w:basedOn w:val="a"/>
    <w:rsid w:val="003754B2"/>
    <w:pPr>
      <w:keepLines/>
      <w:spacing w:after="0" w:line="240" w:lineRule="auto"/>
      <w:ind w:left="709" w:hanging="284"/>
      <w:jc w:val="both"/>
    </w:pPr>
    <w:rPr>
      <w:rFonts w:ascii="Arial Narrow" w:eastAsia="Times New Roman" w:hAnsi="Arial Narrow" w:cs="Times New Roman"/>
      <w:sz w:val="24"/>
      <w:szCs w:val="20"/>
      <w:lang w:eastAsia="ru-RU"/>
    </w:rPr>
  </w:style>
  <w:style w:type="paragraph" w:customStyle="1" w:styleId="aff0">
    <w:name w:val="Адресат"/>
    <w:basedOn w:val="a"/>
    <w:next w:val="a"/>
    <w:rsid w:val="003754B2"/>
    <w:pPr>
      <w:spacing w:after="0" w:line="240" w:lineRule="auto"/>
      <w:ind w:left="5670" w:firstLine="720"/>
      <w:jc w:val="both"/>
    </w:pPr>
    <w:rPr>
      <w:rFonts w:ascii="Arial Narrow" w:eastAsia="Times New Roman" w:hAnsi="Arial Narrow" w:cs="Times New Roman"/>
      <w:sz w:val="24"/>
      <w:szCs w:val="20"/>
      <w:lang w:val="en-US" w:eastAsia="ru-RU"/>
    </w:rPr>
  </w:style>
  <w:style w:type="paragraph" w:styleId="aff1">
    <w:name w:val="Subtitle"/>
    <w:basedOn w:val="a"/>
    <w:link w:val="aff2"/>
    <w:qFormat/>
    <w:rsid w:val="003754B2"/>
    <w:pPr>
      <w:spacing w:after="0" w:line="240" w:lineRule="auto"/>
      <w:ind w:firstLine="567"/>
      <w:jc w:val="both"/>
    </w:pPr>
    <w:rPr>
      <w:rFonts w:ascii="Arial Narrow" w:eastAsia="Times New Roman" w:hAnsi="Arial Narrow" w:cs="Times New Roman"/>
      <w:b/>
      <w:sz w:val="24"/>
      <w:szCs w:val="20"/>
      <w:lang w:eastAsia="ru-RU"/>
    </w:rPr>
  </w:style>
  <w:style w:type="character" w:customStyle="1" w:styleId="aff2">
    <w:name w:val="Подзаголовок Знак"/>
    <w:basedOn w:val="a0"/>
    <w:link w:val="aff1"/>
    <w:rsid w:val="003754B2"/>
    <w:rPr>
      <w:rFonts w:ascii="Arial Narrow" w:eastAsia="Times New Roman" w:hAnsi="Arial Narrow" w:cs="Times New Roman"/>
      <w:b/>
      <w:sz w:val="24"/>
      <w:szCs w:val="20"/>
      <w:lang w:eastAsia="ru-RU"/>
    </w:rPr>
  </w:style>
  <w:style w:type="paragraph" w:customStyle="1" w:styleId="17">
    <w:name w:val="Стиль1"/>
    <w:basedOn w:val="3"/>
    <w:rsid w:val="003754B2"/>
    <w:pPr>
      <w:spacing w:before="60" w:after="120" w:line="240" w:lineRule="auto"/>
      <w:jc w:val="both"/>
    </w:pPr>
    <w:rPr>
      <w:rFonts w:ascii="Arial" w:eastAsia="Times New Roman" w:hAnsi="Arial" w:cs="Arial"/>
      <w:bCs w:val="0"/>
      <w:iCs/>
      <w:color w:val="auto"/>
      <w:lang w:eastAsia="ru-RU"/>
    </w:rPr>
  </w:style>
  <w:style w:type="paragraph" w:customStyle="1" w:styleId="18">
    <w:name w:val="Обычный1"/>
    <w:rsid w:val="003754B2"/>
    <w:pPr>
      <w:widowControl w:val="0"/>
      <w:spacing w:before="60" w:after="0" w:line="240" w:lineRule="auto"/>
      <w:ind w:left="40" w:firstLine="680"/>
      <w:jc w:val="both"/>
    </w:pPr>
    <w:rPr>
      <w:rFonts w:ascii="Times New Roman" w:eastAsia="Times New Roman" w:hAnsi="Times New Roman" w:cs="Times New Roman"/>
      <w:snapToGrid w:val="0"/>
      <w:sz w:val="24"/>
      <w:szCs w:val="20"/>
      <w:lang w:eastAsia="ru-RU"/>
    </w:rPr>
  </w:style>
  <w:style w:type="paragraph" w:customStyle="1" w:styleId="FR1">
    <w:name w:val="FR1"/>
    <w:rsid w:val="003754B2"/>
    <w:pPr>
      <w:widowControl w:val="0"/>
      <w:spacing w:before="80" w:after="0" w:line="300" w:lineRule="auto"/>
      <w:ind w:left="880" w:right="1000"/>
      <w:jc w:val="center"/>
    </w:pPr>
    <w:rPr>
      <w:rFonts w:ascii="Arial" w:eastAsia="Times New Roman" w:hAnsi="Arial" w:cs="Times New Roman"/>
      <w:b/>
      <w:i/>
      <w:snapToGrid w:val="0"/>
      <w:szCs w:val="20"/>
      <w:lang w:eastAsia="ru-RU"/>
    </w:rPr>
  </w:style>
  <w:style w:type="paragraph" w:customStyle="1" w:styleId="FR2">
    <w:name w:val="FR2"/>
    <w:rsid w:val="003754B2"/>
    <w:pPr>
      <w:widowControl w:val="0"/>
      <w:spacing w:after="0" w:line="240" w:lineRule="auto"/>
      <w:ind w:left="280"/>
    </w:pPr>
    <w:rPr>
      <w:rFonts w:ascii="Arial" w:eastAsia="Times New Roman" w:hAnsi="Arial" w:cs="Times New Roman"/>
      <w:snapToGrid w:val="0"/>
      <w:sz w:val="12"/>
      <w:szCs w:val="20"/>
      <w:lang w:val="en-US" w:eastAsia="ru-RU"/>
    </w:rPr>
  </w:style>
  <w:style w:type="paragraph" w:customStyle="1" w:styleId="2c">
    <w:name w:val="Îñíîâíîé òåêñò ñ îòñòóïîì 2"/>
    <w:basedOn w:val="afa"/>
    <w:rsid w:val="003754B2"/>
    <w:pPr>
      <w:widowControl w:val="0"/>
      <w:ind w:left="720"/>
      <w:jc w:val="both"/>
    </w:pPr>
    <w:rPr>
      <w:color w:val="000000"/>
      <w:sz w:val="24"/>
    </w:rPr>
  </w:style>
  <w:style w:type="paragraph" w:customStyle="1" w:styleId="caaieiaie3">
    <w:name w:val="caaieiaie 3"/>
    <w:basedOn w:val="Iauiue"/>
    <w:next w:val="Iauiue"/>
    <w:rsid w:val="003754B2"/>
    <w:pPr>
      <w:keepNext/>
      <w:jc w:val="center"/>
    </w:pPr>
    <w:rPr>
      <w:b/>
      <w:sz w:val="24"/>
      <w:lang w:val="ru-RU"/>
    </w:rPr>
  </w:style>
  <w:style w:type="paragraph" w:styleId="aff3">
    <w:name w:val="Title"/>
    <w:basedOn w:val="a"/>
    <w:link w:val="aff4"/>
    <w:qFormat/>
    <w:rsid w:val="003754B2"/>
    <w:pPr>
      <w:spacing w:before="120" w:after="60" w:line="240" w:lineRule="auto"/>
      <w:ind w:firstLine="567"/>
      <w:jc w:val="center"/>
    </w:pPr>
    <w:rPr>
      <w:rFonts w:ascii="Times New Roman" w:eastAsia="Times New Roman" w:hAnsi="Times New Roman" w:cs="Times New Roman"/>
      <w:b/>
      <w:sz w:val="24"/>
      <w:szCs w:val="20"/>
      <w:lang w:eastAsia="ru-RU"/>
    </w:rPr>
  </w:style>
  <w:style w:type="character" w:customStyle="1" w:styleId="aff4">
    <w:name w:val="Заголовок Знак"/>
    <w:basedOn w:val="a0"/>
    <w:link w:val="aff3"/>
    <w:rsid w:val="003754B2"/>
    <w:rPr>
      <w:rFonts w:ascii="Times New Roman" w:eastAsia="Times New Roman" w:hAnsi="Times New Roman" w:cs="Times New Roman"/>
      <w:b/>
      <w:sz w:val="24"/>
      <w:szCs w:val="20"/>
      <w:lang w:eastAsia="ru-RU"/>
    </w:rPr>
  </w:style>
  <w:style w:type="paragraph" w:customStyle="1" w:styleId="19">
    <w:name w:val="çàãîëîâîê 1"/>
    <w:basedOn w:val="afa"/>
    <w:next w:val="afa"/>
    <w:rsid w:val="003754B2"/>
    <w:pPr>
      <w:keepNext/>
      <w:widowControl w:val="0"/>
    </w:pPr>
    <w:rPr>
      <w:sz w:val="28"/>
      <w:lang w:val="ru-RU"/>
    </w:rPr>
  </w:style>
  <w:style w:type="paragraph" w:customStyle="1" w:styleId="39">
    <w:name w:val="Îñíîâíîé òåêñò ñ îòñòóïîì 3"/>
    <w:basedOn w:val="afa"/>
    <w:rsid w:val="003754B2"/>
    <w:pPr>
      <w:widowControl w:val="0"/>
      <w:ind w:firstLine="567"/>
      <w:jc w:val="both"/>
    </w:pPr>
    <w:rPr>
      <w:rFonts w:ascii="Peterburg" w:hAnsi="Peterburg"/>
      <w:b/>
      <w:i/>
      <w:sz w:val="24"/>
      <w:lang w:val="ru-RU"/>
    </w:rPr>
  </w:style>
  <w:style w:type="paragraph" w:customStyle="1" w:styleId="Iniiaiieoaeno">
    <w:name w:val="Iniiaiie oaeno"/>
    <w:basedOn w:val="Iauiue"/>
    <w:rsid w:val="003754B2"/>
    <w:pPr>
      <w:widowControl/>
      <w:jc w:val="both"/>
    </w:pPr>
    <w:rPr>
      <w:rFonts w:ascii="Peterburg" w:hAnsi="Peterburg"/>
      <w:lang w:val="ru-RU"/>
    </w:rPr>
  </w:style>
  <w:style w:type="paragraph" w:customStyle="1" w:styleId="aff5">
    <w:name w:val="основной"/>
    <w:basedOn w:val="a"/>
    <w:rsid w:val="003754B2"/>
    <w:pPr>
      <w:keepNext/>
      <w:spacing w:after="0" w:line="240" w:lineRule="auto"/>
    </w:pPr>
    <w:rPr>
      <w:rFonts w:ascii="Times New Roman" w:eastAsia="Times New Roman" w:hAnsi="Times New Roman" w:cs="Times New Roman"/>
      <w:sz w:val="24"/>
      <w:szCs w:val="20"/>
      <w:lang w:eastAsia="ru-RU"/>
    </w:rPr>
  </w:style>
  <w:style w:type="paragraph" w:customStyle="1" w:styleId="aff6">
    <w:name w:val="список"/>
    <w:basedOn w:val="a"/>
    <w:rsid w:val="003754B2"/>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cs="Times New Roman"/>
      <w:sz w:val="24"/>
      <w:szCs w:val="20"/>
      <w:lang w:eastAsia="ru-RU"/>
    </w:rPr>
  </w:style>
  <w:style w:type="paragraph" w:customStyle="1" w:styleId="82">
    <w:name w:val="çàãîëîâîê 8"/>
    <w:basedOn w:val="afa"/>
    <w:next w:val="afa"/>
    <w:rsid w:val="003754B2"/>
    <w:pPr>
      <w:keepNext/>
      <w:widowControl w:val="0"/>
      <w:ind w:firstLine="720"/>
      <w:jc w:val="both"/>
    </w:pPr>
    <w:rPr>
      <w:b/>
      <w:sz w:val="24"/>
      <w:lang w:val="ru-RU"/>
    </w:rPr>
  </w:style>
  <w:style w:type="paragraph" w:styleId="aff7">
    <w:name w:val="Plain Text"/>
    <w:basedOn w:val="a"/>
    <w:link w:val="aff8"/>
    <w:rsid w:val="003754B2"/>
    <w:pPr>
      <w:spacing w:after="0" w:line="240" w:lineRule="auto"/>
    </w:pPr>
    <w:rPr>
      <w:rFonts w:ascii="Courier New" w:eastAsia="Times New Roman" w:hAnsi="Courier New" w:cs="Courier New"/>
      <w:sz w:val="20"/>
      <w:szCs w:val="20"/>
      <w:lang w:eastAsia="ru-RU"/>
    </w:rPr>
  </w:style>
  <w:style w:type="character" w:customStyle="1" w:styleId="aff8">
    <w:name w:val="Текст Знак"/>
    <w:basedOn w:val="a0"/>
    <w:link w:val="aff7"/>
    <w:rsid w:val="003754B2"/>
    <w:rPr>
      <w:rFonts w:ascii="Courier New" w:eastAsia="Times New Roman" w:hAnsi="Courier New" w:cs="Courier New"/>
      <w:sz w:val="20"/>
      <w:szCs w:val="20"/>
      <w:lang w:eastAsia="ru-RU"/>
    </w:rPr>
  </w:style>
  <w:style w:type="paragraph" w:styleId="aff9">
    <w:name w:val="Block Text"/>
    <w:basedOn w:val="a"/>
    <w:rsid w:val="003754B2"/>
    <w:pPr>
      <w:shd w:val="clear" w:color="auto" w:fill="FFFFFF"/>
      <w:spacing w:after="0" w:line="240" w:lineRule="auto"/>
      <w:ind w:left="22" w:right="4" w:firstLine="720"/>
      <w:jc w:val="both"/>
    </w:pPr>
    <w:rPr>
      <w:rFonts w:ascii="Arial Narrow" w:eastAsia="Times New Roman" w:hAnsi="Arial Narrow" w:cs="Times New Roman"/>
      <w:sz w:val="26"/>
      <w:szCs w:val="26"/>
      <w:lang w:eastAsia="ru-RU"/>
    </w:rPr>
  </w:style>
  <w:style w:type="table" w:customStyle="1" w:styleId="62">
    <w:name w:val="Сетка таблицы6"/>
    <w:basedOn w:val="a1"/>
    <w:next w:val="ac"/>
    <w:rsid w:val="003754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754B2"/>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3a">
    <w:name w:val="Стиль3"/>
    <w:basedOn w:val="31"/>
    <w:rsid w:val="003754B2"/>
    <w:pPr>
      <w:tabs>
        <w:tab w:val="clear" w:pos="0"/>
        <w:tab w:val="right" w:leader="dot" w:pos="9356"/>
      </w:tabs>
      <w:spacing w:before="20" w:after="20"/>
      <w:ind w:left="0" w:right="-57"/>
      <w:jc w:val="both"/>
    </w:pPr>
    <w:rPr>
      <w:rFonts w:ascii="Arial Narrow" w:eastAsia="Times New Roman" w:hAnsi="Arial Narrow" w:cs="Times New Roman"/>
      <w:b/>
      <w:i/>
      <w:iCs/>
      <w:noProof/>
      <w:lang w:eastAsia="ru-RU"/>
    </w:rPr>
  </w:style>
  <w:style w:type="paragraph" w:customStyle="1" w:styleId="ConsPlusTitle">
    <w:name w:val="ConsPlusTitle"/>
    <w:rsid w:val="003754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Heading">
    <w:name w:val="Heading"/>
    <w:rsid w:val="003754B2"/>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rsid w:val="003754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justify2">
    <w:name w:val="justify2"/>
    <w:basedOn w:val="a"/>
    <w:rsid w:val="003754B2"/>
    <w:pPr>
      <w:spacing w:before="200" w:after="100" w:afterAutospacing="1" w:line="240" w:lineRule="auto"/>
      <w:ind w:firstLine="600"/>
      <w:jc w:val="both"/>
    </w:pPr>
    <w:rPr>
      <w:rFonts w:ascii="Times New Roman" w:eastAsia="Times New Roman" w:hAnsi="Times New Roman" w:cs="Times New Roman"/>
      <w:color w:val="000000"/>
      <w:sz w:val="24"/>
      <w:szCs w:val="24"/>
      <w:lang w:eastAsia="ru-RU"/>
    </w:rPr>
  </w:style>
  <w:style w:type="paragraph" w:customStyle="1" w:styleId="textn">
    <w:name w:val="textn"/>
    <w:basedOn w:val="a"/>
    <w:rsid w:val="00375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pb">
    <w:name w:val="npb"/>
    <w:basedOn w:val="a"/>
    <w:rsid w:val="003754B2"/>
    <w:pPr>
      <w:spacing w:after="0" w:line="240" w:lineRule="auto"/>
      <w:ind w:firstLine="100"/>
    </w:pPr>
    <w:rPr>
      <w:rFonts w:ascii="Times New Roman" w:eastAsia="Times New Roman" w:hAnsi="Times New Roman" w:cs="Times New Roman"/>
      <w:sz w:val="24"/>
      <w:szCs w:val="24"/>
      <w:lang w:eastAsia="ru-RU"/>
    </w:rPr>
  </w:style>
  <w:style w:type="paragraph" w:styleId="1a">
    <w:name w:val="index 1"/>
    <w:basedOn w:val="a"/>
    <w:next w:val="a"/>
    <w:autoRedefine/>
    <w:semiHidden/>
    <w:rsid w:val="003754B2"/>
    <w:pPr>
      <w:spacing w:after="0" w:line="240" w:lineRule="auto"/>
      <w:ind w:left="240" w:hanging="240"/>
    </w:pPr>
    <w:rPr>
      <w:rFonts w:ascii="Times New Roman" w:eastAsia="Times New Roman" w:hAnsi="Times New Roman" w:cs="Times New Roman"/>
      <w:sz w:val="24"/>
      <w:szCs w:val="24"/>
      <w:lang w:eastAsia="ru-RU"/>
    </w:rPr>
  </w:style>
  <w:style w:type="character" w:customStyle="1" w:styleId="affa">
    <w:name w:val="Узел"/>
    <w:rsid w:val="003754B2"/>
    <w:rPr>
      <w:i/>
    </w:rPr>
  </w:style>
  <w:style w:type="character" w:styleId="affb">
    <w:name w:val="FollowedHyperlink"/>
    <w:basedOn w:val="a0"/>
    <w:rsid w:val="003754B2"/>
    <w:rPr>
      <w:color w:val="800080"/>
      <w:u w:val="single"/>
    </w:rPr>
  </w:style>
  <w:style w:type="character" w:customStyle="1" w:styleId="1b">
    <w:name w:val="Стиль1 Знак Знак"/>
    <w:basedOn w:val="30"/>
    <w:rsid w:val="003754B2"/>
    <w:rPr>
      <w:rFonts w:ascii="Arial" w:eastAsiaTheme="majorEastAsia" w:hAnsi="Arial" w:cs="Arial"/>
      <w:b/>
      <w:bCs w:val="0"/>
      <w:iCs/>
      <w:color w:val="4F81BD" w:themeColor="accent1"/>
      <w:sz w:val="22"/>
      <w:szCs w:val="22"/>
      <w:lang w:val="ru-RU" w:eastAsia="ru-RU" w:bidi="ar-SA"/>
    </w:rPr>
  </w:style>
  <w:style w:type="paragraph" w:customStyle="1" w:styleId="affc">
    <w:name w:val="Знак Знак Знак Знак"/>
    <w:basedOn w:val="a"/>
    <w:rsid w:val="003754B2"/>
    <w:pPr>
      <w:spacing w:after="0" w:line="240" w:lineRule="auto"/>
    </w:pPr>
    <w:rPr>
      <w:rFonts w:ascii="Verdana" w:eastAsia="Times New Roman" w:hAnsi="Verdana" w:cs="Verdana"/>
      <w:sz w:val="20"/>
      <w:szCs w:val="20"/>
      <w:lang w:val="en-US"/>
    </w:rPr>
  </w:style>
  <w:style w:type="paragraph" w:customStyle="1" w:styleId="1c">
    <w:name w:val="Знак Знак Знак1 Знак Знак Знак Знак"/>
    <w:basedOn w:val="a"/>
    <w:rsid w:val="003754B2"/>
    <w:pPr>
      <w:spacing w:after="0" w:line="240" w:lineRule="auto"/>
    </w:pPr>
    <w:rPr>
      <w:rFonts w:ascii="Verdana" w:eastAsia="Times New Roman" w:hAnsi="Verdana" w:cs="Verdana"/>
      <w:sz w:val="20"/>
      <w:szCs w:val="20"/>
      <w:lang w:val="en-US"/>
    </w:rPr>
  </w:style>
  <w:style w:type="paragraph" w:customStyle="1" w:styleId="u">
    <w:name w:val="u"/>
    <w:basedOn w:val="a"/>
    <w:rsid w:val="00375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
    <w:rsid w:val="003754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54B2"/>
  </w:style>
  <w:style w:type="paragraph" w:customStyle="1" w:styleId="unip">
    <w:name w:val="unip"/>
    <w:basedOn w:val="a"/>
    <w:rsid w:val="003754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3754B2"/>
  </w:style>
  <w:style w:type="paragraph" w:customStyle="1" w:styleId="uv">
    <w:name w:val="uv"/>
    <w:basedOn w:val="a"/>
    <w:rsid w:val="003754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d">
    <w:name w:val="Strong"/>
    <w:basedOn w:val="a0"/>
    <w:uiPriority w:val="22"/>
    <w:qFormat/>
    <w:rsid w:val="003754B2"/>
    <w:rPr>
      <w:b/>
      <w:bCs/>
    </w:rPr>
  </w:style>
  <w:style w:type="paragraph" w:customStyle="1" w:styleId="affe">
    <w:name w:val="Абзац"/>
    <w:link w:val="afff"/>
    <w:rsid w:val="003754B2"/>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
    <w:name w:val="Абзац Знак"/>
    <w:basedOn w:val="a0"/>
    <w:link w:val="affe"/>
    <w:locked/>
    <w:rsid w:val="003754B2"/>
    <w:rPr>
      <w:rFonts w:ascii="Times New Roman" w:eastAsia="Times New Roman" w:hAnsi="Times New Roman" w:cs="Times New Roman"/>
      <w:sz w:val="24"/>
      <w:szCs w:val="24"/>
      <w:lang w:eastAsia="ru-RU"/>
    </w:rPr>
  </w:style>
  <w:style w:type="paragraph" w:customStyle="1" w:styleId="2d">
    <w:name w:val="Заголовок_подзаголовок_2"/>
    <w:next w:val="affe"/>
    <w:link w:val="2e"/>
    <w:rsid w:val="003754B2"/>
    <w:pPr>
      <w:keepNext/>
      <w:spacing w:before="120" w:after="60" w:line="240" w:lineRule="auto"/>
      <w:ind w:left="567" w:right="567"/>
      <w:jc w:val="both"/>
    </w:pPr>
    <w:rPr>
      <w:rFonts w:ascii="Times New Roman" w:eastAsia="Times New Roman" w:hAnsi="Times New Roman" w:cs="Times New Roman"/>
      <w:b/>
      <w:bCs/>
      <w:sz w:val="24"/>
      <w:szCs w:val="24"/>
      <w:lang w:eastAsia="ru-RU"/>
    </w:rPr>
  </w:style>
  <w:style w:type="character" w:customStyle="1" w:styleId="2e">
    <w:name w:val="Заголовок_подзаголовок_2 Знак"/>
    <w:basedOn w:val="a0"/>
    <w:link w:val="2d"/>
    <w:rsid w:val="003754B2"/>
    <w:rPr>
      <w:rFonts w:ascii="Times New Roman" w:eastAsia="Times New Roman" w:hAnsi="Times New Roman" w:cs="Times New Roman"/>
      <w:b/>
      <w:bCs/>
      <w:sz w:val="24"/>
      <w:szCs w:val="24"/>
      <w:lang w:eastAsia="ru-RU"/>
    </w:rPr>
  </w:style>
  <w:style w:type="paragraph" w:styleId="HTML">
    <w:name w:val="HTML Preformatted"/>
    <w:basedOn w:val="a"/>
    <w:link w:val="HTML0"/>
    <w:rsid w:val="0037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754B2"/>
    <w:rPr>
      <w:rFonts w:ascii="Courier New" w:eastAsia="Times New Roman" w:hAnsi="Courier New" w:cs="Courier New"/>
      <w:sz w:val="20"/>
      <w:szCs w:val="20"/>
      <w:lang w:eastAsia="ru-RU"/>
    </w:rPr>
  </w:style>
  <w:style w:type="table" w:customStyle="1" w:styleId="120">
    <w:name w:val="Сетка таблицы12"/>
    <w:basedOn w:val="a1"/>
    <w:next w:val="ac"/>
    <w:uiPriority w:val="59"/>
    <w:rsid w:val="0037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c"/>
    <w:uiPriority w:val="59"/>
    <w:rsid w:val="0037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c"/>
    <w:uiPriority w:val="59"/>
    <w:rsid w:val="0037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c"/>
    <w:uiPriority w:val="59"/>
    <w:rsid w:val="0037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c"/>
    <w:uiPriority w:val="59"/>
    <w:rsid w:val="0037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c"/>
    <w:uiPriority w:val="59"/>
    <w:rsid w:val="0047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c"/>
    <w:uiPriority w:val="59"/>
    <w:rsid w:val="00F77E68"/>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c"/>
    <w:uiPriority w:val="59"/>
    <w:rsid w:val="00D034D0"/>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3"/>
    <w:basedOn w:val="a1"/>
    <w:next w:val="ac"/>
    <w:rsid w:val="00D034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094715"/>
    <w:rPr>
      <w:rFonts w:ascii="StarSymbol" w:hAnsi="StarSymbol" w:cs="StarSymbol"/>
    </w:rPr>
  </w:style>
  <w:style w:type="character" w:customStyle="1" w:styleId="WW8Num2z0">
    <w:name w:val="WW8Num2z0"/>
    <w:rsid w:val="00094715"/>
    <w:rPr>
      <w:rFonts w:ascii="StarSymbol" w:hAnsi="StarSymbol" w:cs="StarSymbol"/>
    </w:rPr>
  </w:style>
  <w:style w:type="character" w:customStyle="1" w:styleId="WW8Num3z0">
    <w:name w:val="WW8Num3z0"/>
    <w:rsid w:val="00094715"/>
    <w:rPr>
      <w:rFonts w:ascii="StarSymbol" w:hAnsi="StarSymbol" w:cs="StarSymbol"/>
    </w:rPr>
  </w:style>
  <w:style w:type="character" w:customStyle="1" w:styleId="WW8Num4z0">
    <w:name w:val="WW8Num4z0"/>
    <w:rsid w:val="00094715"/>
    <w:rPr>
      <w:rFonts w:ascii="StarSymbol" w:hAnsi="StarSymbol" w:cs="StarSymbol"/>
    </w:rPr>
  </w:style>
  <w:style w:type="character" w:customStyle="1" w:styleId="WW8Num5z0">
    <w:name w:val="WW8Num5z0"/>
    <w:rsid w:val="00094715"/>
    <w:rPr>
      <w:rFonts w:ascii="Symbol" w:hAnsi="Symbol" w:cs="Symbol" w:hint="default"/>
    </w:rPr>
  </w:style>
  <w:style w:type="character" w:customStyle="1" w:styleId="WW8Num5z1">
    <w:name w:val="WW8Num5z1"/>
    <w:rsid w:val="00094715"/>
    <w:rPr>
      <w:rFonts w:ascii="Courier New" w:hAnsi="Courier New" w:cs="Courier New" w:hint="default"/>
    </w:rPr>
  </w:style>
  <w:style w:type="character" w:customStyle="1" w:styleId="WW8Num5z2">
    <w:name w:val="WW8Num5z2"/>
    <w:rsid w:val="00094715"/>
    <w:rPr>
      <w:rFonts w:ascii="Wingdings" w:hAnsi="Wingdings" w:cs="Wingdings" w:hint="default"/>
    </w:rPr>
  </w:style>
  <w:style w:type="character" w:customStyle="1" w:styleId="WW8Num6z0">
    <w:name w:val="WW8Num6z0"/>
    <w:rsid w:val="00094715"/>
    <w:rPr>
      <w:rFonts w:ascii="Times New Roman" w:hAnsi="Times New Roman" w:cs="Times New Roman" w:hint="default"/>
    </w:rPr>
  </w:style>
  <w:style w:type="character" w:customStyle="1" w:styleId="WW8Num6z1">
    <w:name w:val="WW8Num6z1"/>
    <w:rsid w:val="00094715"/>
    <w:rPr>
      <w:rFonts w:ascii="Courier New" w:hAnsi="Courier New" w:cs="Courier New" w:hint="default"/>
    </w:rPr>
  </w:style>
  <w:style w:type="character" w:customStyle="1" w:styleId="WW8Num6z2">
    <w:name w:val="WW8Num6z2"/>
    <w:rsid w:val="00094715"/>
    <w:rPr>
      <w:rFonts w:ascii="Wingdings" w:hAnsi="Wingdings" w:cs="Wingdings" w:hint="default"/>
    </w:rPr>
  </w:style>
  <w:style w:type="character" w:customStyle="1" w:styleId="WW8Num6z3">
    <w:name w:val="WW8Num6z3"/>
    <w:rsid w:val="00094715"/>
    <w:rPr>
      <w:rFonts w:ascii="Symbol" w:hAnsi="Symbol" w:cs="Symbol" w:hint="default"/>
    </w:rPr>
  </w:style>
  <w:style w:type="character" w:customStyle="1" w:styleId="WW8Num7z0">
    <w:name w:val="WW8Num7z0"/>
    <w:rsid w:val="00094715"/>
    <w:rPr>
      <w:rFonts w:hint="default"/>
    </w:rPr>
  </w:style>
  <w:style w:type="character" w:customStyle="1" w:styleId="WW8Num7z1">
    <w:name w:val="WW8Num7z1"/>
    <w:rsid w:val="00094715"/>
  </w:style>
  <w:style w:type="character" w:customStyle="1" w:styleId="WW8Num7z2">
    <w:name w:val="WW8Num7z2"/>
    <w:rsid w:val="00094715"/>
  </w:style>
  <w:style w:type="character" w:customStyle="1" w:styleId="WW8Num7z3">
    <w:name w:val="WW8Num7z3"/>
    <w:rsid w:val="00094715"/>
  </w:style>
  <w:style w:type="character" w:customStyle="1" w:styleId="WW8Num7z4">
    <w:name w:val="WW8Num7z4"/>
    <w:rsid w:val="00094715"/>
  </w:style>
  <w:style w:type="character" w:customStyle="1" w:styleId="WW8Num7z5">
    <w:name w:val="WW8Num7z5"/>
    <w:rsid w:val="00094715"/>
  </w:style>
  <w:style w:type="character" w:customStyle="1" w:styleId="WW8Num7z6">
    <w:name w:val="WW8Num7z6"/>
    <w:rsid w:val="00094715"/>
  </w:style>
  <w:style w:type="character" w:customStyle="1" w:styleId="WW8Num7z7">
    <w:name w:val="WW8Num7z7"/>
    <w:rsid w:val="00094715"/>
  </w:style>
  <w:style w:type="character" w:customStyle="1" w:styleId="WW8Num7z8">
    <w:name w:val="WW8Num7z8"/>
    <w:rsid w:val="00094715"/>
  </w:style>
  <w:style w:type="character" w:customStyle="1" w:styleId="WW8Num8z0">
    <w:name w:val="WW8Num8z0"/>
    <w:rsid w:val="00094715"/>
    <w:rPr>
      <w:rFonts w:ascii="Times New Roman" w:hAnsi="Times New Roman" w:cs="Times New Roman" w:hint="default"/>
    </w:rPr>
  </w:style>
  <w:style w:type="character" w:customStyle="1" w:styleId="WW8Num8z1">
    <w:name w:val="WW8Num8z1"/>
    <w:rsid w:val="00094715"/>
    <w:rPr>
      <w:rFonts w:ascii="Courier New" w:hAnsi="Courier New" w:cs="Courier New" w:hint="default"/>
    </w:rPr>
  </w:style>
  <w:style w:type="character" w:customStyle="1" w:styleId="WW8Num8z2">
    <w:name w:val="WW8Num8z2"/>
    <w:rsid w:val="00094715"/>
    <w:rPr>
      <w:rFonts w:ascii="Wingdings" w:hAnsi="Wingdings" w:cs="Wingdings" w:hint="default"/>
    </w:rPr>
  </w:style>
  <w:style w:type="character" w:customStyle="1" w:styleId="WW8Num8z3">
    <w:name w:val="WW8Num8z3"/>
    <w:rsid w:val="00094715"/>
    <w:rPr>
      <w:rFonts w:ascii="Symbol" w:hAnsi="Symbol" w:cs="Symbol" w:hint="default"/>
    </w:rPr>
  </w:style>
  <w:style w:type="character" w:customStyle="1" w:styleId="WW8Num9z0">
    <w:name w:val="WW8Num9z0"/>
    <w:rsid w:val="00094715"/>
    <w:rPr>
      <w:rFonts w:hint="default"/>
    </w:rPr>
  </w:style>
  <w:style w:type="character" w:customStyle="1" w:styleId="WW8Num9z1">
    <w:name w:val="WW8Num9z1"/>
    <w:rsid w:val="00094715"/>
  </w:style>
  <w:style w:type="character" w:customStyle="1" w:styleId="WW8Num9z2">
    <w:name w:val="WW8Num9z2"/>
    <w:rsid w:val="00094715"/>
  </w:style>
  <w:style w:type="character" w:customStyle="1" w:styleId="WW8Num9z3">
    <w:name w:val="WW8Num9z3"/>
    <w:rsid w:val="00094715"/>
  </w:style>
  <w:style w:type="character" w:customStyle="1" w:styleId="WW8Num9z4">
    <w:name w:val="WW8Num9z4"/>
    <w:rsid w:val="00094715"/>
  </w:style>
  <w:style w:type="character" w:customStyle="1" w:styleId="WW8Num9z5">
    <w:name w:val="WW8Num9z5"/>
    <w:rsid w:val="00094715"/>
  </w:style>
  <w:style w:type="character" w:customStyle="1" w:styleId="WW8Num9z6">
    <w:name w:val="WW8Num9z6"/>
    <w:rsid w:val="00094715"/>
  </w:style>
  <w:style w:type="character" w:customStyle="1" w:styleId="WW8Num9z7">
    <w:name w:val="WW8Num9z7"/>
    <w:rsid w:val="00094715"/>
  </w:style>
  <w:style w:type="character" w:customStyle="1" w:styleId="WW8Num9z8">
    <w:name w:val="WW8Num9z8"/>
    <w:rsid w:val="00094715"/>
  </w:style>
  <w:style w:type="character" w:customStyle="1" w:styleId="WW8Num10z0">
    <w:name w:val="WW8Num10z0"/>
    <w:rsid w:val="00094715"/>
    <w:rPr>
      <w:rFonts w:ascii="Times New Roman" w:hAnsi="Times New Roman" w:cs="Times New Roman" w:hint="default"/>
    </w:rPr>
  </w:style>
  <w:style w:type="character" w:customStyle="1" w:styleId="WW8Num10z1">
    <w:name w:val="WW8Num10z1"/>
    <w:rsid w:val="00094715"/>
    <w:rPr>
      <w:rFonts w:ascii="Courier New" w:hAnsi="Courier New" w:cs="Courier New" w:hint="default"/>
    </w:rPr>
  </w:style>
  <w:style w:type="character" w:customStyle="1" w:styleId="WW8Num10z2">
    <w:name w:val="WW8Num10z2"/>
    <w:rsid w:val="00094715"/>
    <w:rPr>
      <w:rFonts w:ascii="Wingdings" w:hAnsi="Wingdings" w:cs="Wingdings" w:hint="default"/>
    </w:rPr>
  </w:style>
  <w:style w:type="character" w:customStyle="1" w:styleId="WW8Num10z3">
    <w:name w:val="WW8Num10z3"/>
    <w:rsid w:val="00094715"/>
    <w:rPr>
      <w:rFonts w:ascii="Symbol" w:hAnsi="Symbol" w:cs="Symbol" w:hint="default"/>
    </w:rPr>
  </w:style>
  <w:style w:type="character" w:customStyle="1" w:styleId="WW8Num11z0">
    <w:name w:val="WW8Num11z0"/>
    <w:rsid w:val="00094715"/>
    <w:rPr>
      <w:rFonts w:hint="default"/>
    </w:rPr>
  </w:style>
  <w:style w:type="character" w:customStyle="1" w:styleId="WW8Num11z1">
    <w:name w:val="WW8Num11z1"/>
    <w:rsid w:val="00094715"/>
  </w:style>
  <w:style w:type="character" w:customStyle="1" w:styleId="WW8Num11z2">
    <w:name w:val="WW8Num11z2"/>
    <w:rsid w:val="00094715"/>
  </w:style>
  <w:style w:type="character" w:customStyle="1" w:styleId="WW8Num11z3">
    <w:name w:val="WW8Num11z3"/>
    <w:rsid w:val="00094715"/>
  </w:style>
  <w:style w:type="character" w:customStyle="1" w:styleId="WW8Num11z4">
    <w:name w:val="WW8Num11z4"/>
    <w:rsid w:val="00094715"/>
  </w:style>
  <w:style w:type="character" w:customStyle="1" w:styleId="WW8Num11z5">
    <w:name w:val="WW8Num11z5"/>
    <w:rsid w:val="00094715"/>
  </w:style>
  <w:style w:type="character" w:customStyle="1" w:styleId="WW8Num11z6">
    <w:name w:val="WW8Num11z6"/>
    <w:rsid w:val="00094715"/>
  </w:style>
  <w:style w:type="character" w:customStyle="1" w:styleId="WW8Num11z7">
    <w:name w:val="WW8Num11z7"/>
    <w:rsid w:val="00094715"/>
  </w:style>
  <w:style w:type="character" w:customStyle="1" w:styleId="WW8Num11z8">
    <w:name w:val="WW8Num11z8"/>
    <w:rsid w:val="00094715"/>
  </w:style>
  <w:style w:type="character" w:customStyle="1" w:styleId="WW8Num12z0">
    <w:name w:val="WW8Num12z0"/>
    <w:rsid w:val="00094715"/>
    <w:rPr>
      <w:rFonts w:ascii="Times New Roman" w:hAnsi="Times New Roman" w:cs="Times New Roman" w:hint="default"/>
    </w:rPr>
  </w:style>
  <w:style w:type="character" w:customStyle="1" w:styleId="WW8Num12z1">
    <w:name w:val="WW8Num12z1"/>
    <w:rsid w:val="00094715"/>
    <w:rPr>
      <w:rFonts w:hint="default"/>
    </w:rPr>
  </w:style>
  <w:style w:type="character" w:customStyle="1" w:styleId="WW8Num12z2">
    <w:name w:val="WW8Num12z2"/>
    <w:rsid w:val="00094715"/>
    <w:rPr>
      <w:rFonts w:ascii="Wingdings" w:hAnsi="Wingdings" w:cs="Wingdings" w:hint="default"/>
    </w:rPr>
  </w:style>
  <w:style w:type="character" w:customStyle="1" w:styleId="WW8Num12z3">
    <w:name w:val="WW8Num12z3"/>
    <w:rsid w:val="00094715"/>
    <w:rPr>
      <w:rFonts w:ascii="Symbol" w:hAnsi="Symbol" w:cs="Symbol" w:hint="default"/>
    </w:rPr>
  </w:style>
  <w:style w:type="character" w:customStyle="1" w:styleId="WW8Num12z4">
    <w:name w:val="WW8Num12z4"/>
    <w:rsid w:val="00094715"/>
    <w:rPr>
      <w:rFonts w:ascii="Courier New" w:hAnsi="Courier New" w:cs="Courier New" w:hint="default"/>
    </w:rPr>
  </w:style>
  <w:style w:type="character" w:customStyle="1" w:styleId="WW8Num13z0">
    <w:name w:val="WW8Num13z0"/>
    <w:rsid w:val="00094715"/>
    <w:rPr>
      <w:rFonts w:ascii="Times New Roman" w:hAnsi="Times New Roman" w:cs="Times New Roman" w:hint="default"/>
    </w:rPr>
  </w:style>
  <w:style w:type="character" w:customStyle="1" w:styleId="WW8Num13z1">
    <w:name w:val="WW8Num13z1"/>
    <w:rsid w:val="00094715"/>
    <w:rPr>
      <w:rFonts w:ascii="Courier New" w:hAnsi="Courier New" w:cs="Courier New" w:hint="default"/>
    </w:rPr>
  </w:style>
  <w:style w:type="character" w:customStyle="1" w:styleId="WW8Num13z2">
    <w:name w:val="WW8Num13z2"/>
    <w:rsid w:val="00094715"/>
    <w:rPr>
      <w:rFonts w:ascii="Wingdings" w:hAnsi="Wingdings" w:cs="Wingdings" w:hint="default"/>
    </w:rPr>
  </w:style>
  <w:style w:type="character" w:customStyle="1" w:styleId="WW8Num13z3">
    <w:name w:val="WW8Num13z3"/>
    <w:rsid w:val="00094715"/>
    <w:rPr>
      <w:rFonts w:ascii="Symbol" w:hAnsi="Symbol" w:cs="Symbol" w:hint="default"/>
    </w:rPr>
  </w:style>
  <w:style w:type="character" w:customStyle="1" w:styleId="WW8Num14z0">
    <w:name w:val="WW8Num14z0"/>
    <w:rsid w:val="00094715"/>
    <w:rPr>
      <w:rFonts w:hint="default"/>
    </w:rPr>
  </w:style>
  <w:style w:type="character" w:customStyle="1" w:styleId="WW8Num14z1">
    <w:name w:val="WW8Num14z1"/>
    <w:rsid w:val="00094715"/>
  </w:style>
  <w:style w:type="character" w:customStyle="1" w:styleId="WW8Num14z2">
    <w:name w:val="WW8Num14z2"/>
    <w:rsid w:val="00094715"/>
  </w:style>
  <w:style w:type="character" w:customStyle="1" w:styleId="WW8Num14z3">
    <w:name w:val="WW8Num14z3"/>
    <w:rsid w:val="00094715"/>
  </w:style>
  <w:style w:type="character" w:customStyle="1" w:styleId="WW8Num14z4">
    <w:name w:val="WW8Num14z4"/>
    <w:rsid w:val="00094715"/>
  </w:style>
  <w:style w:type="character" w:customStyle="1" w:styleId="WW8Num14z5">
    <w:name w:val="WW8Num14z5"/>
    <w:rsid w:val="00094715"/>
  </w:style>
  <w:style w:type="character" w:customStyle="1" w:styleId="WW8Num14z6">
    <w:name w:val="WW8Num14z6"/>
    <w:rsid w:val="00094715"/>
  </w:style>
  <w:style w:type="character" w:customStyle="1" w:styleId="WW8Num14z7">
    <w:name w:val="WW8Num14z7"/>
    <w:rsid w:val="00094715"/>
  </w:style>
  <w:style w:type="character" w:customStyle="1" w:styleId="WW8Num14z8">
    <w:name w:val="WW8Num14z8"/>
    <w:rsid w:val="00094715"/>
  </w:style>
  <w:style w:type="character" w:customStyle="1" w:styleId="WW8Num15z0">
    <w:name w:val="WW8Num15z0"/>
    <w:rsid w:val="00094715"/>
    <w:rPr>
      <w:rFonts w:hint="default"/>
    </w:rPr>
  </w:style>
  <w:style w:type="character" w:customStyle="1" w:styleId="WW8Num15z1">
    <w:name w:val="WW8Num15z1"/>
    <w:rsid w:val="00094715"/>
  </w:style>
  <w:style w:type="character" w:customStyle="1" w:styleId="WW8Num15z2">
    <w:name w:val="WW8Num15z2"/>
    <w:rsid w:val="00094715"/>
  </w:style>
  <w:style w:type="character" w:customStyle="1" w:styleId="WW8Num15z3">
    <w:name w:val="WW8Num15z3"/>
    <w:rsid w:val="00094715"/>
  </w:style>
  <w:style w:type="character" w:customStyle="1" w:styleId="WW8Num15z4">
    <w:name w:val="WW8Num15z4"/>
    <w:rsid w:val="00094715"/>
  </w:style>
  <w:style w:type="character" w:customStyle="1" w:styleId="WW8Num15z5">
    <w:name w:val="WW8Num15z5"/>
    <w:rsid w:val="00094715"/>
  </w:style>
  <w:style w:type="character" w:customStyle="1" w:styleId="WW8Num15z6">
    <w:name w:val="WW8Num15z6"/>
    <w:rsid w:val="00094715"/>
  </w:style>
  <w:style w:type="character" w:customStyle="1" w:styleId="WW8Num15z7">
    <w:name w:val="WW8Num15z7"/>
    <w:rsid w:val="00094715"/>
  </w:style>
  <w:style w:type="character" w:customStyle="1" w:styleId="WW8Num15z8">
    <w:name w:val="WW8Num15z8"/>
    <w:rsid w:val="00094715"/>
  </w:style>
  <w:style w:type="character" w:customStyle="1" w:styleId="WW8Num16z0">
    <w:name w:val="WW8Num16z0"/>
    <w:rsid w:val="00094715"/>
    <w:rPr>
      <w:rFonts w:ascii="Times New Roman" w:hAnsi="Times New Roman" w:cs="Times New Roman" w:hint="default"/>
    </w:rPr>
  </w:style>
  <w:style w:type="character" w:customStyle="1" w:styleId="WW8Num16z1">
    <w:name w:val="WW8Num16z1"/>
    <w:rsid w:val="00094715"/>
    <w:rPr>
      <w:rFonts w:ascii="Courier New" w:hAnsi="Courier New" w:cs="Courier New" w:hint="default"/>
    </w:rPr>
  </w:style>
  <w:style w:type="character" w:customStyle="1" w:styleId="WW8Num16z2">
    <w:name w:val="WW8Num16z2"/>
    <w:rsid w:val="00094715"/>
    <w:rPr>
      <w:rFonts w:ascii="Wingdings" w:hAnsi="Wingdings" w:cs="Wingdings" w:hint="default"/>
    </w:rPr>
  </w:style>
  <w:style w:type="character" w:customStyle="1" w:styleId="WW8Num16z3">
    <w:name w:val="WW8Num16z3"/>
    <w:rsid w:val="00094715"/>
    <w:rPr>
      <w:rFonts w:ascii="Symbol" w:hAnsi="Symbol" w:cs="Symbol" w:hint="default"/>
    </w:rPr>
  </w:style>
  <w:style w:type="character" w:customStyle="1" w:styleId="WW8Num17z0">
    <w:name w:val="WW8Num17z0"/>
    <w:rsid w:val="00094715"/>
    <w:rPr>
      <w:rFonts w:ascii="Symbol" w:eastAsia="Times New Roman" w:hAnsi="Symbol" w:cs="Times New Roman" w:hint="default"/>
    </w:rPr>
  </w:style>
  <w:style w:type="character" w:customStyle="1" w:styleId="WW8Num17z1">
    <w:name w:val="WW8Num17z1"/>
    <w:rsid w:val="00094715"/>
    <w:rPr>
      <w:rFonts w:ascii="Courier New" w:hAnsi="Courier New" w:cs="Courier New" w:hint="default"/>
    </w:rPr>
  </w:style>
  <w:style w:type="character" w:customStyle="1" w:styleId="WW8Num17z2">
    <w:name w:val="WW8Num17z2"/>
    <w:rsid w:val="00094715"/>
    <w:rPr>
      <w:rFonts w:ascii="Wingdings" w:hAnsi="Wingdings" w:cs="Wingdings" w:hint="default"/>
    </w:rPr>
  </w:style>
  <w:style w:type="character" w:customStyle="1" w:styleId="WW8Num17z3">
    <w:name w:val="WW8Num17z3"/>
    <w:rsid w:val="00094715"/>
    <w:rPr>
      <w:rFonts w:ascii="Symbol" w:hAnsi="Symbol" w:cs="Symbol" w:hint="default"/>
    </w:rPr>
  </w:style>
  <w:style w:type="character" w:customStyle="1" w:styleId="WW8Num18z0">
    <w:name w:val="WW8Num18z0"/>
    <w:rsid w:val="00094715"/>
    <w:rPr>
      <w:rFonts w:hint="default"/>
    </w:rPr>
  </w:style>
  <w:style w:type="character" w:customStyle="1" w:styleId="WW8Num18z1">
    <w:name w:val="WW8Num18z1"/>
    <w:rsid w:val="00094715"/>
  </w:style>
  <w:style w:type="character" w:customStyle="1" w:styleId="WW8Num18z2">
    <w:name w:val="WW8Num18z2"/>
    <w:rsid w:val="00094715"/>
  </w:style>
  <w:style w:type="character" w:customStyle="1" w:styleId="WW8Num18z3">
    <w:name w:val="WW8Num18z3"/>
    <w:rsid w:val="00094715"/>
  </w:style>
  <w:style w:type="character" w:customStyle="1" w:styleId="WW8Num18z4">
    <w:name w:val="WW8Num18z4"/>
    <w:rsid w:val="00094715"/>
  </w:style>
  <w:style w:type="character" w:customStyle="1" w:styleId="WW8Num18z5">
    <w:name w:val="WW8Num18z5"/>
    <w:rsid w:val="00094715"/>
  </w:style>
  <w:style w:type="character" w:customStyle="1" w:styleId="WW8Num18z6">
    <w:name w:val="WW8Num18z6"/>
    <w:rsid w:val="00094715"/>
  </w:style>
  <w:style w:type="character" w:customStyle="1" w:styleId="WW8Num18z7">
    <w:name w:val="WW8Num18z7"/>
    <w:rsid w:val="00094715"/>
  </w:style>
  <w:style w:type="character" w:customStyle="1" w:styleId="WW8Num18z8">
    <w:name w:val="WW8Num18z8"/>
    <w:rsid w:val="00094715"/>
  </w:style>
  <w:style w:type="character" w:customStyle="1" w:styleId="WW8Num19z0">
    <w:name w:val="WW8Num19z0"/>
    <w:rsid w:val="00094715"/>
    <w:rPr>
      <w:rFonts w:hint="default"/>
    </w:rPr>
  </w:style>
  <w:style w:type="character" w:customStyle="1" w:styleId="WW8Num19z1">
    <w:name w:val="WW8Num19z1"/>
    <w:rsid w:val="00094715"/>
  </w:style>
  <w:style w:type="character" w:customStyle="1" w:styleId="WW8Num19z2">
    <w:name w:val="WW8Num19z2"/>
    <w:rsid w:val="00094715"/>
  </w:style>
  <w:style w:type="character" w:customStyle="1" w:styleId="WW8Num19z3">
    <w:name w:val="WW8Num19z3"/>
    <w:rsid w:val="00094715"/>
  </w:style>
  <w:style w:type="character" w:customStyle="1" w:styleId="WW8Num19z4">
    <w:name w:val="WW8Num19z4"/>
    <w:rsid w:val="00094715"/>
  </w:style>
  <w:style w:type="character" w:customStyle="1" w:styleId="WW8Num19z5">
    <w:name w:val="WW8Num19z5"/>
    <w:rsid w:val="00094715"/>
  </w:style>
  <w:style w:type="character" w:customStyle="1" w:styleId="WW8Num19z6">
    <w:name w:val="WW8Num19z6"/>
    <w:rsid w:val="00094715"/>
  </w:style>
  <w:style w:type="character" w:customStyle="1" w:styleId="WW8Num19z7">
    <w:name w:val="WW8Num19z7"/>
    <w:rsid w:val="00094715"/>
  </w:style>
  <w:style w:type="character" w:customStyle="1" w:styleId="WW8Num19z8">
    <w:name w:val="WW8Num19z8"/>
    <w:rsid w:val="00094715"/>
  </w:style>
  <w:style w:type="character" w:customStyle="1" w:styleId="WW8Num20z0">
    <w:name w:val="WW8Num20z0"/>
    <w:rsid w:val="00094715"/>
    <w:rPr>
      <w:rFonts w:ascii="Times New Roman" w:hAnsi="Times New Roman" w:cs="Times New Roman" w:hint="default"/>
    </w:rPr>
  </w:style>
  <w:style w:type="character" w:customStyle="1" w:styleId="WW8Num20z1">
    <w:name w:val="WW8Num20z1"/>
    <w:rsid w:val="00094715"/>
    <w:rPr>
      <w:rFonts w:ascii="Courier New" w:hAnsi="Courier New" w:cs="Courier New" w:hint="default"/>
    </w:rPr>
  </w:style>
  <w:style w:type="character" w:customStyle="1" w:styleId="WW8Num20z2">
    <w:name w:val="WW8Num20z2"/>
    <w:rsid w:val="00094715"/>
    <w:rPr>
      <w:rFonts w:ascii="Wingdings" w:hAnsi="Wingdings" w:cs="Wingdings" w:hint="default"/>
    </w:rPr>
  </w:style>
  <w:style w:type="character" w:customStyle="1" w:styleId="WW8Num20z3">
    <w:name w:val="WW8Num20z3"/>
    <w:rsid w:val="00094715"/>
    <w:rPr>
      <w:rFonts w:ascii="Symbol" w:hAnsi="Symbol" w:cs="Symbol" w:hint="default"/>
    </w:rPr>
  </w:style>
  <w:style w:type="character" w:customStyle="1" w:styleId="WW8Num21z0">
    <w:name w:val="WW8Num21z0"/>
    <w:rsid w:val="00094715"/>
    <w:rPr>
      <w:rFonts w:ascii="Symbol" w:hAnsi="Symbol" w:cs="Symbol" w:hint="default"/>
    </w:rPr>
  </w:style>
  <w:style w:type="character" w:customStyle="1" w:styleId="WW8Num21z1">
    <w:name w:val="WW8Num21z1"/>
    <w:rsid w:val="00094715"/>
    <w:rPr>
      <w:rFonts w:ascii="Courier New" w:hAnsi="Courier New" w:cs="Courier New" w:hint="default"/>
    </w:rPr>
  </w:style>
  <w:style w:type="character" w:customStyle="1" w:styleId="WW8Num21z2">
    <w:name w:val="WW8Num21z2"/>
    <w:rsid w:val="00094715"/>
    <w:rPr>
      <w:rFonts w:ascii="Wingdings" w:hAnsi="Wingdings" w:cs="Wingdings" w:hint="default"/>
    </w:rPr>
  </w:style>
  <w:style w:type="character" w:customStyle="1" w:styleId="WW8Num22z0">
    <w:name w:val="WW8Num22z0"/>
    <w:rsid w:val="00094715"/>
    <w:rPr>
      <w:rFonts w:ascii="Times New Roman" w:hAnsi="Times New Roman" w:cs="Times New Roman" w:hint="default"/>
    </w:rPr>
  </w:style>
  <w:style w:type="character" w:customStyle="1" w:styleId="WW8Num22z1">
    <w:name w:val="WW8Num22z1"/>
    <w:rsid w:val="00094715"/>
    <w:rPr>
      <w:rFonts w:ascii="Courier New" w:hAnsi="Courier New" w:cs="Courier New" w:hint="default"/>
    </w:rPr>
  </w:style>
  <w:style w:type="character" w:customStyle="1" w:styleId="WW8Num22z2">
    <w:name w:val="WW8Num22z2"/>
    <w:rsid w:val="00094715"/>
    <w:rPr>
      <w:rFonts w:ascii="Wingdings" w:hAnsi="Wingdings" w:cs="Wingdings" w:hint="default"/>
    </w:rPr>
  </w:style>
  <w:style w:type="character" w:customStyle="1" w:styleId="WW8Num22z3">
    <w:name w:val="WW8Num22z3"/>
    <w:rsid w:val="00094715"/>
    <w:rPr>
      <w:rFonts w:ascii="Symbol" w:hAnsi="Symbol" w:cs="Symbol" w:hint="default"/>
    </w:rPr>
  </w:style>
  <w:style w:type="character" w:customStyle="1" w:styleId="WW8Num23z0">
    <w:name w:val="WW8Num23z0"/>
    <w:rsid w:val="00094715"/>
    <w:rPr>
      <w:rFonts w:ascii="Times New Roman" w:hAnsi="Times New Roman" w:cs="Times New Roman" w:hint="default"/>
    </w:rPr>
  </w:style>
  <w:style w:type="character" w:customStyle="1" w:styleId="WW8Num23z1">
    <w:name w:val="WW8Num23z1"/>
    <w:rsid w:val="00094715"/>
    <w:rPr>
      <w:rFonts w:ascii="Courier New" w:hAnsi="Courier New" w:cs="Courier New" w:hint="default"/>
    </w:rPr>
  </w:style>
  <w:style w:type="character" w:customStyle="1" w:styleId="WW8Num23z3">
    <w:name w:val="WW8Num23z3"/>
    <w:rsid w:val="00094715"/>
    <w:rPr>
      <w:rFonts w:ascii="Symbol" w:hAnsi="Symbol" w:cs="Symbol" w:hint="default"/>
    </w:rPr>
  </w:style>
  <w:style w:type="character" w:customStyle="1" w:styleId="WW8Num23z5">
    <w:name w:val="WW8Num23z5"/>
    <w:rsid w:val="00094715"/>
    <w:rPr>
      <w:rFonts w:ascii="Wingdings" w:hAnsi="Wingdings" w:cs="Wingdings" w:hint="default"/>
    </w:rPr>
  </w:style>
  <w:style w:type="character" w:customStyle="1" w:styleId="WW8Num24z0">
    <w:name w:val="WW8Num24z0"/>
    <w:rsid w:val="00094715"/>
    <w:rPr>
      <w:rFonts w:ascii="Times New Roman" w:hAnsi="Times New Roman" w:cs="Times New Roman" w:hint="default"/>
    </w:rPr>
  </w:style>
  <w:style w:type="character" w:customStyle="1" w:styleId="WW8Num24z1">
    <w:name w:val="WW8Num24z1"/>
    <w:rsid w:val="00094715"/>
    <w:rPr>
      <w:rFonts w:ascii="Courier New" w:hAnsi="Courier New" w:cs="Courier New" w:hint="default"/>
    </w:rPr>
  </w:style>
  <w:style w:type="character" w:customStyle="1" w:styleId="WW8Num24z2">
    <w:name w:val="WW8Num24z2"/>
    <w:rsid w:val="00094715"/>
    <w:rPr>
      <w:rFonts w:ascii="Wingdings" w:hAnsi="Wingdings" w:cs="Wingdings" w:hint="default"/>
    </w:rPr>
  </w:style>
  <w:style w:type="character" w:customStyle="1" w:styleId="WW8Num24z3">
    <w:name w:val="WW8Num24z3"/>
    <w:rsid w:val="00094715"/>
    <w:rPr>
      <w:rFonts w:ascii="Symbol" w:hAnsi="Symbol" w:cs="Symbol" w:hint="default"/>
    </w:rPr>
  </w:style>
  <w:style w:type="character" w:customStyle="1" w:styleId="WW8Num25z0">
    <w:name w:val="WW8Num25z0"/>
    <w:rsid w:val="00094715"/>
    <w:rPr>
      <w:rFonts w:hint="default"/>
    </w:rPr>
  </w:style>
  <w:style w:type="character" w:customStyle="1" w:styleId="WW8Num25z2">
    <w:name w:val="WW8Num25z2"/>
    <w:rsid w:val="00094715"/>
  </w:style>
  <w:style w:type="character" w:customStyle="1" w:styleId="WW8Num25z3">
    <w:name w:val="WW8Num25z3"/>
    <w:rsid w:val="00094715"/>
  </w:style>
  <w:style w:type="character" w:customStyle="1" w:styleId="WW8Num25z4">
    <w:name w:val="WW8Num25z4"/>
    <w:rsid w:val="00094715"/>
  </w:style>
  <w:style w:type="character" w:customStyle="1" w:styleId="WW8Num25z5">
    <w:name w:val="WW8Num25z5"/>
    <w:rsid w:val="00094715"/>
  </w:style>
  <w:style w:type="character" w:customStyle="1" w:styleId="WW8Num25z6">
    <w:name w:val="WW8Num25z6"/>
    <w:rsid w:val="00094715"/>
  </w:style>
  <w:style w:type="character" w:customStyle="1" w:styleId="WW8Num25z7">
    <w:name w:val="WW8Num25z7"/>
    <w:rsid w:val="00094715"/>
  </w:style>
  <w:style w:type="character" w:customStyle="1" w:styleId="WW8Num25z8">
    <w:name w:val="WW8Num25z8"/>
    <w:rsid w:val="00094715"/>
  </w:style>
  <w:style w:type="character" w:customStyle="1" w:styleId="WW8Num26z0">
    <w:name w:val="WW8Num26z0"/>
    <w:rsid w:val="00094715"/>
    <w:rPr>
      <w:rFonts w:ascii="Symbol" w:hAnsi="Symbol" w:cs="Symbol" w:hint="default"/>
    </w:rPr>
  </w:style>
  <w:style w:type="character" w:customStyle="1" w:styleId="WW8Num26z1">
    <w:name w:val="WW8Num26z1"/>
    <w:rsid w:val="00094715"/>
    <w:rPr>
      <w:rFonts w:ascii="Courier New" w:hAnsi="Courier New" w:cs="Courier New" w:hint="default"/>
    </w:rPr>
  </w:style>
  <w:style w:type="character" w:customStyle="1" w:styleId="WW8Num26z2">
    <w:name w:val="WW8Num26z2"/>
    <w:rsid w:val="00094715"/>
    <w:rPr>
      <w:rFonts w:ascii="Wingdings" w:hAnsi="Wingdings" w:cs="Wingdings" w:hint="default"/>
    </w:rPr>
  </w:style>
  <w:style w:type="character" w:customStyle="1" w:styleId="WW8Num27z0">
    <w:name w:val="WW8Num27z0"/>
    <w:rsid w:val="00094715"/>
    <w:rPr>
      <w:rFonts w:hint="default"/>
    </w:rPr>
  </w:style>
  <w:style w:type="character" w:customStyle="1" w:styleId="WW8Num27z1">
    <w:name w:val="WW8Num27z1"/>
    <w:rsid w:val="00094715"/>
  </w:style>
  <w:style w:type="character" w:customStyle="1" w:styleId="WW8Num27z2">
    <w:name w:val="WW8Num27z2"/>
    <w:rsid w:val="00094715"/>
  </w:style>
  <w:style w:type="character" w:customStyle="1" w:styleId="WW8Num27z3">
    <w:name w:val="WW8Num27z3"/>
    <w:rsid w:val="00094715"/>
  </w:style>
  <w:style w:type="character" w:customStyle="1" w:styleId="WW8Num27z4">
    <w:name w:val="WW8Num27z4"/>
    <w:rsid w:val="00094715"/>
  </w:style>
  <w:style w:type="character" w:customStyle="1" w:styleId="WW8Num27z5">
    <w:name w:val="WW8Num27z5"/>
    <w:rsid w:val="00094715"/>
  </w:style>
  <w:style w:type="character" w:customStyle="1" w:styleId="WW8Num27z6">
    <w:name w:val="WW8Num27z6"/>
    <w:rsid w:val="00094715"/>
  </w:style>
  <w:style w:type="character" w:customStyle="1" w:styleId="WW8Num27z7">
    <w:name w:val="WW8Num27z7"/>
    <w:rsid w:val="00094715"/>
  </w:style>
  <w:style w:type="character" w:customStyle="1" w:styleId="WW8Num27z8">
    <w:name w:val="WW8Num27z8"/>
    <w:rsid w:val="00094715"/>
  </w:style>
  <w:style w:type="character" w:customStyle="1" w:styleId="WW8Num28z0">
    <w:name w:val="WW8Num28z0"/>
    <w:rsid w:val="00094715"/>
    <w:rPr>
      <w:rFonts w:ascii="Times New Roman" w:hAnsi="Times New Roman" w:cs="Times New Roman" w:hint="default"/>
    </w:rPr>
  </w:style>
  <w:style w:type="character" w:customStyle="1" w:styleId="WW8Num28z1">
    <w:name w:val="WW8Num28z1"/>
    <w:rsid w:val="00094715"/>
    <w:rPr>
      <w:rFonts w:ascii="Courier New" w:hAnsi="Courier New" w:cs="Courier New" w:hint="default"/>
    </w:rPr>
  </w:style>
  <w:style w:type="character" w:customStyle="1" w:styleId="WW8Num28z2">
    <w:name w:val="WW8Num28z2"/>
    <w:rsid w:val="00094715"/>
    <w:rPr>
      <w:rFonts w:ascii="Wingdings" w:hAnsi="Wingdings" w:cs="Wingdings" w:hint="default"/>
    </w:rPr>
  </w:style>
  <w:style w:type="character" w:customStyle="1" w:styleId="WW8Num28z3">
    <w:name w:val="WW8Num28z3"/>
    <w:rsid w:val="00094715"/>
    <w:rPr>
      <w:rFonts w:ascii="Symbol" w:hAnsi="Symbol" w:cs="Symbol" w:hint="default"/>
    </w:rPr>
  </w:style>
  <w:style w:type="character" w:customStyle="1" w:styleId="WW8Num29z0">
    <w:name w:val="WW8Num29z0"/>
    <w:rsid w:val="00094715"/>
    <w:rPr>
      <w:rFonts w:ascii="Times New Roman" w:hAnsi="Times New Roman" w:cs="Times New Roman" w:hint="default"/>
    </w:rPr>
  </w:style>
  <w:style w:type="character" w:customStyle="1" w:styleId="WW8Num29z1">
    <w:name w:val="WW8Num29z1"/>
    <w:rsid w:val="00094715"/>
    <w:rPr>
      <w:rFonts w:ascii="Courier New" w:hAnsi="Courier New" w:cs="Courier New" w:hint="default"/>
    </w:rPr>
  </w:style>
  <w:style w:type="character" w:customStyle="1" w:styleId="WW8Num29z2">
    <w:name w:val="WW8Num29z2"/>
    <w:rsid w:val="00094715"/>
    <w:rPr>
      <w:rFonts w:ascii="Wingdings" w:hAnsi="Wingdings" w:cs="Wingdings" w:hint="default"/>
    </w:rPr>
  </w:style>
  <w:style w:type="character" w:customStyle="1" w:styleId="WW8Num29z3">
    <w:name w:val="WW8Num29z3"/>
    <w:rsid w:val="00094715"/>
    <w:rPr>
      <w:rFonts w:ascii="Symbol" w:hAnsi="Symbol" w:cs="Symbol" w:hint="default"/>
    </w:rPr>
  </w:style>
  <w:style w:type="character" w:customStyle="1" w:styleId="WW8Num30z0">
    <w:name w:val="WW8Num30z0"/>
    <w:rsid w:val="00094715"/>
    <w:rPr>
      <w:rFonts w:ascii="Times New Roman" w:hAnsi="Times New Roman" w:cs="Times New Roman" w:hint="default"/>
    </w:rPr>
  </w:style>
  <w:style w:type="character" w:customStyle="1" w:styleId="WW8Num30z1">
    <w:name w:val="WW8Num30z1"/>
    <w:rsid w:val="00094715"/>
    <w:rPr>
      <w:rFonts w:ascii="Courier New" w:hAnsi="Courier New" w:cs="Courier New" w:hint="default"/>
    </w:rPr>
  </w:style>
  <w:style w:type="character" w:customStyle="1" w:styleId="WW8Num30z2">
    <w:name w:val="WW8Num30z2"/>
    <w:rsid w:val="00094715"/>
    <w:rPr>
      <w:rFonts w:ascii="Wingdings" w:hAnsi="Wingdings" w:cs="Wingdings" w:hint="default"/>
    </w:rPr>
  </w:style>
  <w:style w:type="character" w:customStyle="1" w:styleId="WW8Num30z3">
    <w:name w:val="WW8Num30z3"/>
    <w:rsid w:val="00094715"/>
    <w:rPr>
      <w:rFonts w:ascii="Symbol" w:hAnsi="Symbol" w:cs="Symbol" w:hint="default"/>
    </w:rPr>
  </w:style>
  <w:style w:type="character" w:customStyle="1" w:styleId="WW8Num31z0">
    <w:name w:val="WW8Num31z0"/>
    <w:rsid w:val="00094715"/>
    <w:rPr>
      <w:rFonts w:hint="default"/>
      <w:b/>
    </w:rPr>
  </w:style>
  <w:style w:type="character" w:customStyle="1" w:styleId="WW8Num31z1">
    <w:name w:val="WW8Num31z1"/>
    <w:rsid w:val="00094715"/>
  </w:style>
  <w:style w:type="character" w:customStyle="1" w:styleId="WW8Num31z2">
    <w:name w:val="WW8Num31z2"/>
    <w:rsid w:val="00094715"/>
  </w:style>
  <w:style w:type="character" w:customStyle="1" w:styleId="WW8Num31z3">
    <w:name w:val="WW8Num31z3"/>
    <w:rsid w:val="00094715"/>
  </w:style>
  <w:style w:type="character" w:customStyle="1" w:styleId="WW8Num31z4">
    <w:name w:val="WW8Num31z4"/>
    <w:rsid w:val="00094715"/>
  </w:style>
  <w:style w:type="character" w:customStyle="1" w:styleId="WW8Num31z5">
    <w:name w:val="WW8Num31z5"/>
    <w:rsid w:val="00094715"/>
  </w:style>
  <w:style w:type="character" w:customStyle="1" w:styleId="WW8Num31z6">
    <w:name w:val="WW8Num31z6"/>
    <w:rsid w:val="00094715"/>
  </w:style>
  <w:style w:type="character" w:customStyle="1" w:styleId="WW8Num31z7">
    <w:name w:val="WW8Num31z7"/>
    <w:rsid w:val="00094715"/>
  </w:style>
  <w:style w:type="character" w:customStyle="1" w:styleId="WW8Num31z8">
    <w:name w:val="WW8Num31z8"/>
    <w:rsid w:val="00094715"/>
  </w:style>
  <w:style w:type="character" w:customStyle="1" w:styleId="WW8Num32z0">
    <w:name w:val="WW8Num32z0"/>
    <w:rsid w:val="00094715"/>
    <w:rPr>
      <w:rFonts w:ascii="Times New Roman" w:hAnsi="Times New Roman" w:cs="Times New Roman" w:hint="default"/>
    </w:rPr>
  </w:style>
  <w:style w:type="character" w:customStyle="1" w:styleId="WW8Num32z1">
    <w:name w:val="WW8Num32z1"/>
    <w:rsid w:val="00094715"/>
    <w:rPr>
      <w:rFonts w:ascii="Courier New" w:hAnsi="Courier New" w:cs="Courier New" w:hint="default"/>
    </w:rPr>
  </w:style>
  <w:style w:type="character" w:customStyle="1" w:styleId="WW8Num32z2">
    <w:name w:val="WW8Num32z2"/>
    <w:rsid w:val="00094715"/>
    <w:rPr>
      <w:rFonts w:ascii="Wingdings" w:hAnsi="Wingdings" w:cs="Wingdings" w:hint="default"/>
    </w:rPr>
  </w:style>
  <w:style w:type="character" w:customStyle="1" w:styleId="WW8Num32z3">
    <w:name w:val="WW8Num32z3"/>
    <w:rsid w:val="00094715"/>
    <w:rPr>
      <w:rFonts w:ascii="Symbol" w:hAnsi="Symbol" w:cs="Symbol" w:hint="default"/>
    </w:rPr>
  </w:style>
  <w:style w:type="character" w:customStyle="1" w:styleId="WW8Num33z0">
    <w:name w:val="WW8Num33z0"/>
    <w:rsid w:val="00094715"/>
    <w:rPr>
      <w:rFonts w:ascii="Times New Roman" w:hAnsi="Times New Roman" w:cs="Times New Roman" w:hint="default"/>
    </w:rPr>
  </w:style>
  <w:style w:type="character" w:customStyle="1" w:styleId="WW8Num33z1">
    <w:name w:val="WW8Num33z1"/>
    <w:rsid w:val="00094715"/>
    <w:rPr>
      <w:rFonts w:ascii="Courier New" w:hAnsi="Courier New" w:cs="Courier New" w:hint="default"/>
    </w:rPr>
  </w:style>
  <w:style w:type="character" w:customStyle="1" w:styleId="WW8Num33z2">
    <w:name w:val="WW8Num33z2"/>
    <w:rsid w:val="00094715"/>
    <w:rPr>
      <w:rFonts w:ascii="Wingdings" w:hAnsi="Wingdings" w:cs="Wingdings" w:hint="default"/>
    </w:rPr>
  </w:style>
  <w:style w:type="character" w:customStyle="1" w:styleId="WW8Num33z3">
    <w:name w:val="WW8Num33z3"/>
    <w:rsid w:val="00094715"/>
    <w:rPr>
      <w:rFonts w:ascii="Symbol" w:hAnsi="Symbol" w:cs="Symbol" w:hint="default"/>
    </w:rPr>
  </w:style>
  <w:style w:type="character" w:customStyle="1" w:styleId="WW8Num34z0">
    <w:name w:val="WW8Num34z0"/>
    <w:rsid w:val="00094715"/>
    <w:rPr>
      <w:rFonts w:hint="default"/>
    </w:rPr>
  </w:style>
  <w:style w:type="character" w:customStyle="1" w:styleId="WW8Num34z1">
    <w:name w:val="WW8Num34z1"/>
    <w:rsid w:val="00094715"/>
  </w:style>
  <w:style w:type="character" w:customStyle="1" w:styleId="WW8Num34z2">
    <w:name w:val="WW8Num34z2"/>
    <w:rsid w:val="00094715"/>
  </w:style>
  <w:style w:type="character" w:customStyle="1" w:styleId="WW8Num34z3">
    <w:name w:val="WW8Num34z3"/>
    <w:rsid w:val="00094715"/>
  </w:style>
  <w:style w:type="character" w:customStyle="1" w:styleId="WW8Num34z4">
    <w:name w:val="WW8Num34z4"/>
    <w:rsid w:val="00094715"/>
  </w:style>
  <w:style w:type="character" w:customStyle="1" w:styleId="WW8Num34z5">
    <w:name w:val="WW8Num34z5"/>
    <w:rsid w:val="00094715"/>
  </w:style>
  <w:style w:type="character" w:customStyle="1" w:styleId="WW8Num34z6">
    <w:name w:val="WW8Num34z6"/>
    <w:rsid w:val="00094715"/>
  </w:style>
  <w:style w:type="character" w:customStyle="1" w:styleId="WW8Num34z7">
    <w:name w:val="WW8Num34z7"/>
    <w:rsid w:val="00094715"/>
  </w:style>
  <w:style w:type="character" w:customStyle="1" w:styleId="WW8Num34z8">
    <w:name w:val="WW8Num34z8"/>
    <w:rsid w:val="00094715"/>
  </w:style>
  <w:style w:type="character" w:customStyle="1" w:styleId="WW8Num35z0">
    <w:name w:val="WW8Num35z0"/>
    <w:rsid w:val="00094715"/>
    <w:rPr>
      <w:rFonts w:ascii="Times New Roman" w:hAnsi="Times New Roman" w:cs="Times New Roman" w:hint="default"/>
    </w:rPr>
  </w:style>
  <w:style w:type="character" w:customStyle="1" w:styleId="WW8Num35z1">
    <w:name w:val="WW8Num35z1"/>
    <w:rsid w:val="00094715"/>
    <w:rPr>
      <w:rFonts w:ascii="Courier New" w:hAnsi="Courier New" w:cs="Courier New" w:hint="default"/>
    </w:rPr>
  </w:style>
  <w:style w:type="character" w:customStyle="1" w:styleId="WW8Num35z2">
    <w:name w:val="WW8Num35z2"/>
    <w:rsid w:val="00094715"/>
    <w:rPr>
      <w:rFonts w:ascii="Wingdings" w:hAnsi="Wingdings" w:cs="Wingdings" w:hint="default"/>
    </w:rPr>
  </w:style>
  <w:style w:type="character" w:customStyle="1" w:styleId="WW8Num35z3">
    <w:name w:val="WW8Num35z3"/>
    <w:rsid w:val="00094715"/>
    <w:rPr>
      <w:rFonts w:ascii="Symbol" w:hAnsi="Symbol" w:cs="Symbol" w:hint="default"/>
    </w:rPr>
  </w:style>
  <w:style w:type="character" w:customStyle="1" w:styleId="WW8Num36z0">
    <w:name w:val="WW8Num36z0"/>
    <w:rsid w:val="00094715"/>
    <w:rPr>
      <w:rFonts w:ascii="Times New Roman" w:hAnsi="Times New Roman" w:cs="Times New Roman" w:hint="default"/>
    </w:rPr>
  </w:style>
  <w:style w:type="character" w:customStyle="1" w:styleId="WW8Num36z1">
    <w:name w:val="WW8Num36z1"/>
    <w:rsid w:val="00094715"/>
    <w:rPr>
      <w:rFonts w:ascii="Courier New" w:hAnsi="Courier New" w:cs="Courier New" w:hint="default"/>
    </w:rPr>
  </w:style>
  <w:style w:type="character" w:customStyle="1" w:styleId="WW8Num36z2">
    <w:name w:val="WW8Num36z2"/>
    <w:rsid w:val="00094715"/>
    <w:rPr>
      <w:rFonts w:ascii="Wingdings" w:hAnsi="Wingdings" w:cs="Wingdings" w:hint="default"/>
    </w:rPr>
  </w:style>
  <w:style w:type="character" w:customStyle="1" w:styleId="WW8Num36z3">
    <w:name w:val="WW8Num36z3"/>
    <w:rsid w:val="00094715"/>
    <w:rPr>
      <w:rFonts w:ascii="Symbol" w:hAnsi="Symbol" w:cs="Symbol" w:hint="default"/>
    </w:rPr>
  </w:style>
  <w:style w:type="character" w:customStyle="1" w:styleId="WW8Num37z0">
    <w:name w:val="WW8Num37z0"/>
    <w:rsid w:val="00094715"/>
    <w:rPr>
      <w:rFonts w:ascii="Times New Roman" w:hAnsi="Times New Roman" w:cs="Times New Roman" w:hint="default"/>
    </w:rPr>
  </w:style>
  <w:style w:type="character" w:customStyle="1" w:styleId="WW8Num37z1">
    <w:name w:val="WW8Num37z1"/>
    <w:rsid w:val="00094715"/>
  </w:style>
  <w:style w:type="character" w:customStyle="1" w:styleId="WW8Num37z2">
    <w:name w:val="WW8Num37z2"/>
    <w:rsid w:val="00094715"/>
  </w:style>
  <w:style w:type="character" w:customStyle="1" w:styleId="WW8Num37z3">
    <w:name w:val="WW8Num37z3"/>
    <w:rsid w:val="00094715"/>
  </w:style>
  <w:style w:type="character" w:customStyle="1" w:styleId="WW8Num37z4">
    <w:name w:val="WW8Num37z4"/>
    <w:rsid w:val="00094715"/>
  </w:style>
  <w:style w:type="character" w:customStyle="1" w:styleId="WW8Num37z5">
    <w:name w:val="WW8Num37z5"/>
    <w:rsid w:val="00094715"/>
  </w:style>
  <w:style w:type="character" w:customStyle="1" w:styleId="WW8Num37z6">
    <w:name w:val="WW8Num37z6"/>
    <w:rsid w:val="00094715"/>
  </w:style>
  <w:style w:type="character" w:customStyle="1" w:styleId="WW8Num37z7">
    <w:name w:val="WW8Num37z7"/>
    <w:rsid w:val="00094715"/>
  </w:style>
  <w:style w:type="character" w:customStyle="1" w:styleId="WW8Num37z8">
    <w:name w:val="WW8Num37z8"/>
    <w:rsid w:val="00094715"/>
  </w:style>
  <w:style w:type="character" w:customStyle="1" w:styleId="WW8Num38z0">
    <w:name w:val="WW8Num38z0"/>
    <w:rsid w:val="00094715"/>
    <w:rPr>
      <w:rFonts w:hint="default"/>
    </w:rPr>
  </w:style>
  <w:style w:type="character" w:customStyle="1" w:styleId="WW8Num38z1">
    <w:name w:val="WW8Num38z1"/>
    <w:rsid w:val="00094715"/>
  </w:style>
  <w:style w:type="character" w:customStyle="1" w:styleId="WW8Num38z2">
    <w:name w:val="WW8Num38z2"/>
    <w:rsid w:val="00094715"/>
  </w:style>
  <w:style w:type="character" w:customStyle="1" w:styleId="WW8Num38z3">
    <w:name w:val="WW8Num38z3"/>
    <w:rsid w:val="00094715"/>
  </w:style>
  <w:style w:type="character" w:customStyle="1" w:styleId="WW8Num38z4">
    <w:name w:val="WW8Num38z4"/>
    <w:rsid w:val="00094715"/>
  </w:style>
  <w:style w:type="character" w:customStyle="1" w:styleId="WW8Num38z5">
    <w:name w:val="WW8Num38z5"/>
    <w:rsid w:val="00094715"/>
  </w:style>
  <w:style w:type="character" w:customStyle="1" w:styleId="WW8Num38z6">
    <w:name w:val="WW8Num38z6"/>
    <w:rsid w:val="00094715"/>
  </w:style>
  <w:style w:type="character" w:customStyle="1" w:styleId="WW8Num38z7">
    <w:name w:val="WW8Num38z7"/>
    <w:rsid w:val="00094715"/>
  </w:style>
  <w:style w:type="character" w:customStyle="1" w:styleId="WW8Num38z8">
    <w:name w:val="WW8Num38z8"/>
    <w:rsid w:val="00094715"/>
  </w:style>
  <w:style w:type="character" w:customStyle="1" w:styleId="WW8Num39z0">
    <w:name w:val="WW8Num39z0"/>
    <w:rsid w:val="00094715"/>
    <w:rPr>
      <w:rFonts w:ascii="Times New Roman" w:hAnsi="Times New Roman" w:cs="Times New Roman" w:hint="default"/>
    </w:rPr>
  </w:style>
  <w:style w:type="character" w:customStyle="1" w:styleId="WW8Num39z1">
    <w:name w:val="WW8Num39z1"/>
    <w:rsid w:val="00094715"/>
    <w:rPr>
      <w:rFonts w:ascii="Courier New" w:hAnsi="Courier New" w:cs="Courier New" w:hint="default"/>
    </w:rPr>
  </w:style>
  <w:style w:type="character" w:customStyle="1" w:styleId="WW8Num39z2">
    <w:name w:val="WW8Num39z2"/>
    <w:rsid w:val="00094715"/>
    <w:rPr>
      <w:rFonts w:ascii="Wingdings" w:hAnsi="Wingdings" w:cs="Wingdings" w:hint="default"/>
    </w:rPr>
  </w:style>
  <w:style w:type="character" w:customStyle="1" w:styleId="WW8Num39z3">
    <w:name w:val="WW8Num39z3"/>
    <w:rsid w:val="00094715"/>
    <w:rPr>
      <w:rFonts w:ascii="Symbol" w:hAnsi="Symbol" w:cs="Symbol" w:hint="default"/>
    </w:rPr>
  </w:style>
  <w:style w:type="character" w:customStyle="1" w:styleId="WW8Num40z0">
    <w:name w:val="WW8Num40z0"/>
    <w:rsid w:val="00094715"/>
    <w:rPr>
      <w:rFonts w:hint="default"/>
    </w:rPr>
  </w:style>
  <w:style w:type="character" w:customStyle="1" w:styleId="WW8Num40z1">
    <w:name w:val="WW8Num40z1"/>
    <w:rsid w:val="00094715"/>
  </w:style>
  <w:style w:type="character" w:customStyle="1" w:styleId="WW8Num40z2">
    <w:name w:val="WW8Num40z2"/>
    <w:rsid w:val="00094715"/>
  </w:style>
  <w:style w:type="character" w:customStyle="1" w:styleId="WW8Num40z3">
    <w:name w:val="WW8Num40z3"/>
    <w:rsid w:val="00094715"/>
  </w:style>
  <w:style w:type="character" w:customStyle="1" w:styleId="WW8Num40z4">
    <w:name w:val="WW8Num40z4"/>
    <w:rsid w:val="00094715"/>
  </w:style>
  <w:style w:type="character" w:customStyle="1" w:styleId="WW8Num40z5">
    <w:name w:val="WW8Num40z5"/>
    <w:rsid w:val="00094715"/>
  </w:style>
  <w:style w:type="character" w:customStyle="1" w:styleId="WW8Num40z6">
    <w:name w:val="WW8Num40z6"/>
    <w:rsid w:val="00094715"/>
  </w:style>
  <w:style w:type="character" w:customStyle="1" w:styleId="WW8Num40z7">
    <w:name w:val="WW8Num40z7"/>
    <w:rsid w:val="00094715"/>
  </w:style>
  <w:style w:type="character" w:customStyle="1" w:styleId="WW8Num40z8">
    <w:name w:val="WW8Num40z8"/>
    <w:rsid w:val="00094715"/>
  </w:style>
  <w:style w:type="character" w:customStyle="1" w:styleId="WW8Num41z0">
    <w:name w:val="WW8Num41z0"/>
    <w:rsid w:val="00094715"/>
    <w:rPr>
      <w:rFonts w:ascii="Times New Roman" w:hAnsi="Times New Roman" w:cs="Times New Roman" w:hint="default"/>
    </w:rPr>
  </w:style>
  <w:style w:type="character" w:customStyle="1" w:styleId="WW8Num41z1">
    <w:name w:val="WW8Num41z1"/>
    <w:rsid w:val="00094715"/>
    <w:rPr>
      <w:rFonts w:ascii="Courier New" w:hAnsi="Courier New" w:cs="Courier New" w:hint="default"/>
    </w:rPr>
  </w:style>
  <w:style w:type="character" w:customStyle="1" w:styleId="WW8Num41z2">
    <w:name w:val="WW8Num41z2"/>
    <w:rsid w:val="00094715"/>
    <w:rPr>
      <w:rFonts w:ascii="Wingdings" w:hAnsi="Wingdings" w:cs="Wingdings" w:hint="default"/>
    </w:rPr>
  </w:style>
  <w:style w:type="character" w:customStyle="1" w:styleId="WW8Num41z3">
    <w:name w:val="WW8Num41z3"/>
    <w:rsid w:val="00094715"/>
    <w:rPr>
      <w:rFonts w:ascii="Symbol" w:hAnsi="Symbol" w:cs="Symbol" w:hint="default"/>
    </w:rPr>
  </w:style>
  <w:style w:type="character" w:customStyle="1" w:styleId="WW8Num42z0">
    <w:name w:val="WW8Num42z0"/>
    <w:rsid w:val="00094715"/>
    <w:rPr>
      <w:rFonts w:ascii="Times New Roman" w:hAnsi="Times New Roman" w:cs="Times New Roman" w:hint="default"/>
    </w:rPr>
  </w:style>
  <w:style w:type="character" w:customStyle="1" w:styleId="WW8Num42z1">
    <w:name w:val="WW8Num42z1"/>
    <w:rsid w:val="00094715"/>
    <w:rPr>
      <w:rFonts w:ascii="Courier New" w:hAnsi="Courier New" w:cs="Courier New" w:hint="default"/>
    </w:rPr>
  </w:style>
  <w:style w:type="character" w:customStyle="1" w:styleId="WW8Num42z2">
    <w:name w:val="WW8Num42z2"/>
    <w:rsid w:val="00094715"/>
    <w:rPr>
      <w:rFonts w:ascii="Wingdings" w:hAnsi="Wingdings" w:cs="Wingdings" w:hint="default"/>
    </w:rPr>
  </w:style>
  <w:style w:type="character" w:customStyle="1" w:styleId="WW8Num42z3">
    <w:name w:val="WW8Num42z3"/>
    <w:rsid w:val="00094715"/>
    <w:rPr>
      <w:rFonts w:ascii="Symbol" w:hAnsi="Symbol" w:cs="Symbol" w:hint="default"/>
    </w:rPr>
  </w:style>
  <w:style w:type="character" w:customStyle="1" w:styleId="WW8Num43z0">
    <w:name w:val="WW8Num43z0"/>
    <w:rsid w:val="00094715"/>
    <w:rPr>
      <w:rFonts w:ascii="Times New Roman" w:hAnsi="Times New Roman" w:cs="Times New Roman" w:hint="default"/>
    </w:rPr>
  </w:style>
  <w:style w:type="character" w:customStyle="1" w:styleId="WW8Num43z1">
    <w:name w:val="WW8Num43z1"/>
    <w:rsid w:val="00094715"/>
    <w:rPr>
      <w:rFonts w:ascii="Courier New" w:hAnsi="Courier New" w:cs="Courier New" w:hint="default"/>
    </w:rPr>
  </w:style>
  <w:style w:type="character" w:customStyle="1" w:styleId="WW8Num43z2">
    <w:name w:val="WW8Num43z2"/>
    <w:rsid w:val="00094715"/>
    <w:rPr>
      <w:rFonts w:ascii="Wingdings" w:hAnsi="Wingdings" w:cs="Wingdings" w:hint="default"/>
    </w:rPr>
  </w:style>
  <w:style w:type="character" w:customStyle="1" w:styleId="WW8Num43z3">
    <w:name w:val="WW8Num43z3"/>
    <w:rsid w:val="00094715"/>
    <w:rPr>
      <w:rFonts w:ascii="Symbol" w:hAnsi="Symbol" w:cs="Symbol" w:hint="default"/>
    </w:rPr>
  </w:style>
  <w:style w:type="character" w:customStyle="1" w:styleId="WW8Num44z0">
    <w:name w:val="WW8Num44z0"/>
    <w:rsid w:val="00094715"/>
    <w:rPr>
      <w:rFonts w:hint="default"/>
    </w:rPr>
  </w:style>
  <w:style w:type="character" w:customStyle="1" w:styleId="WW8Num44z1">
    <w:name w:val="WW8Num44z1"/>
    <w:rsid w:val="00094715"/>
  </w:style>
  <w:style w:type="character" w:customStyle="1" w:styleId="WW8Num44z2">
    <w:name w:val="WW8Num44z2"/>
    <w:rsid w:val="00094715"/>
  </w:style>
  <w:style w:type="character" w:customStyle="1" w:styleId="WW8Num44z3">
    <w:name w:val="WW8Num44z3"/>
    <w:rsid w:val="00094715"/>
  </w:style>
  <w:style w:type="character" w:customStyle="1" w:styleId="WW8Num44z4">
    <w:name w:val="WW8Num44z4"/>
    <w:rsid w:val="00094715"/>
  </w:style>
  <w:style w:type="character" w:customStyle="1" w:styleId="WW8Num44z5">
    <w:name w:val="WW8Num44z5"/>
    <w:rsid w:val="00094715"/>
  </w:style>
  <w:style w:type="character" w:customStyle="1" w:styleId="WW8Num44z6">
    <w:name w:val="WW8Num44z6"/>
    <w:rsid w:val="00094715"/>
  </w:style>
  <w:style w:type="character" w:customStyle="1" w:styleId="WW8Num44z7">
    <w:name w:val="WW8Num44z7"/>
    <w:rsid w:val="00094715"/>
  </w:style>
  <w:style w:type="character" w:customStyle="1" w:styleId="WW8Num44z8">
    <w:name w:val="WW8Num44z8"/>
    <w:rsid w:val="00094715"/>
  </w:style>
  <w:style w:type="character" w:customStyle="1" w:styleId="WW8Num45z0">
    <w:name w:val="WW8Num45z0"/>
    <w:rsid w:val="00094715"/>
    <w:rPr>
      <w:rFonts w:hint="default"/>
    </w:rPr>
  </w:style>
  <w:style w:type="character" w:customStyle="1" w:styleId="WW8Num45z1">
    <w:name w:val="WW8Num45z1"/>
    <w:rsid w:val="00094715"/>
  </w:style>
  <w:style w:type="character" w:customStyle="1" w:styleId="WW8Num45z2">
    <w:name w:val="WW8Num45z2"/>
    <w:rsid w:val="00094715"/>
  </w:style>
  <w:style w:type="character" w:customStyle="1" w:styleId="WW8Num45z3">
    <w:name w:val="WW8Num45z3"/>
    <w:rsid w:val="00094715"/>
  </w:style>
  <w:style w:type="character" w:customStyle="1" w:styleId="WW8Num45z4">
    <w:name w:val="WW8Num45z4"/>
    <w:rsid w:val="00094715"/>
  </w:style>
  <w:style w:type="character" w:customStyle="1" w:styleId="WW8Num45z5">
    <w:name w:val="WW8Num45z5"/>
    <w:rsid w:val="00094715"/>
  </w:style>
  <w:style w:type="character" w:customStyle="1" w:styleId="WW8Num45z6">
    <w:name w:val="WW8Num45z6"/>
    <w:rsid w:val="00094715"/>
  </w:style>
  <w:style w:type="character" w:customStyle="1" w:styleId="WW8Num45z7">
    <w:name w:val="WW8Num45z7"/>
    <w:rsid w:val="00094715"/>
  </w:style>
  <w:style w:type="character" w:customStyle="1" w:styleId="WW8Num45z8">
    <w:name w:val="WW8Num45z8"/>
    <w:rsid w:val="00094715"/>
  </w:style>
  <w:style w:type="character" w:customStyle="1" w:styleId="WW8Num46z0">
    <w:name w:val="WW8Num46z0"/>
    <w:rsid w:val="00094715"/>
    <w:rPr>
      <w:rFonts w:hint="default"/>
    </w:rPr>
  </w:style>
  <w:style w:type="character" w:customStyle="1" w:styleId="WW8Num46z1">
    <w:name w:val="WW8Num46z1"/>
    <w:rsid w:val="00094715"/>
  </w:style>
  <w:style w:type="character" w:customStyle="1" w:styleId="WW8Num46z2">
    <w:name w:val="WW8Num46z2"/>
    <w:rsid w:val="00094715"/>
  </w:style>
  <w:style w:type="character" w:customStyle="1" w:styleId="WW8Num46z3">
    <w:name w:val="WW8Num46z3"/>
    <w:rsid w:val="00094715"/>
  </w:style>
  <w:style w:type="character" w:customStyle="1" w:styleId="WW8Num46z4">
    <w:name w:val="WW8Num46z4"/>
    <w:rsid w:val="00094715"/>
  </w:style>
  <w:style w:type="character" w:customStyle="1" w:styleId="WW8Num46z5">
    <w:name w:val="WW8Num46z5"/>
    <w:rsid w:val="00094715"/>
  </w:style>
  <w:style w:type="character" w:customStyle="1" w:styleId="WW8Num46z6">
    <w:name w:val="WW8Num46z6"/>
    <w:rsid w:val="00094715"/>
  </w:style>
  <w:style w:type="character" w:customStyle="1" w:styleId="WW8Num46z7">
    <w:name w:val="WW8Num46z7"/>
    <w:rsid w:val="00094715"/>
  </w:style>
  <w:style w:type="character" w:customStyle="1" w:styleId="WW8Num46z8">
    <w:name w:val="WW8Num46z8"/>
    <w:rsid w:val="00094715"/>
  </w:style>
  <w:style w:type="character" w:customStyle="1" w:styleId="WW8Num47z0">
    <w:name w:val="WW8Num47z0"/>
    <w:rsid w:val="00094715"/>
    <w:rPr>
      <w:rFonts w:hint="default"/>
    </w:rPr>
  </w:style>
  <w:style w:type="character" w:customStyle="1" w:styleId="WW8Num47z1">
    <w:name w:val="WW8Num47z1"/>
    <w:rsid w:val="00094715"/>
  </w:style>
  <w:style w:type="character" w:customStyle="1" w:styleId="WW8Num47z2">
    <w:name w:val="WW8Num47z2"/>
    <w:rsid w:val="00094715"/>
  </w:style>
  <w:style w:type="character" w:customStyle="1" w:styleId="WW8Num47z3">
    <w:name w:val="WW8Num47z3"/>
    <w:rsid w:val="00094715"/>
  </w:style>
  <w:style w:type="character" w:customStyle="1" w:styleId="WW8Num47z4">
    <w:name w:val="WW8Num47z4"/>
    <w:rsid w:val="00094715"/>
  </w:style>
  <w:style w:type="character" w:customStyle="1" w:styleId="WW8Num47z5">
    <w:name w:val="WW8Num47z5"/>
    <w:rsid w:val="00094715"/>
  </w:style>
  <w:style w:type="character" w:customStyle="1" w:styleId="WW8Num47z6">
    <w:name w:val="WW8Num47z6"/>
    <w:rsid w:val="00094715"/>
  </w:style>
  <w:style w:type="character" w:customStyle="1" w:styleId="WW8Num47z7">
    <w:name w:val="WW8Num47z7"/>
    <w:rsid w:val="00094715"/>
  </w:style>
  <w:style w:type="character" w:customStyle="1" w:styleId="WW8Num47z8">
    <w:name w:val="WW8Num47z8"/>
    <w:rsid w:val="00094715"/>
  </w:style>
  <w:style w:type="character" w:customStyle="1" w:styleId="1d">
    <w:name w:val="Основной шрифт абзаца1"/>
    <w:rsid w:val="00094715"/>
  </w:style>
  <w:style w:type="character" w:customStyle="1" w:styleId="ConsPlusNormal0">
    <w:name w:val="ConsPlusNormal Знак"/>
    <w:rsid w:val="00094715"/>
    <w:rPr>
      <w:rFonts w:ascii="Arial" w:hAnsi="Arial" w:cs="Arial"/>
      <w:lang w:val="ru-RU" w:bidi="ar-SA"/>
    </w:rPr>
  </w:style>
  <w:style w:type="character" w:customStyle="1" w:styleId="afff0">
    <w:name w:val="Знак Знак"/>
    <w:rsid w:val="00094715"/>
    <w:rPr>
      <w:lang w:val="ru-RU" w:bidi="ar-SA"/>
    </w:rPr>
  </w:style>
  <w:style w:type="character" w:customStyle="1" w:styleId="afff1">
    <w:name w:val="Гипертекстовая ссылка"/>
    <w:rsid w:val="00094715"/>
    <w:rPr>
      <w:b/>
      <w:bCs/>
      <w:color w:val="008000"/>
      <w:sz w:val="20"/>
      <w:szCs w:val="20"/>
      <w:u w:val="single"/>
    </w:rPr>
  </w:style>
  <w:style w:type="character" w:customStyle="1" w:styleId="55">
    <w:name w:val="Знак Знак5"/>
    <w:rsid w:val="00094715"/>
    <w:rPr>
      <w:rFonts w:ascii="Arial" w:hAnsi="Arial" w:cs="Arial"/>
      <w:b/>
      <w:bCs/>
      <w:kern w:val="2"/>
      <w:sz w:val="32"/>
      <w:szCs w:val="32"/>
      <w:lang w:val="ru-RU" w:bidi="ar-SA"/>
    </w:rPr>
  </w:style>
  <w:style w:type="paragraph" w:customStyle="1" w:styleId="1e">
    <w:name w:val="Заголовок1"/>
    <w:basedOn w:val="a"/>
    <w:next w:val="ad"/>
    <w:rsid w:val="00094715"/>
    <w:pPr>
      <w:keepNext/>
      <w:suppressAutoHyphens/>
      <w:spacing w:before="240" w:after="120" w:line="240" w:lineRule="auto"/>
    </w:pPr>
    <w:rPr>
      <w:rFonts w:ascii="Arial" w:eastAsia="Microsoft YaHei" w:hAnsi="Arial" w:cs="Lucida Sans"/>
      <w:sz w:val="28"/>
      <w:szCs w:val="28"/>
      <w:lang w:eastAsia="zh-CN"/>
    </w:rPr>
  </w:style>
  <w:style w:type="character" w:customStyle="1" w:styleId="1f">
    <w:name w:val="Основной текст Знак1"/>
    <w:basedOn w:val="a0"/>
    <w:rsid w:val="00094715"/>
    <w:rPr>
      <w:rFonts w:ascii="Times New Roman" w:eastAsia="Times New Roman" w:hAnsi="Times New Roman" w:cs="Times New Roman"/>
      <w:sz w:val="24"/>
      <w:szCs w:val="24"/>
      <w:lang w:eastAsia="zh-CN"/>
    </w:rPr>
  </w:style>
  <w:style w:type="paragraph" w:styleId="afff2">
    <w:name w:val="List"/>
    <w:basedOn w:val="ad"/>
    <w:rsid w:val="00094715"/>
    <w:pPr>
      <w:widowControl/>
      <w:suppressAutoHyphens/>
      <w:spacing w:after="120"/>
      <w:ind w:left="0" w:firstLine="0"/>
    </w:pPr>
    <w:rPr>
      <w:rFonts w:cs="Lucida Sans"/>
      <w:lang w:val="ru-RU" w:eastAsia="zh-CN"/>
    </w:rPr>
  </w:style>
  <w:style w:type="paragraph" w:styleId="afff3">
    <w:name w:val="caption"/>
    <w:basedOn w:val="a"/>
    <w:qFormat/>
    <w:rsid w:val="00094715"/>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f0">
    <w:name w:val="Указатель1"/>
    <w:basedOn w:val="a"/>
    <w:rsid w:val="00094715"/>
    <w:pPr>
      <w:suppressLineNumbers/>
      <w:suppressAutoHyphens/>
      <w:spacing w:after="0" w:line="240" w:lineRule="auto"/>
    </w:pPr>
    <w:rPr>
      <w:rFonts w:ascii="Times New Roman" w:eastAsia="Times New Roman" w:hAnsi="Times New Roman" w:cs="Lucida Sans"/>
      <w:sz w:val="24"/>
      <w:szCs w:val="24"/>
      <w:lang w:eastAsia="zh-CN"/>
    </w:rPr>
  </w:style>
  <w:style w:type="character" w:customStyle="1" w:styleId="1f1">
    <w:name w:val="Основной текст с отступом Знак1"/>
    <w:basedOn w:val="a0"/>
    <w:rsid w:val="00094715"/>
    <w:rPr>
      <w:rFonts w:ascii="Times New Roman" w:eastAsia="Times New Roman" w:hAnsi="Times New Roman" w:cs="Times New Roman"/>
      <w:sz w:val="24"/>
      <w:szCs w:val="24"/>
      <w:lang w:eastAsia="zh-CN"/>
    </w:rPr>
  </w:style>
  <w:style w:type="paragraph" w:customStyle="1" w:styleId="311">
    <w:name w:val="Основной текст с отступом 31"/>
    <w:basedOn w:val="a"/>
    <w:rsid w:val="00094715"/>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1f2">
    <w:name w:val="Нижний колонтитул Знак1"/>
    <w:basedOn w:val="a0"/>
    <w:uiPriority w:val="99"/>
    <w:rsid w:val="00094715"/>
    <w:rPr>
      <w:rFonts w:ascii="Times New Roman" w:eastAsia="Times New Roman" w:hAnsi="Times New Roman" w:cs="Times New Roman"/>
      <w:sz w:val="24"/>
      <w:szCs w:val="24"/>
      <w:lang w:eastAsia="zh-CN"/>
    </w:rPr>
  </w:style>
  <w:style w:type="character" w:customStyle="1" w:styleId="1f3">
    <w:name w:val="Верхний колонтитул Знак1"/>
    <w:basedOn w:val="a0"/>
    <w:rsid w:val="00094715"/>
    <w:rPr>
      <w:rFonts w:ascii="Times New Roman" w:eastAsia="Times New Roman" w:hAnsi="Times New Roman" w:cs="Times New Roman"/>
      <w:sz w:val="24"/>
      <w:szCs w:val="24"/>
      <w:lang w:eastAsia="zh-CN"/>
    </w:rPr>
  </w:style>
  <w:style w:type="paragraph" w:customStyle="1" w:styleId="1f4">
    <w:name w:val="Верхний колонтитул1"/>
    <w:basedOn w:val="a"/>
    <w:rsid w:val="00094715"/>
    <w:pPr>
      <w:suppressAutoHyphens/>
      <w:spacing w:after="0" w:line="240" w:lineRule="auto"/>
    </w:pPr>
    <w:rPr>
      <w:rFonts w:ascii="Arial" w:eastAsia="Times New Roman" w:hAnsi="Arial" w:cs="Arial"/>
      <w:position w:val="6"/>
      <w:sz w:val="24"/>
      <w:szCs w:val="24"/>
      <w:lang w:eastAsia="zh-CN"/>
    </w:rPr>
  </w:style>
  <w:style w:type="paragraph" w:customStyle="1" w:styleId="1f5">
    <w:name w:val="Название объекта1"/>
    <w:basedOn w:val="a"/>
    <w:next w:val="a"/>
    <w:rsid w:val="00094715"/>
    <w:pPr>
      <w:suppressAutoHyphens/>
      <w:spacing w:after="0" w:line="360" w:lineRule="auto"/>
      <w:jc w:val="center"/>
    </w:pPr>
    <w:rPr>
      <w:rFonts w:ascii="Arial" w:eastAsia="Times New Roman" w:hAnsi="Arial" w:cs="Arial"/>
      <w:b/>
      <w:i/>
      <w:position w:val="6"/>
      <w:sz w:val="24"/>
      <w:szCs w:val="24"/>
      <w:lang w:eastAsia="zh-CN"/>
    </w:rPr>
  </w:style>
  <w:style w:type="paragraph" w:customStyle="1" w:styleId="212">
    <w:name w:val="Основной текст с отступом 21"/>
    <w:basedOn w:val="a"/>
    <w:rsid w:val="00094715"/>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ff4">
    <w:name w:val="МОЕ"/>
    <w:basedOn w:val="a"/>
    <w:rsid w:val="00094715"/>
    <w:pPr>
      <w:suppressAutoHyphens/>
      <w:spacing w:after="0" w:line="240" w:lineRule="auto"/>
      <w:ind w:firstLine="709"/>
      <w:jc w:val="both"/>
    </w:pPr>
    <w:rPr>
      <w:rFonts w:ascii="Times New Roman" w:eastAsia="Times New Roman" w:hAnsi="Times New Roman" w:cs="Times New Roman"/>
      <w:spacing w:val="10"/>
      <w:sz w:val="28"/>
      <w:szCs w:val="28"/>
      <w:lang w:eastAsia="zh-CN"/>
    </w:rPr>
  </w:style>
  <w:style w:type="paragraph" w:customStyle="1" w:styleId="ConsPlusCell">
    <w:name w:val="ConsPlusCell"/>
    <w:rsid w:val="00094715"/>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ff5">
    <w:name w:val="Стиль"/>
    <w:rsid w:val="0009471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ConsCell">
    <w:name w:val="ConsCell"/>
    <w:rsid w:val="00094715"/>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ff6">
    <w:name w:val="Заголовок статьи"/>
    <w:basedOn w:val="a"/>
    <w:next w:val="a"/>
    <w:rsid w:val="00094715"/>
    <w:pPr>
      <w:widowControl w:val="0"/>
      <w:suppressAutoHyphens/>
      <w:autoSpaceDE w:val="0"/>
      <w:spacing w:after="0" w:line="240" w:lineRule="auto"/>
      <w:ind w:left="1612" w:hanging="892"/>
      <w:jc w:val="both"/>
    </w:pPr>
    <w:rPr>
      <w:rFonts w:ascii="Arial" w:eastAsia="Times New Roman" w:hAnsi="Arial" w:cs="Arial"/>
      <w:sz w:val="26"/>
      <w:szCs w:val="26"/>
      <w:lang w:eastAsia="zh-CN"/>
    </w:rPr>
  </w:style>
  <w:style w:type="paragraph" w:customStyle="1" w:styleId="afff7">
    <w:name w:val="Комментарий"/>
    <w:basedOn w:val="a"/>
    <w:next w:val="a"/>
    <w:rsid w:val="00094715"/>
    <w:pPr>
      <w:widowControl w:val="0"/>
      <w:suppressAutoHyphens/>
      <w:autoSpaceDE w:val="0"/>
      <w:spacing w:after="0" w:line="240" w:lineRule="auto"/>
      <w:ind w:left="170"/>
      <w:jc w:val="both"/>
    </w:pPr>
    <w:rPr>
      <w:rFonts w:ascii="Arial" w:eastAsia="Times New Roman" w:hAnsi="Arial" w:cs="Arial"/>
      <w:i/>
      <w:iCs/>
      <w:color w:val="800080"/>
      <w:sz w:val="26"/>
      <w:szCs w:val="26"/>
      <w:lang w:eastAsia="zh-CN"/>
    </w:rPr>
  </w:style>
  <w:style w:type="paragraph" w:customStyle="1" w:styleId="afff8">
    <w:name w:val="Таблицы (моноширинный)"/>
    <w:basedOn w:val="a"/>
    <w:next w:val="a"/>
    <w:rsid w:val="00094715"/>
    <w:pPr>
      <w:widowControl w:val="0"/>
      <w:suppressAutoHyphens/>
      <w:autoSpaceDE w:val="0"/>
      <w:spacing w:after="0" w:line="240" w:lineRule="auto"/>
      <w:jc w:val="both"/>
    </w:pPr>
    <w:rPr>
      <w:rFonts w:ascii="Courier New" w:eastAsia="Times New Roman" w:hAnsi="Courier New" w:cs="Courier New"/>
      <w:sz w:val="26"/>
      <w:szCs w:val="26"/>
      <w:lang w:eastAsia="zh-CN"/>
    </w:rPr>
  </w:style>
  <w:style w:type="character" w:customStyle="1" w:styleId="HTML1">
    <w:name w:val="Стандартный HTML Знак1"/>
    <w:basedOn w:val="a0"/>
    <w:rsid w:val="00094715"/>
    <w:rPr>
      <w:rFonts w:ascii="Courier New" w:eastAsia="Times New Roman" w:hAnsi="Courier New" w:cs="Courier New"/>
      <w:sz w:val="20"/>
      <w:szCs w:val="20"/>
      <w:lang w:eastAsia="zh-CN"/>
    </w:rPr>
  </w:style>
  <w:style w:type="paragraph" w:customStyle="1" w:styleId="1f6">
    <w:name w:val="Знак1 Знак Знак Знак"/>
    <w:basedOn w:val="a"/>
    <w:rsid w:val="00094715"/>
    <w:pPr>
      <w:suppressAutoHyphens/>
      <w:spacing w:after="60" w:line="240" w:lineRule="auto"/>
      <w:ind w:firstLine="709"/>
      <w:jc w:val="both"/>
    </w:pPr>
    <w:rPr>
      <w:rFonts w:ascii="Arial" w:eastAsia="Times New Roman" w:hAnsi="Arial" w:cs="Arial"/>
      <w:bCs/>
      <w:sz w:val="24"/>
      <w:szCs w:val="24"/>
      <w:lang w:eastAsia="zh-CN"/>
    </w:rPr>
  </w:style>
  <w:style w:type="paragraph" w:customStyle="1" w:styleId="312">
    <w:name w:val="Основной текст 31"/>
    <w:basedOn w:val="a"/>
    <w:rsid w:val="00094715"/>
    <w:pPr>
      <w:suppressAutoHyphens/>
      <w:spacing w:after="120" w:line="240" w:lineRule="auto"/>
    </w:pPr>
    <w:rPr>
      <w:rFonts w:ascii="Times New Roman" w:eastAsia="Times New Roman" w:hAnsi="Times New Roman" w:cs="Times New Roman"/>
      <w:sz w:val="16"/>
      <w:szCs w:val="16"/>
      <w:lang w:eastAsia="zh-CN"/>
    </w:rPr>
  </w:style>
  <w:style w:type="paragraph" w:customStyle="1" w:styleId="consplustitle0">
    <w:name w:val="consplustitle"/>
    <w:basedOn w:val="a"/>
    <w:rsid w:val="00094715"/>
    <w:pPr>
      <w:suppressAutoHyphens/>
      <w:spacing w:after="0" w:line="240" w:lineRule="auto"/>
    </w:pPr>
    <w:rPr>
      <w:rFonts w:ascii="Times New Roman" w:eastAsia="Times New Roman" w:hAnsi="Times New Roman" w:cs="Times New Roman"/>
      <w:sz w:val="24"/>
      <w:szCs w:val="24"/>
      <w:lang w:eastAsia="zh-CN"/>
    </w:rPr>
  </w:style>
  <w:style w:type="paragraph" w:customStyle="1" w:styleId="afff9">
    <w:name w:val="Прижатый влево"/>
    <w:basedOn w:val="a"/>
    <w:next w:val="a"/>
    <w:rsid w:val="00094715"/>
    <w:pPr>
      <w:suppressAutoHyphens/>
      <w:autoSpaceDE w:val="0"/>
      <w:spacing w:after="0" w:line="240" w:lineRule="auto"/>
    </w:pPr>
    <w:rPr>
      <w:rFonts w:ascii="Arial" w:eastAsia="Calibri" w:hAnsi="Arial" w:cs="Arial"/>
      <w:sz w:val="20"/>
      <w:szCs w:val="20"/>
      <w:lang w:eastAsia="zh-CN"/>
    </w:rPr>
  </w:style>
  <w:style w:type="paragraph" w:customStyle="1" w:styleId="formattext">
    <w:name w:val="formattext"/>
    <w:basedOn w:val="a"/>
    <w:rsid w:val="00094715"/>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s1">
    <w:name w:val="s_1"/>
    <w:basedOn w:val="a"/>
    <w:rsid w:val="00094715"/>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headertext">
    <w:name w:val="headertext"/>
    <w:basedOn w:val="a"/>
    <w:rsid w:val="0009471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a">
    <w:name w:val="Содержимое таблицы"/>
    <w:basedOn w:val="a"/>
    <w:rsid w:val="00094715"/>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b">
    <w:name w:val="Заголовок таблицы"/>
    <w:basedOn w:val="afffa"/>
    <w:rsid w:val="00094715"/>
    <w:pPr>
      <w:jc w:val="center"/>
    </w:pPr>
    <w:rPr>
      <w:b/>
      <w:bCs/>
    </w:rPr>
  </w:style>
  <w:style w:type="character" w:customStyle="1" w:styleId="afb">
    <w:name w:val="Основной текст_"/>
    <w:link w:val="16"/>
    <w:rsid w:val="00094715"/>
    <w:rPr>
      <w:rFonts w:ascii="Arial" w:eastAsia="Times New Roman" w:hAnsi="Arial" w:cs="Times New Roman"/>
      <w:szCs w:val="20"/>
      <w:lang w:val="en-US" w:eastAsia="ru-RU"/>
    </w:rPr>
  </w:style>
  <w:style w:type="character" w:customStyle="1" w:styleId="313">
    <w:name w:val="Основной текст с отступом 3 Знак1"/>
    <w:basedOn w:val="a0"/>
    <w:uiPriority w:val="99"/>
    <w:semiHidden/>
    <w:rsid w:val="00094715"/>
    <w:rPr>
      <w:sz w:val="16"/>
      <w:szCs w:val="16"/>
    </w:rPr>
  </w:style>
  <w:style w:type="character" w:customStyle="1" w:styleId="213">
    <w:name w:val="Основной текст с отступом 2 Знак1"/>
    <w:basedOn w:val="a0"/>
    <w:uiPriority w:val="99"/>
    <w:semiHidden/>
    <w:rsid w:val="00094715"/>
  </w:style>
  <w:style w:type="character" w:customStyle="1" w:styleId="314">
    <w:name w:val="Основной текст 3 Знак1"/>
    <w:basedOn w:val="a0"/>
    <w:uiPriority w:val="99"/>
    <w:semiHidden/>
    <w:rsid w:val="00094715"/>
    <w:rPr>
      <w:sz w:val="16"/>
      <w:szCs w:val="16"/>
    </w:rPr>
  </w:style>
  <w:style w:type="table" w:customStyle="1" w:styleId="100">
    <w:name w:val="Сетка таблицы10"/>
    <w:basedOn w:val="a1"/>
    <w:next w:val="ac"/>
    <w:uiPriority w:val="59"/>
    <w:rsid w:val="00094715"/>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6">
    <w:name w:val="Основной текст (5)_"/>
    <w:basedOn w:val="a0"/>
    <w:link w:val="57"/>
    <w:rsid w:val="00094715"/>
    <w:rPr>
      <w:rFonts w:ascii="Times New Roman" w:eastAsia="Times New Roman" w:hAnsi="Times New Roman" w:cs="Times New Roman"/>
      <w:sz w:val="26"/>
      <w:szCs w:val="26"/>
      <w:shd w:val="clear" w:color="auto" w:fill="FFFFFF"/>
    </w:rPr>
  </w:style>
  <w:style w:type="paragraph" w:customStyle="1" w:styleId="57">
    <w:name w:val="Основной текст (5)"/>
    <w:basedOn w:val="a"/>
    <w:link w:val="56"/>
    <w:rsid w:val="00094715"/>
    <w:pPr>
      <w:shd w:val="clear" w:color="auto" w:fill="FFFFFF"/>
      <w:spacing w:before="120" w:after="120" w:line="322" w:lineRule="exact"/>
      <w:jc w:val="both"/>
    </w:pPr>
    <w:rPr>
      <w:rFonts w:ascii="Times New Roman" w:eastAsia="Times New Roman" w:hAnsi="Times New Roman" w:cs="Times New Roman"/>
      <w:sz w:val="26"/>
      <w:szCs w:val="26"/>
    </w:rPr>
  </w:style>
  <w:style w:type="paragraph" w:customStyle="1" w:styleId="afffc">
    <w:name w:val="ОСНОВНОЙ !!!"/>
    <w:basedOn w:val="ad"/>
    <w:link w:val="1f7"/>
    <w:rsid w:val="00094715"/>
    <w:pPr>
      <w:widowControl/>
      <w:spacing w:before="120"/>
      <w:ind w:left="0" w:firstLine="900"/>
      <w:jc w:val="both"/>
    </w:pPr>
    <w:rPr>
      <w:rFonts w:ascii="Arial" w:hAnsi="Arial" w:cs="Times New Roman"/>
      <w:color w:val="660066"/>
      <w:sz w:val="26"/>
      <w:lang w:val="ru-RU" w:eastAsia="ar-SA"/>
    </w:rPr>
  </w:style>
  <w:style w:type="character" w:customStyle="1" w:styleId="1f7">
    <w:name w:val="ОСНОВНОЙ !!! Знак1"/>
    <w:link w:val="afffc"/>
    <w:rsid w:val="00094715"/>
    <w:rPr>
      <w:rFonts w:ascii="Arial" w:eastAsia="Times New Roman" w:hAnsi="Arial" w:cs="Times New Roman"/>
      <w:color w:val="660066"/>
      <w:sz w:val="26"/>
      <w:szCs w:val="24"/>
      <w:lang w:eastAsia="ar-SA"/>
    </w:rPr>
  </w:style>
  <w:style w:type="numbering" w:customStyle="1" w:styleId="3b">
    <w:name w:val="Нет списка3"/>
    <w:next w:val="a2"/>
    <w:uiPriority w:val="99"/>
    <w:semiHidden/>
    <w:rsid w:val="00094715"/>
  </w:style>
  <w:style w:type="character" w:customStyle="1" w:styleId="3c">
    <w:name w:val="Основной шрифт абзаца3"/>
    <w:rsid w:val="00094715"/>
  </w:style>
  <w:style w:type="character" w:customStyle="1" w:styleId="Absatz-Standardschriftart">
    <w:name w:val="Absatz-Standardschriftart"/>
    <w:rsid w:val="00094715"/>
  </w:style>
  <w:style w:type="character" w:customStyle="1" w:styleId="WW-Absatz-Standardschriftart">
    <w:name w:val="WW-Absatz-Standardschriftart"/>
    <w:rsid w:val="00094715"/>
  </w:style>
  <w:style w:type="character" w:customStyle="1" w:styleId="2f">
    <w:name w:val="Основной шрифт абзаца2"/>
    <w:rsid w:val="00094715"/>
  </w:style>
  <w:style w:type="character" w:customStyle="1" w:styleId="WW-Absatz-Standardschriftart1">
    <w:name w:val="WW-Absatz-Standardschriftart1"/>
    <w:rsid w:val="00094715"/>
  </w:style>
  <w:style w:type="character" w:customStyle="1" w:styleId="WW-Absatz-Standardschriftart11">
    <w:name w:val="WW-Absatz-Standardschriftart11"/>
    <w:rsid w:val="00094715"/>
  </w:style>
  <w:style w:type="character" w:customStyle="1" w:styleId="afffd">
    <w:name w:val="ОСНОВНОЙ !!! Знак"/>
    <w:rsid w:val="00094715"/>
    <w:rPr>
      <w:rFonts w:ascii="Arial" w:hAnsi="Arial"/>
      <w:color w:val="660066"/>
      <w:sz w:val="26"/>
      <w:szCs w:val="24"/>
      <w:lang w:val="ru-RU" w:eastAsia="ar-SA" w:bidi="ar-SA"/>
    </w:rPr>
  </w:style>
  <w:style w:type="paragraph" w:customStyle="1" w:styleId="3d">
    <w:name w:val="Название3"/>
    <w:basedOn w:val="a"/>
    <w:rsid w:val="00094715"/>
    <w:pPr>
      <w:suppressLineNumbers/>
      <w:spacing w:before="120" w:after="120" w:line="240" w:lineRule="auto"/>
    </w:pPr>
    <w:rPr>
      <w:rFonts w:ascii="Arial" w:eastAsia="Times New Roman" w:hAnsi="Arial" w:cs="Tahoma"/>
      <w:i/>
      <w:iCs/>
      <w:sz w:val="24"/>
      <w:szCs w:val="24"/>
      <w:lang w:eastAsia="ar-SA"/>
    </w:rPr>
  </w:style>
  <w:style w:type="paragraph" w:customStyle="1" w:styleId="3e">
    <w:name w:val="Указатель3"/>
    <w:basedOn w:val="a"/>
    <w:rsid w:val="00094715"/>
    <w:pPr>
      <w:suppressLineNumbers/>
      <w:spacing w:after="0" w:line="240" w:lineRule="auto"/>
    </w:pPr>
    <w:rPr>
      <w:rFonts w:ascii="Arial" w:eastAsia="Times New Roman" w:hAnsi="Arial" w:cs="Tahoma"/>
      <w:sz w:val="24"/>
      <w:szCs w:val="24"/>
      <w:lang w:eastAsia="ar-SA"/>
    </w:rPr>
  </w:style>
  <w:style w:type="paragraph" w:customStyle="1" w:styleId="2f0">
    <w:name w:val="Название2"/>
    <w:basedOn w:val="a"/>
    <w:rsid w:val="00094715"/>
    <w:pPr>
      <w:suppressLineNumbers/>
      <w:spacing w:before="120" w:after="120" w:line="240" w:lineRule="auto"/>
    </w:pPr>
    <w:rPr>
      <w:rFonts w:ascii="Arial" w:eastAsia="Times New Roman" w:hAnsi="Arial" w:cs="Tahoma"/>
      <w:i/>
      <w:iCs/>
      <w:sz w:val="24"/>
      <w:szCs w:val="24"/>
      <w:lang w:eastAsia="ar-SA"/>
    </w:rPr>
  </w:style>
  <w:style w:type="paragraph" w:customStyle="1" w:styleId="2f1">
    <w:name w:val="Указатель2"/>
    <w:basedOn w:val="a"/>
    <w:rsid w:val="00094715"/>
    <w:pPr>
      <w:suppressLineNumbers/>
      <w:spacing w:after="0" w:line="240" w:lineRule="auto"/>
    </w:pPr>
    <w:rPr>
      <w:rFonts w:ascii="Arial" w:eastAsia="Times New Roman" w:hAnsi="Arial" w:cs="Tahoma"/>
      <w:sz w:val="24"/>
      <w:szCs w:val="24"/>
      <w:lang w:eastAsia="ar-SA"/>
    </w:rPr>
  </w:style>
  <w:style w:type="paragraph" w:customStyle="1" w:styleId="1f8">
    <w:name w:val="Название1"/>
    <w:basedOn w:val="a"/>
    <w:rsid w:val="00094715"/>
    <w:pPr>
      <w:suppressLineNumbers/>
      <w:spacing w:before="120" w:after="120" w:line="240" w:lineRule="auto"/>
    </w:pPr>
    <w:rPr>
      <w:rFonts w:ascii="Arial" w:eastAsia="Times New Roman" w:hAnsi="Arial" w:cs="Tahoma"/>
      <w:i/>
      <w:iCs/>
      <w:sz w:val="24"/>
      <w:szCs w:val="24"/>
      <w:lang w:eastAsia="ar-SA"/>
    </w:rPr>
  </w:style>
  <w:style w:type="paragraph" w:customStyle="1" w:styleId="1f9">
    <w:name w:val="Схема документа1"/>
    <w:basedOn w:val="a"/>
    <w:rsid w:val="00094715"/>
    <w:pPr>
      <w:shd w:val="clear" w:color="auto" w:fill="000080"/>
      <w:spacing w:after="0" w:line="240" w:lineRule="auto"/>
    </w:pPr>
    <w:rPr>
      <w:rFonts w:ascii="Tahoma" w:eastAsia="Times New Roman" w:hAnsi="Tahoma" w:cs="Tahoma"/>
      <w:sz w:val="24"/>
      <w:szCs w:val="24"/>
      <w:lang w:eastAsia="ar-SA"/>
    </w:rPr>
  </w:style>
  <w:style w:type="paragraph" w:customStyle="1" w:styleId="411">
    <w:name w:val="Маркированный список 41"/>
    <w:basedOn w:val="a"/>
    <w:rsid w:val="00094715"/>
    <w:pPr>
      <w:spacing w:after="0" w:line="240" w:lineRule="auto"/>
    </w:pPr>
    <w:rPr>
      <w:rFonts w:ascii="Times New Roman" w:eastAsia="Times New Roman" w:hAnsi="Times New Roman" w:cs="Times New Roman"/>
      <w:sz w:val="20"/>
      <w:szCs w:val="20"/>
      <w:lang w:val="en-GB" w:eastAsia="ar-SA"/>
    </w:rPr>
  </w:style>
  <w:style w:type="paragraph" w:customStyle="1" w:styleId="2f2">
    <w:name w:val="Обычный2"/>
    <w:rsid w:val="0009471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a">
    <w:name w:val="Основной текст с отступом1"/>
    <w:basedOn w:val="a"/>
    <w:rsid w:val="00094715"/>
    <w:pPr>
      <w:tabs>
        <w:tab w:val="left" w:pos="3600"/>
      </w:tabs>
      <w:spacing w:after="0" w:line="240" w:lineRule="auto"/>
      <w:ind w:left="3600" w:hanging="2700"/>
    </w:pPr>
    <w:rPr>
      <w:rFonts w:ascii="Times New Roman" w:eastAsia="Times New Roman" w:hAnsi="Times New Roman" w:cs="Times New Roman"/>
      <w:sz w:val="28"/>
      <w:szCs w:val="28"/>
      <w:lang w:eastAsia="ar-SA"/>
    </w:rPr>
  </w:style>
  <w:style w:type="paragraph" w:customStyle="1" w:styleId="1fb">
    <w:name w:val="Текст1"/>
    <w:basedOn w:val="a"/>
    <w:rsid w:val="00094715"/>
    <w:pPr>
      <w:spacing w:after="0" w:line="240" w:lineRule="auto"/>
    </w:pPr>
    <w:rPr>
      <w:rFonts w:ascii="Courier New" w:eastAsia="Times New Roman" w:hAnsi="Courier New" w:cs="Times New Roman"/>
      <w:sz w:val="20"/>
      <w:szCs w:val="20"/>
      <w:lang w:eastAsia="ar-SA"/>
    </w:rPr>
  </w:style>
  <w:style w:type="paragraph" w:customStyle="1" w:styleId="1095094">
    <w:name w:val="Стиль Заголовок 1 + Слева:  095 см Справа:  094 см"/>
    <w:basedOn w:val="1"/>
    <w:rsid w:val="00094715"/>
    <w:pPr>
      <w:keepLines w:val="0"/>
      <w:spacing w:before="240" w:after="240" w:line="240" w:lineRule="auto"/>
      <w:ind w:left="540" w:right="535"/>
      <w:jc w:val="center"/>
    </w:pPr>
    <w:rPr>
      <w:rFonts w:ascii="Times New Roman" w:eastAsia="Times New Roman" w:hAnsi="Times New Roman" w:cs="Times New Roman"/>
      <w:b w:val="0"/>
      <w:color w:val="FF00FF"/>
      <w:kern w:val="1"/>
      <w:szCs w:val="20"/>
      <w:lang w:eastAsia="ar-SA"/>
    </w:rPr>
  </w:style>
  <w:style w:type="paragraph" w:customStyle="1" w:styleId="western">
    <w:name w:val="western"/>
    <w:basedOn w:val="a"/>
    <w:rsid w:val="00094715"/>
    <w:pPr>
      <w:shd w:val="clear" w:color="auto" w:fill="FFFFFF"/>
      <w:spacing w:before="280" w:after="280" w:line="240" w:lineRule="auto"/>
      <w:ind w:left="249" w:hanging="249"/>
      <w:jc w:val="both"/>
    </w:pPr>
    <w:rPr>
      <w:rFonts w:ascii="Tahoma" w:eastAsia="Times New Roman" w:hAnsi="Tahoma" w:cs="Tahoma"/>
      <w:sz w:val="18"/>
      <w:szCs w:val="18"/>
      <w:lang w:eastAsia="ar-SA"/>
    </w:rPr>
  </w:style>
  <w:style w:type="paragraph" w:customStyle="1" w:styleId="1590">
    <w:name w:val="Стиль ОСНОВНОЙ !!! + Слева:  159 см Первая строка:  0 см"/>
    <w:basedOn w:val="afffc"/>
    <w:rsid w:val="00094715"/>
    <w:pPr>
      <w:ind w:left="900" w:firstLine="0"/>
    </w:pPr>
    <w:rPr>
      <w:szCs w:val="20"/>
    </w:rPr>
  </w:style>
  <w:style w:type="paragraph" w:customStyle="1" w:styleId="Arial12">
    <w:name w:val="Стиль Основной текст + Arial 12 пт Индиго"/>
    <w:basedOn w:val="ad"/>
    <w:rsid w:val="00094715"/>
    <w:pPr>
      <w:widowControl/>
      <w:spacing w:before="120"/>
      <w:ind w:left="0" w:firstLine="900"/>
      <w:jc w:val="both"/>
    </w:pPr>
    <w:rPr>
      <w:rFonts w:ascii="Arial" w:hAnsi="Arial" w:cs="Times New Roman"/>
      <w:sz w:val="18"/>
      <w:lang w:val="ru-RU" w:eastAsia="ar-SA"/>
    </w:rPr>
  </w:style>
  <w:style w:type="paragraph" w:customStyle="1" w:styleId="101">
    <w:name w:val="Оглавление 10"/>
    <w:basedOn w:val="1f0"/>
    <w:rsid w:val="00094715"/>
    <w:pPr>
      <w:tabs>
        <w:tab w:val="right" w:leader="dot" w:pos="9637"/>
      </w:tabs>
      <w:suppressAutoHyphens w:val="0"/>
      <w:ind w:left="2547"/>
    </w:pPr>
    <w:rPr>
      <w:rFonts w:ascii="Arial" w:hAnsi="Arial" w:cs="Tahoma"/>
      <w:lang w:eastAsia="ar-SA"/>
    </w:rPr>
  </w:style>
  <w:style w:type="paragraph" w:customStyle="1" w:styleId="afffe">
    <w:name w:val="Содержимое врезки"/>
    <w:basedOn w:val="ad"/>
    <w:rsid w:val="00094715"/>
    <w:pPr>
      <w:widowControl/>
      <w:spacing w:before="120"/>
      <w:ind w:left="0" w:firstLine="900"/>
      <w:jc w:val="both"/>
    </w:pPr>
    <w:rPr>
      <w:rFonts w:cs="Times New Roman"/>
      <w:color w:val="660066"/>
      <w:sz w:val="26"/>
      <w:lang w:val="ru-RU" w:eastAsia="ar-SA"/>
    </w:rPr>
  </w:style>
  <w:style w:type="paragraph" w:customStyle="1" w:styleId="2f3">
    <w:name w:val="Схема документа2"/>
    <w:basedOn w:val="a"/>
    <w:rsid w:val="00094715"/>
    <w:pPr>
      <w:shd w:val="clear" w:color="auto" w:fill="000080"/>
      <w:spacing w:after="0" w:line="240" w:lineRule="auto"/>
    </w:pPr>
    <w:rPr>
      <w:rFonts w:ascii="Tahoma" w:eastAsia="Times New Roman" w:hAnsi="Tahoma" w:cs="Tahoma"/>
      <w:sz w:val="20"/>
      <w:szCs w:val="20"/>
      <w:lang w:eastAsia="ar-SA"/>
    </w:rPr>
  </w:style>
  <w:style w:type="paragraph" w:customStyle="1" w:styleId="3f">
    <w:name w:val="Схема документа3"/>
    <w:basedOn w:val="a"/>
    <w:rsid w:val="00094715"/>
    <w:pPr>
      <w:shd w:val="clear" w:color="auto" w:fill="000080"/>
      <w:spacing w:after="0" w:line="240" w:lineRule="auto"/>
    </w:pPr>
    <w:rPr>
      <w:rFonts w:ascii="Tahoma" w:eastAsia="Times New Roman" w:hAnsi="Tahoma" w:cs="Tahoma"/>
      <w:sz w:val="20"/>
      <w:szCs w:val="20"/>
      <w:lang w:eastAsia="ar-SA"/>
    </w:rPr>
  </w:style>
  <w:style w:type="paragraph" w:customStyle="1" w:styleId="3120">
    <w:name w:val="Стиль Заголовок 3 + 12 пт"/>
    <w:basedOn w:val="3"/>
    <w:qFormat/>
    <w:rsid w:val="00094715"/>
    <w:pPr>
      <w:keepLines w:val="0"/>
      <w:numPr>
        <w:ilvl w:val="2"/>
      </w:numPr>
      <w:tabs>
        <w:tab w:val="num" w:pos="0"/>
        <w:tab w:val="left" w:pos="2340"/>
      </w:tabs>
      <w:spacing w:before="240" w:after="120" w:line="240" w:lineRule="auto"/>
    </w:pPr>
    <w:rPr>
      <w:rFonts w:ascii="Times New Roman" w:eastAsia="Times New Roman" w:hAnsi="Times New Roman" w:cs="Times New Roman"/>
      <w:color w:val="auto"/>
      <w:sz w:val="24"/>
      <w:szCs w:val="26"/>
      <w:lang w:eastAsia="ar-SA"/>
    </w:rPr>
  </w:style>
  <w:style w:type="paragraph" w:customStyle="1" w:styleId="TimesNewRoman12">
    <w:name w:val="Стиль ОСНОВНОЙ !!! + Times New Roman 12 пт"/>
    <w:basedOn w:val="afffc"/>
    <w:link w:val="TimesNewRoman120"/>
    <w:rsid w:val="00094715"/>
    <w:pPr>
      <w:ind w:firstLine="851"/>
    </w:pPr>
    <w:rPr>
      <w:rFonts w:ascii="Times New Roman" w:hAnsi="Times New Roman"/>
      <w:color w:val="auto"/>
      <w:sz w:val="24"/>
    </w:rPr>
  </w:style>
  <w:style w:type="character" w:customStyle="1" w:styleId="TimesNewRoman120">
    <w:name w:val="Стиль ОСНОВНОЙ !!! + Times New Roman 12 пт Знак"/>
    <w:link w:val="TimesNewRoman12"/>
    <w:rsid w:val="00094715"/>
    <w:rPr>
      <w:rFonts w:ascii="Times New Roman" w:eastAsia="Times New Roman" w:hAnsi="Times New Roman" w:cs="Times New Roman"/>
      <w:sz w:val="24"/>
      <w:szCs w:val="24"/>
      <w:lang w:eastAsia="ar-SA"/>
    </w:rPr>
  </w:style>
  <w:style w:type="paragraph" w:customStyle="1" w:styleId="121">
    <w:name w:val="Стиль ОСНОВНОЙ !!! + 12 пт"/>
    <w:basedOn w:val="afffc"/>
    <w:link w:val="122"/>
    <w:rsid w:val="00094715"/>
    <w:pPr>
      <w:spacing w:before="240" w:after="120"/>
      <w:ind w:firstLine="902"/>
    </w:pPr>
    <w:rPr>
      <w:color w:val="auto"/>
    </w:rPr>
  </w:style>
  <w:style w:type="character" w:customStyle="1" w:styleId="122">
    <w:name w:val="Стиль ОСНОВНОЙ !!! + 12 пт Знак"/>
    <w:link w:val="121"/>
    <w:rsid w:val="00094715"/>
    <w:rPr>
      <w:rFonts w:ascii="Arial" w:eastAsia="Times New Roman" w:hAnsi="Arial" w:cs="Times New Roman"/>
      <w:sz w:val="26"/>
      <w:szCs w:val="24"/>
      <w:lang w:eastAsia="ar-SA"/>
    </w:rPr>
  </w:style>
  <w:style w:type="paragraph" w:customStyle="1" w:styleId="1fc">
    <w:name w:val="Знак1"/>
    <w:basedOn w:val="a"/>
    <w:rsid w:val="00094715"/>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45">
    <w:name w:val="Нет списка4"/>
    <w:next w:val="a2"/>
    <w:uiPriority w:val="99"/>
    <w:semiHidden/>
    <w:unhideWhenUsed/>
    <w:rsid w:val="00094715"/>
  </w:style>
  <w:style w:type="numbering" w:customStyle="1" w:styleId="111">
    <w:name w:val="Нет списка11"/>
    <w:next w:val="a2"/>
    <w:uiPriority w:val="99"/>
    <w:semiHidden/>
    <w:unhideWhenUsed/>
    <w:rsid w:val="00094715"/>
  </w:style>
  <w:style w:type="numbering" w:customStyle="1" w:styleId="1110">
    <w:name w:val="Нет списка111"/>
    <w:next w:val="a2"/>
    <w:uiPriority w:val="99"/>
    <w:semiHidden/>
    <w:unhideWhenUsed/>
    <w:rsid w:val="00094715"/>
  </w:style>
  <w:style w:type="numbering" w:customStyle="1" w:styleId="214">
    <w:name w:val="Нет списка21"/>
    <w:next w:val="a2"/>
    <w:uiPriority w:val="99"/>
    <w:semiHidden/>
    <w:unhideWhenUsed/>
    <w:rsid w:val="00094715"/>
  </w:style>
  <w:style w:type="table" w:customStyle="1" w:styleId="130">
    <w:name w:val="Сетка таблицы13"/>
    <w:basedOn w:val="a1"/>
    <w:next w:val="ac"/>
    <w:uiPriority w:val="59"/>
    <w:rsid w:val="00094715"/>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c"/>
    <w:uiPriority w:val="59"/>
    <w:rsid w:val="00094715"/>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c"/>
    <w:uiPriority w:val="59"/>
    <w:rsid w:val="0009471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c"/>
    <w:uiPriority w:val="59"/>
    <w:rsid w:val="00094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c"/>
    <w:uiPriority w:val="59"/>
    <w:rsid w:val="00094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Цветовое выделение"/>
    <w:rsid w:val="00094715"/>
    <w:rPr>
      <w:b/>
      <w:bCs/>
      <w:color w:val="000080"/>
    </w:rPr>
  </w:style>
  <w:style w:type="character" w:customStyle="1" w:styleId="af9">
    <w:name w:val="Обычный (веб) Знак"/>
    <w:link w:val="af8"/>
    <w:rsid w:val="00094715"/>
    <w:rPr>
      <w:rFonts w:ascii="Tahoma" w:eastAsia="Times New Roman" w:hAnsi="Tahoma" w:cs="Tahoma"/>
      <w:color w:val="000000"/>
      <w:sz w:val="16"/>
      <w:szCs w:val="16"/>
      <w:lang w:eastAsia="ru-RU"/>
    </w:rPr>
  </w:style>
  <w:style w:type="table" w:customStyle="1" w:styleId="200">
    <w:name w:val="Сетка таблицы20"/>
    <w:basedOn w:val="a1"/>
    <w:next w:val="ac"/>
    <w:uiPriority w:val="59"/>
    <w:rsid w:val="00094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Табличный_боковик_11"/>
    <w:link w:val="113"/>
    <w:qFormat/>
    <w:rsid w:val="00094715"/>
    <w:pPr>
      <w:spacing w:after="0" w:line="240" w:lineRule="auto"/>
    </w:pPr>
    <w:rPr>
      <w:rFonts w:ascii="Times New Roman" w:eastAsia="Times New Roman" w:hAnsi="Times New Roman" w:cs="Times New Roman"/>
      <w:szCs w:val="24"/>
      <w:lang w:eastAsia="ru-RU"/>
    </w:rPr>
  </w:style>
  <w:style w:type="character" w:customStyle="1" w:styleId="113">
    <w:name w:val="Табличный_боковик_11 Знак"/>
    <w:link w:val="112"/>
    <w:rsid w:val="00094715"/>
    <w:rPr>
      <w:rFonts w:ascii="Times New Roman" w:eastAsia="Times New Roman" w:hAnsi="Times New Roman" w:cs="Times New Roman"/>
      <w:szCs w:val="24"/>
      <w:lang w:eastAsia="ru-RU"/>
    </w:rPr>
  </w:style>
  <w:style w:type="paragraph" w:customStyle="1" w:styleId="114">
    <w:name w:val="Табличный_таблица_11"/>
    <w:link w:val="115"/>
    <w:qFormat/>
    <w:rsid w:val="00094715"/>
    <w:pPr>
      <w:spacing w:after="0" w:line="240" w:lineRule="auto"/>
      <w:jc w:val="center"/>
    </w:pPr>
    <w:rPr>
      <w:rFonts w:ascii="Times New Roman" w:eastAsia="Times New Roman" w:hAnsi="Times New Roman" w:cs="Times New Roman"/>
      <w:lang w:eastAsia="ru-RU"/>
    </w:rPr>
  </w:style>
  <w:style w:type="character" w:customStyle="1" w:styleId="115">
    <w:name w:val="Табличный_таблица_11 Знак"/>
    <w:link w:val="114"/>
    <w:rsid w:val="00094715"/>
    <w:rPr>
      <w:rFonts w:ascii="Times New Roman" w:eastAsia="Times New Roman" w:hAnsi="Times New Roman" w:cs="Times New Roman"/>
      <w:lang w:eastAsia="ru-RU"/>
    </w:rPr>
  </w:style>
  <w:style w:type="table" w:customStyle="1" w:styleId="2110">
    <w:name w:val="Сетка таблицы211"/>
    <w:basedOn w:val="a1"/>
    <w:next w:val="ac"/>
    <w:uiPriority w:val="59"/>
    <w:rsid w:val="00094715"/>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next w:val="ac"/>
    <w:uiPriority w:val="59"/>
    <w:rsid w:val="00094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094715"/>
    <w:pPr>
      <w:spacing w:after="0" w:line="240" w:lineRule="auto"/>
    </w:pPr>
    <w:rPr>
      <w:rFonts w:ascii="Calibri" w:eastAsia="Calibri" w:hAnsi="Calibri" w:cs="Times New Roman"/>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59"/>
    <w:rsid w:val="00094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c"/>
    <w:rsid w:val="00094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c"/>
    <w:uiPriority w:val="59"/>
    <w:rsid w:val="00094715"/>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094715"/>
    <w:pPr>
      <w:spacing w:after="0" w:line="240" w:lineRule="auto"/>
    </w:pPr>
    <w:rPr>
      <w:rFonts w:ascii="Calibri" w:eastAsia="Calibri" w:hAnsi="Calibri" w:cs="Times New Roman"/>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c"/>
    <w:uiPriority w:val="59"/>
    <w:rsid w:val="00094715"/>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c"/>
    <w:uiPriority w:val="59"/>
    <w:rsid w:val="00094715"/>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1 Основной текст"/>
    <w:basedOn w:val="a"/>
    <w:rsid w:val="00094715"/>
    <w:pPr>
      <w:spacing w:after="0"/>
      <w:ind w:firstLine="709"/>
      <w:jc w:val="both"/>
    </w:pPr>
    <w:rPr>
      <w:rFonts w:ascii="Times New Roman" w:eastAsia="Times New Roman" w:hAnsi="Times New Roman" w:cs="Times New Roman"/>
      <w:sz w:val="24"/>
      <w:szCs w:val="28"/>
      <w:lang w:eastAsia="ar-SA"/>
    </w:rPr>
  </w:style>
  <w:style w:type="character" w:customStyle="1" w:styleId="2f4">
    <w:name w:val="Основной текст (2)_"/>
    <w:basedOn w:val="a0"/>
    <w:link w:val="2f5"/>
    <w:rsid w:val="00094715"/>
    <w:rPr>
      <w:sz w:val="21"/>
      <w:szCs w:val="21"/>
      <w:shd w:val="clear" w:color="auto" w:fill="FFFFFF"/>
    </w:rPr>
  </w:style>
  <w:style w:type="character" w:customStyle="1" w:styleId="2f6">
    <w:name w:val="Основной текст (2) + Полужирный"/>
    <w:basedOn w:val="2f4"/>
    <w:rsid w:val="00094715"/>
    <w:rPr>
      <w:rFonts w:ascii="Arial Unicode MS" w:eastAsia="Arial Unicode MS" w:hAnsi="Arial Unicode MS" w:cs="Arial Unicode MS"/>
      <w:b/>
      <w:bCs/>
      <w:color w:val="000000"/>
      <w:spacing w:val="0"/>
      <w:w w:val="100"/>
      <w:position w:val="0"/>
      <w:sz w:val="21"/>
      <w:szCs w:val="21"/>
      <w:shd w:val="clear" w:color="auto" w:fill="FFFFFF"/>
      <w:lang w:val="ru-RU" w:eastAsia="ru-RU" w:bidi="ru-RU"/>
    </w:rPr>
  </w:style>
  <w:style w:type="paragraph" w:customStyle="1" w:styleId="2f5">
    <w:name w:val="Основной текст (2)"/>
    <w:basedOn w:val="a"/>
    <w:link w:val="2f4"/>
    <w:rsid w:val="00094715"/>
    <w:pPr>
      <w:widowControl w:val="0"/>
      <w:shd w:val="clear" w:color="auto" w:fill="FFFFFF"/>
      <w:spacing w:after="0" w:line="255" w:lineRule="exact"/>
    </w:pPr>
    <w:rPr>
      <w:sz w:val="21"/>
      <w:szCs w:val="21"/>
    </w:rPr>
  </w:style>
  <w:style w:type="table" w:customStyle="1" w:styleId="340">
    <w:name w:val="Сетка таблицы34"/>
    <w:basedOn w:val="a1"/>
    <w:next w:val="ac"/>
    <w:uiPriority w:val="59"/>
    <w:rsid w:val="008A2DD3"/>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1"/>
    <w:uiPriority w:val="59"/>
    <w:rsid w:val="00854BF7"/>
    <w:pPr>
      <w:spacing w:after="0" w:line="240" w:lineRule="auto"/>
    </w:pPr>
    <w:rPr>
      <w:rFonts w:ascii="Calibri" w:eastAsia="Calibri" w:hAnsi="Calibri" w:cs="Times New Roman"/>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c"/>
    <w:uiPriority w:val="59"/>
    <w:rsid w:val="000E1965"/>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c"/>
    <w:uiPriority w:val="59"/>
    <w:rsid w:val="000E1965"/>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c"/>
    <w:uiPriority w:val="59"/>
    <w:rsid w:val="000E1965"/>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c"/>
    <w:rsid w:val="00F826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c"/>
    <w:rsid w:val="005433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c"/>
    <w:rsid w:val="0090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c"/>
    <w:rsid w:val="00CB06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rsid w:val="00537D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1"/>
    <w:next w:val="ac"/>
    <w:rsid w:val="00877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next w:val="ac"/>
    <w:rsid w:val="00754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1"/>
    <w:next w:val="ac"/>
    <w:rsid w:val="00754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1"/>
    <w:next w:val="ac"/>
    <w:rsid w:val="00C953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c"/>
    <w:rsid w:val="00F42C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rsid w:val="00F42C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1"/>
    <w:next w:val="ac"/>
    <w:rsid w:val="00C73C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1959">
      <w:bodyDiv w:val="1"/>
      <w:marLeft w:val="0"/>
      <w:marRight w:val="0"/>
      <w:marTop w:val="0"/>
      <w:marBottom w:val="0"/>
      <w:divBdr>
        <w:top w:val="none" w:sz="0" w:space="0" w:color="auto"/>
        <w:left w:val="none" w:sz="0" w:space="0" w:color="auto"/>
        <w:bottom w:val="none" w:sz="0" w:space="0" w:color="auto"/>
        <w:right w:val="none" w:sz="0" w:space="0" w:color="auto"/>
      </w:divBdr>
    </w:div>
    <w:div w:id="28115077">
      <w:bodyDiv w:val="1"/>
      <w:marLeft w:val="0"/>
      <w:marRight w:val="0"/>
      <w:marTop w:val="0"/>
      <w:marBottom w:val="0"/>
      <w:divBdr>
        <w:top w:val="none" w:sz="0" w:space="0" w:color="auto"/>
        <w:left w:val="none" w:sz="0" w:space="0" w:color="auto"/>
        <w:bottom w:val="none" w:sz="0" w:space="0" w:color="auto"/>
        <w:right w:val="none" w:sz="0" w:space="0" w:color="auto"/>
      </w:divBdr>
    </w:div>
    <w:div w:id="59595173">
      <w:bodyDiv w:val="1"/>
      <w:marLeft w:val="0"/>
      <w:marRight w:val="0"/>
      <w:marTop w:val="0"/>
      <w:marBottom w:val="0"/>
      <w:divBdr>
        <w:top w:val="none" w:sz="0" w:space="0" w:color="auto"/>
        <w:left w:val="none" w:sz="0" w:space="0" w:color="auto"/>
        <w:bottom w:val="none" w:sz="0" w:space="0" w:color="auto"/>
        <w:right w:val="none" w:sz="0" w:space="0" w:color="auto"/>
      </w:divBdr>
    </w:div>
    <w:div w:id="61560633">
      <w:bodyDiv w:val="1"/>
      <w:marLeft w:val="0"/>
      <w:marRight w:val="0"/>
      <w:marTop w:val="0"/>
      <w:marBottom w:val="0"/>
      <w:divBdr>
        <w:top w:val="none" w:sz="0" w:space="0" w:color="auto"/>
        <w:left w:val="none" w:sz="0" w:space="0" w:color="auto"/>
        <w:bottom w:val="none" w:sz="0" w:space="0" w:color="auto"/>
        <w:right w:val="none" w:sz="0" w:space="0" w:color="auto"/>
      </w:divBdr>
    </w:div>
    <w:div w:id="128715379">
      <w:bodyDiv w:val="1"/>
      <w:marLeft w:val="0"/>
      <w:marRight w:val="0"/>
      <w:marTop w:val="0"/>
      <w:marBottom w:val="0"/>
      <w:divBdr>
        <w:top w:val="none" w:sz="0" w:space="0" w:color="auto"/>
        <w:left w:val="none" w:sz="0" w:space="0" w:color="auto"/>
        <w:bottom w:val="none" w:sz="0" w:space="0" w:color="auto"/>
        <w:right w:val="none" w:sz="0" w:space="0" w:color="auto"/>
      </w:divBdr>
    </w:div>
    <w:div w:id="135492382">
      <w:bodyDiv w:val="1"/>
      <w:marLeft w:val="0"/>
      <w:marRight w:val="0"/>
      <w:marTop w:val="0"/>
      <w:marBottom w:val="0"/>
      <w:divBdr>
        <w:top w:val="none" w:sz="0" w:space="0" w:color="auto"/>
        <w:left w:val="none" w:sz="0" w:space="0" w:color="auto"/>
        <w:bottom w:val="none" w:sz="0" w:space="0" w:color="auto"/>
        <w:right w:val="none" w:sz="0" w:space="0" w:color="auto"/>
      </w:divBdr>
    </w:div>
    <w:div w:id="176310125">
      <w:bodyDiv w:val="1"/>
      <w:marLeft w:val="0"/>
      <w:marRight w:val="0"/>
      <w:marTop w:val="0"/>
      <w:marBottom w:val="0"/>
      <w:divBdr>
        <w:top w:val="none" w:sz="0" w:space="0" w:color="auto"/>
        <w:left w:val="none" w:sz="0" w:space="0" w:color="auto"/>
        <w:bottom w:val="none" w:sz="0" w:space="0" w:color="auto"/>
        <w:right w:val="none" w:sz="0" w:space="0" w:color="auto"/>
      </w:divBdr>
    </w:div>
    <w:div w:id="194972060">
      <w:bodyDiv w:val="1"/>
      <w:marLeft w:val="0"/>
      <w:marRight w:val="0"/>
      <w:marTop w:val="0"/>
      <w:marBottom w:val="0"/>
      <w:divBdr>
        <w:top w:val="none" w:sz="0" w:space="0" w:color="auto"/>
        <w:left w:val="none" w:sz="0" w:space="0" w:color="auto"/>
        <w:bottom w:val="none" w:sz="0" w:space="0" w:color="auto"/>
        <w:right w:val="none" w:sz="0" w:space="0" w:color="auto"/>
      </w:divBdr>
    </w:div>
    <w:div w:id="237860088">
      <w:bodyDiv w:val="1"/>
      <w:marLeft w:val="0"/>
      <w:marRight w:val="0"/>
      <w:marTop w:val="0"/>
      <w:marBottom w:val="0"/>
      <w:divBdr>
        <w:top w:val="none" w:sz="0" w:space="0" w:color="auto"/>
        <w:left w:val="none" w:sz="0" w:space="0" w:color="auto"/>
        <w:bottom w:val="none" w:sz="0" w:space="0" w:color="auto"/>
        <w:right w:val="none" w:sz="0" w:space="0" w:color="auto"/>
      </w:divBdr>
    </w:div>
    <w:div w:id="239023264">
      <w:bodyDiv w:val="1"/>
      <w:marLeft w:val="0"/>
      <w:marRight w:val="0"/>
      <w:marTop w:val="0"/>
      <w:marBottom w:val="0"/>
      <w:divBdr>
        <w:top w:val="none" w:sz="0" w:space="0" w:color="auto"/>
        <w:left w:val="none" w:sz="0" w:space="0" w:color="auto"/>
        <w:bottom w:val="none" w:sz="0" w:space="0" w:color="auto"/>
        <w:right w:val="none" w:sz="0" w:space="0" w:color="auto"/>
      </w:divBdr>
    </w:div>
    <w:div w:id="293097174">
      <w:bodyDiv w:val="1"/>
      <w:marLeft w:val="0"/>
      <w:marRight w:val="0"/>
      <w:marTop w:val="0"/>
      <w:marBottom w:val="0"/>
      <w:divBdr>
        <w:top w:val="none" w:sz="0" w:space="0" w:color="auto"/>
        <w:left w:val="none" w:sz="0" w:space="0" w:color="auto"/>
        <w:bottom w:val="none" w:sz="0" w:space="0" w:color="auto"/>
        <w:right w:val="none" w:sz="0" w:space="0" w:color="auto"/>
      </w:divBdr>
    </w:div>
    <w:div w:id="302318935">
      <w:bodyDiv w:val="1"/>
      <w:marLeft w:val="0"/>
      <w:marRight w:val="0"/>
      <w:marTop w:val="0"/>
      <w:marBottom w:val="0"/>
      <w:divBdr>
        <w:top w:val="none" w:sz="0" w:space="0" w:color="auto"/>
        <w:left w:val="none" w:sz="0" w:space="0" w:color="auto"/>
        <w:bottom w:val="none" w:sz="0" w:space="0" w:color="auto"/>
        <w:right w:val="none" w:sz="0" w:space="0" w:color="auto"/>
      </w:divBdr>
    </w:div>
    <w:div w:id="322322525">
      <w:bodyDiv w:val="1"/>
      <w:marLeft w:val="0"/>
      <w:marRight w:val="0"/>
      <w:marTop w:val="0"/>
      <w:marBottom w:val="0"/>
      <w:divBdr>
        <w:top w:val="none" w:sz="0" w:space="0" w:color="auto"/>
        <w:left w:val="none" w:sz="0" w:space="0" w:color="auto"/>
        <w:bottom w:val="none" w:sz="0" w:space="0" w:color="auto"/>
        <w:right w:val="none" w:sz="0" w:space="0" w:color="auto"/>
      </w:divBdr>
    </w:div>
    <w:div w:id="373041373">
      <w:bodyDiv w:val="1"/>
      <w:marLeft w:val="0"/>
      <w:marRight w:val="0"/>
      <w:marTop w:val="0"/>
      <w:marBottom w:val="0"/>
      <w:divBdr>
        <w:top w:val="none" w:sz="0" w:space="0" w:color="auto"/>
        <w:left w:val="none" w:sz="0" w:space="0" w:color="auto"/>
        <w:bottom w:val="none" w:sz="0" w:space="0" w:color="auto"/>
        <w:right w:val="none" w:sz="0" w:space="0" w:color="auto"/>
      </w:divBdr>
    </w:div>
    <w:div w:id="413009886">
      <w:bodyDiv w:val="1"/>
      <w:marLeft w:val="0"/>
      <w:marRight w:val="0"/>
      <w:marTop w:val="0"/>
      <w:marBottom w:val="0"/>
      <w:divBdr>
        <w:top w:val="none" w:sz="0" w:space="0" w:color="auto"/>
        <w:left w:val="none" w:sz="0" w:space="0" w:color="auto"/>
        <w:bottom w:val="none" w:sz="0" w:space="0" w:color="auto"/>
        <w:right w:val="none" w:sz="0" w:space="0" w:color="auto"/>
      </w:divBdr>
    </w:div>
    <w:div w:id="481701642">
      <w:bodyDiv w:val="1"/>
      <w:marLeft w:val="0"/>
      <w:marRight w:val="0"/>
      <w:marTop w:val="0"/>
      <w:marBottom w:val="0"/>
      <w:divBdr>
        <w:top w:val="none" w:sz="0" w:space="0" w:color="auto"/>
        <w:left w:val="none" w:sz="0" w:space="0" w:color="auto"/>
        <w:bottom w:val="none" w:sz="0" w:space="0" w:color="auto"/>
        <w:right w:val="none" w:sz="0" w:space="0" w:color="auto"/>
      </w:divBdr>
    </w:div>
    <w:div w:id="500631984">
      <w:bodyDiv w:val="1"/>
      <w:marLeft w:val="0"/>
      <w:marRight w:val="0"/>
      <w:marTop w:val="0"/>
      <w:marBottom w:val="0"/>
      <w:divBdr>
        <w:top w:val="none" w:sz="0" w:space="0" w:color="auto"/>
        <w:left w:val="none" w:sz="0" w:space="0" w:color="auto"/>
        <w:bottom w:val="none" w:sz="0" w:space="0" w:color="auto"/>
        <w:right w:val="none" w:sz="0" w:space="0" w:color="auto"/>
      </w:divBdr>
    </w:div>
    <w:div w:id="500703830">
      <w:bodyDiv w:val="1"/>
      <w:marLeft w:val="0"/>
      <w:marRight w:val="0"/>
      <w:marTop w:val="0"/>
      <w:marBottom w:val="0"/>
      <w:divBdr>
        <w:top w:val="none" w:sz="0" w:space="0" w:color="auto"/>
        <w:left w:val="none" w:sz="0" w:space="0" w:color="auto"/>
        <w:bottom w:val="none" w:sz="0" w:space="0" w:color="auto"/>
        <w:right w:val="none" w:sz="0" w:space="0" w:color="auto"/>
      </w:divBdr>
    </w:div>
    <w:div w:id="514199750">
      <w:bodyDiv w:val="1"/>
      <w:marLeft w:val="0"/>
      <w:marRight w:val="0"/>
      <w:marTop w:val="0"/>
      <w:marBottom w:val="0"/>
      <w:divBdr>
        <w:top w:val="none" w:sz="0" w:space="0" w:color="auto"/>
        <w:left w:val="none" w:sz="0" w:space="0" w:color="auto"/>
        <w:bottom w:val="none" w:sz="0" w:space="0" w:color="auto"/>
        <w:right w:val="none" w:sz="0" w:space="0" w:color="auto"/>
      </w:divBdr>
    </w:div>
    <w:div w:id="532420110">
      <w:bodyDiv w:val="1"/>
      <w:marLeft w:val="0"/>
      <w:marRight w:val="0"/>
      <w:marTop w:val="0"/>
      <w:marBottom w:val="0"/>
      <w:divBdr>
        <w:top w:val="none" w:sz="0" w:space="0" w:color="auto"/>
        <w:left w:val="none" w:sz="0" w:space="0" w:color="auto"/>
        <w:bottom w:val="none" w:sz="0" w:space="0" w:color="auto"/>
        <w:right w:val="none" w:sz="0" w:space="0" w:color="auto"/>
      </w:divBdr>
    </w:div>
    <w:div w:id="546335122">
      <w:bodyDiv w:val="1"/>
      <w:marLeft w:val="0"/>
      <w:marRight w:val="0"/>
      <w:marTop w:val="0"/>
      <w:marBottom w:val="0"/>
      <w:divBdr>
        <w:top w:val="none" w:sz="0" w:space="0" w:color="auto"/>
        <w:left w:val="none" w:sz="0" w:space="0" w:color="auto"/>
        <w:bottom w:val="none" w:sz="0" w:space="0" w:color="auto"/>
        <w:right w:val="none" w:sz="0" w:space="0" w:color="auto"/>
      </w:divBdr>
    </w:div>
    <w:div w:id="586306780">
      <w:bodyDiv w:val="1"/>
      <w:marLeft w:val="0"/>
      <w:marRight w:val="0"/>
      <w:marTop w:val="0"/>
      <w:marBottom w:val="0"/>
      <w:divBdr>
        <w:top w:val="none" w:sz="0" w:space="0" w:color="auto"/>
        <w:left w:val="none" w:sz="0" w:space="0" w:color="auto"/>
        <w:bottom w:val="none" w:sz="0" w:space="0" w:color="auto"/>
        <w:right w:val="none" w:sz="0" w:space="0" w:color="auto"/>
      </w:divBdr>
    </w:div>
    <w:div w:id="595288309">
      <w:bodyDiv w:val="1"/>
      <w:marLeft w:val="0"/>
      <w:marRight w:val="0"/>
      <w:marTop w:val="0"/>
      <w:marBottom w:val="0"/>
      <w:divBdr>
        <w:top w:val="none" w:sz="0" w:space="0" w:color="auto"/>
        <w:left w:val="none" w:sz="0" w:space="0" w:color="auto"/>
        <w:bottom w:val="none" w:sz="0" w:space="0" w:color="auto"/>
        <w:right w:val="none" w:sz="0" w:space="0" w:color="auto"/>
      </w:divBdr>
    </w:div>
    <w:div w:id="630207430">
      <w:bodyDiv w:val="1"/>
      <w:marLeft w:val="0"/>
      <w:marRight w:val="0"/>
      <w:marTop w:val="0"/>
      <w:marBottom w:val="0"/>
      <w:divBdr>
        <w:top w:val="none" w:sz="0" w:space="0" w:color="auto"/>
        <w:left w:val="none" w:sz="0" w:space="0" w:color="auto"/>
        <w:bottom w:val="none" w:sz="0" w:space="0" w:color="auto"/>
        <w:right w:val="none" w:sz="0" w:space="0" w:color="auto"/>
      </w:divBdr>
      <w:divsChild>
        <w:div w:id="255328910">
          <w:marLeft w:val="0"/>
          <w:marRight w:val="0"/>
          <w:marTop w:val="0"/>
          <w:marBottom w:val="0"/>
          <w:divBdr>
            <w:top w:val="none" w:sz="0" w:space="0" w:color="auto"/>
            <w:left w:val="none" w:sz="0" w:space="0" w:color="auto"/>
            <w:bottom w:val="none" w:sz="0" w:space="0" w:color="auto"/>
            <w:right w:val="none" w:sz="0" w:space="0" w:color="auto"/>
          </w:divBdr>
        </w:div>
        <w:div w:id="2061972414">
          <w:marLeft w:val="0"/>
          <w:marRight w:val="0"/>
          <w:marTop w:val="0"/>
          <w:marBottom w:val="0"/>
          <w:divBdr>
            <w:top w:val="none" w:sz="0" w:space="0" w:color="auto"/>
            <w:left w:val="none" w:sz="0" w:space="0" w:color="auto"/>
            <w:bottom w:val="none" w:sz="0" w:space="0" w:color="auto"/>
            <w:right w:val="none" w:sz="0" w:space="0" w:color="auto"/>
          </w:divBdr>
        </w:div>
        <w:div w:id="437455297">
          <w:marLeft w:val="0"/>
          <w:marRight w:val="0"/>
          <w:marTop w:val="0"/>
          <w:marBottom w:val="0"/>
          <w:divBdr>
            <w:top w:val="none" w:sz="0" w:space="0" w:color="auto"/>
            <w:left w:val="none" w:sz="0" w:space="0" w:color="auto"/>
            <w:bottom w:val="none" w:sz="0" w:space="0" w:color="auto"/>
            <w:right w:val="none" w:sz="0" w:space="0" w:color="auto"/>
          </w:divBdr>
        </w:div>
        <w:div w:id="1185747506">
          <w:marLeft w:val="0"/>
          <w:marRight w:val="0"/>
          <w:marTop w:val="0"/>
          <w:marBottom w:val="0"/>
          <w:divBdr>
            <w:top w:val="none" w:sz="0" w:space="0" w:color="auto"/>
            <w:left w:val="none" w:sz="0" w:space="0" w:color="auto"/>
            <w:bottom w:val="none" w:sz="0" w:space="0" w:color="auto"/>
            <w:right w:val="none" w:sz="0" w:space="0" w:color="auto"/>
          </w:divBdr>
        </w:div>
        <w:div w:id="663627730">
          <w:marLeft w:val="0"/>
          <w:marRight w:val="0"/>
          <w:marTop w:val="0"/>
          <w:marBottom w:val="0"/>
          <w:divBdr>
            <w:top w:val="none" w:sz="0" w:space="0" w:color="auto"/>
            <w:left w:val="none" w:sz="0" w:space="0" w:color="auto"/>
            <w:bottom w:val="none" w:sz="0" w:space="0" w:color="auto"/>
            <w:right w:val="none" w:sz="0" w:space="0" w:color="auto"/>
          </w:divBdr>
        </w:div>
      </w:divsChild>
    </w:div>
    <w:div w:id="661468351">
      <w:bodyDiv w:val="1"/>
      <w:marLeft w:val="0"/>
      <w:marRight w:val="0"/>
      <w:marTop w:val="0"/>
      <w:marBottom w:val="0"/>
      <w:divBdr>
        <w:top w:val="none" w:sz="0" w:space="0" w:color="auto"/>
        <w:left w:val="none" w:sz="0" w:space="0" w:color="auto"/>
        <w:bottom w:val="none" w:sz="0" w:space="0" w:color="auto"/>
        <w:right w:val="none" w:sz="0" w:space="0" w:color="auto"/>
      </w:divBdr>
    </w:div>
    <w:div w:id="682903903">
      <w:bodyDiv w:val="1"/>
      <w:marLeft w:val="0"/>
      <w:marRight w:val="0"/>
      <w:marTop w:val="0"/>
      <w:marBottom w:val="0"/>
      <w:divBdr>
        <w:top w:val="none" w:sz="0" w:space="0" w:color="auto"/>
        <w:left w:val="none" w:sz="0" w:space="0" w:color="auto"/>
        <w:bottom w:val="none" w:sz="0" w:space="0" w:color="auto"/>
        <w:right w:val="none" w:sz="0" w:space="0" w:color="auto"/>
      </w:divBdr>
    </w:div>
    <w:div w:id="701516666">
      <w:bodyDiv w:val="1"/>
      <w:marLeft w:val="0"/>
      <w:marRight w:val="0"/>
      <w:marTop w:val="0"/>
      <w:marBottom w:val="0"/>
      <w:divBdr>
        <w:top w:val="none" w:sz="0" w:space="0" w:color="auto"/>
        <w:left w:val="none" w:sz="0" w:space="0" w:color="auto"/>
        <w:bottom w:val="none" w:sz="0" w:space="0" w:color="auto"/>
        <w:right w:val="none" w:sz="0" w:space="0" w:color="auto"/>
      </w:divBdr>
    </w:div>
    <w:div w:id="709842030">
      <w:bodyDiv w:val="1"/>
      <w:marLeft w:val="0"/>
      <w:marRight w:val="0"/>
      <w:marTop w:val="0"/>
      <w:marBottom w:val="0"/>
      <w:divBdr>
        <w:top w:val="none" w:sz="0" w:space="0" w:color="auto"/>
        <w:left w:val="none" w:sz="0" w:space="0" w:color="auto"/>
        <w:bottom w:val="none" w:sz="0" w:space="0" w:color="auto"/>
        <w:right w:val="none" w:sz="0" w:space="0" w:color="auto"/>
      </w:divBdr>
    </w:div>
    <w:div w:id="719284304">
      <w:bodyDiv w:val="1"/>
      <w:marLeft w:val="0"/>
      <w:marRight w:val="0"/>
      <w:marTop w:val="0"/>
      <w:marBottom w:val="0"/>
      <w:divBdr>
        <w:top w:val="none" w:sz="0" w:space="0" w:color="auto"/>
        <w:left w:val="none" w:sz="0" w:space="0" w:color="auto"/>
        <w:bottom w:val="none" w:sz="0" w:space="0" w:color="auto"/>
        <w:right w:val="none" w:sz="0" w:space="0" w:color="auto"/>
      </w:divBdr>
    </w:div>
    <w:div w:id="723875778">
      <w:bodyDiv w:val="1"/>
      <w:marLeft w:val="0"/>
      <w:marRight w:val="0"/>
      <w:marTop w:val="0"/>
      <w:marBottom w:val="0"/>
      <w:divBdr>
        <w:top w:val="none" w:sz="0" w:space="0" w:color="auto"/>
        <w:left w:val="none" w:sz="0" w:space="0" w:color="auto"/>
        <w:bottom w:val="none" w:sz="0" w:space="0" w:color="auto"/>
        <w:right w:val="none" w:sz="0" w:space="0" w:color="auto"/>
      </w:divBdr>
    </w:div>
    <w:div w:id="737557223">
      <w:bodyDiv w:val="1"/>
      <w:marLeft w:val="0"/>
      <w:marRight w:val="0"/>
      <w:marTop w:val="0"/>
      <w:marBottom w:val="0"/>
      <w:divBdr>
        <w:top w:val="none" w:sz="0" w:space="0" w:color="auto"/>
        <w:left w:val="none" w:sz="0" w:space="0" w:color="auto"/>
        <w:bottom w:val="none" w:sz="0" w:space="0" w:color="auto"/>
        <w:right w:val="none" w:sz="0" w:space="0" w:color="auto"/>
      </w:divBdr>
    </w:div>
    <w:div w:id="741637668">
      <w:bodyDiv w:val="1"/>
      <w:marLeft w:val="0"/>
      <w:marRight w:val="0"/>
      <w:marTop w:val="0"/>
      <w:marBottom w:val="0"/>
      <w:divBdr>
        <w:top w:val="none" w:sz="0" w:space="0" w:color="auto"/>
        <w:left w:val="none" w:sz="0" w:space="0" w:color="auto"/>
        <w:bottom w:val="none" w:sz="0" w:space="0" w:color="auto"/>
        <w:right w:val="none" w:sz="0" w:space="0" w:color="auto"/>
      </w:divBdr>
    </w:div>
    <w:div w:id="751008434">
      <w:bodyDiv w:val="1"/>
      <w:marLeft w:val="0"/>
      <w:marRight w:val="0"/>
      <w:marTop w:val="0"/>
      <w:marBottom w:val="0"/>
      <w:divBdr>
        <w:top w:val="none" w:sz="0" w:space="0" w:color="auto"/>
        <w:left w:val="none" w:sz="0" w:space="0" w:color="auto"/>
        <w:bottom w:val="none" w:sz="0" w:space="0" w:color="auto"/>
        <w:right w:val="none" w:sz="0" w:space="0" w:color="auto"/>
      </w:divBdr>
    </w:div>
    <w:div w:id="804348745">
      <w:bodyDiv w:val="1"/>
      <w:marLeft w:val="0"/>
      <w:marRight w:val="0"/>
      <w:marTop w:val="0"/>
      <w:marBottom w:val="0"/>
      <w:divBdr>
        <w:top w:val="none" w:sz="0" w:space="0" w:color="auto"/>
        <w:left w:val="none" w:sz="0" w:space="0" w:color="auto"/>
        <w:bottom w:val="none" w:sz="0" w:space="0" w:color="auto"/>
        <w:right w:val="none" w:sz="0" w:space="0" w:color="auto"/>
      </w:divBdr>
    </w:div>
    <w:div w:id="815731410">
      <w:bodyDiv w:val="1"/>
      <w:marLeft w:val="0"/>
      <w:marRight w:val="0"/>
      <w:marTop w:val="0"/>
      <w:marBottom w:val="0"/>
      <w:divBdr>
        <w:top w:val="none" w:sz="0" w:space="0" w:color="auto"/>
        <w:left w:val="none" w:sz="0" w:space="0" w:color="auto"/>
        <w:bottom w:val="none" w:sz="0" w:space="0" w:color="auto"/>
        <w:right w:val="none" w:sz="0" w:space="0" w:color="auto"/>
      </w:divBdr>
    </w:div>
    <w:div w:id="837841928">
      <w:bodyDiv w:val="1"/>
      <w:marLeft w:val="0"/>
      <w:marRight w:val="0"/>
      <w:marTop w:val="0"/>
      <w:marBottom w:val="0"/>
      <w:divBdr>
        <w:top w:val="none" w:sz="0" w:space="0" w:color="auto"/>
        <w:left w:val="none" w:sz="0" w:space="0" w:color="auto"/>
        <w:bottom w:val="none" w:sz="0" w:space="0" w:color="auto"/>
        <w:right w:val="none" w:sz="0" w:space="0" w:color="auto"/>
      </w:divBdr>
    </w:div>
    <w:div w:id="864632853">
      <w:bodyDiv w:val="1"/>
      <w:marLeft w:val="0"/>
      <w:marRight w:val="0"/>
      <w:marTop w:val="0"/>
      <w:marBottom w:val="0"/>
      <w:divBdr>
        <w:top w:val="none" w:sz="0" w:space="0" w:color="auto"/>
        <w:left w:val="none" w:sz="0" w:space="0" w:color="auto"/>
        <w:bottom w:val="none" w:sz="0" w:space="0" w:color="auto"/>
        <w:right w:val="none" w:sz="0" w:space="0" w:color="auto"/>
      </w:divBdr>
      <w:divsChild>
        <w:div w:id="1109934086">
          <w:marLeft w:val="0"/>
          <w:marRight w:val="0"/>
          <w:marTop w:val="0"/>
          <w:marBottom w:val="0"/>
          <w:divBdr>
            <w:top w:val="none" w:sz="0" w:space="0" w:color="auto"/>
            <w:left w:val="none" w:sz="0" w:space="0" w:color="auto"/>
            <w:bottom w:val="none" w:sz="0" w:space="0" w:color="auto"/>
            <w:right w:val="none" w:sz="0" w:space="0" w:color="auto"/>
          </w:divBdr>
        </w:div>
      </w:divsChild>
    </w:div>
    <w:div w:id="899679908">
      <w:bodyDiv w:val="1"/>
      <w:marLeft w:val="0"/>
      <w:marRight w:val="0"/>
      <w:marTop w:val="0"/>
      <w:marBottom w:val="0"/>
      <w:divBdr>
        <w:top w:val="none" w:sz="0" w:space="0" w:color="auto"/>
        <w:left w:val="none" w:sz="0" w:space="0" w:color="auto"/>
        <w:bottom w:val="none" w:sz="0" w:space="0" w:color="auto"/>
        <w:right w:val="none" w:sz="0" w:space="0" w:color="auto"/>
      </w:divBdr>
    </w:div>
    <w:div w:id="920065973">
      <w:bodyDiv w:val="1"/>
      <w:marLeft w:val="0"/>
      <w:marRight w:val="0"/>
      <w:marTop w:val="0"/>
      <w:marBottom w:val="0"/>
      <w:divBdr>
        <w:top w:val="none" w:sz="0" w:space="0" w:color="auto"/>
        <w:left w:val="none" w:sz="0" w:space="0" w:color="auto"/>
        <w:bottom w:val="none" w:sz="0" w:space="0" w:color="auto"/>
        <w:right w:val="none" w:sz="0" w:space="0" w:color="auto"/>
      </w:divBdr>
    </w:div>
    <w:div w:id="963466373">
      <w:bodyDiv w:val="1"/>
      <w:marLeft w:val="0"/>
      <w:marRight w:val="0"/>
      <w:marTop w:val="0"/>
      <w:marBottom w:val="0"/>
      <w:divBdr>
        <w:top w:val="none" w:sz="0" w:space="0" w:color="auto"/>
        <w:left w:val="none" w:sz="0" w:space="0" w:color="auto"/>
        <w:bottom w:val="none" w:sz="0" w:space="0" w:color="auto"/>
        <w:right w:val="none" w:sz="0" w:space="0" w:color="auto"/>
      </w:divBdr>
    </w:div>
    <w:div w:id="1001662934">
      <w:bodyDiv w:val="1"/>
      <w:marLeft w:val="0"/>
      <w:marRight w:val="0"/>
      <w:marTop w:val="0"/>
      <w:marBottom w:val="0"/>
      <w:divBdr>
        <w:top w:val="none" w:sz="0" w:space="0" w:color="auto"/>
        <w:left w:val="none" w:sz="0" w:space="0" w:color="auto"/>
        <w:bottom w:val="none" w:sz="0" w:space="0" w:color="auto"/>
        <w:right w:val="none" w:sz="0" w:space="0" w:color="auto"/>
      </w:divBdr>
    </w:div>
    <w:div w:id="1025714482">
      <w:bodyDiv w:val="1"/>
      <w:marLeft w:val="0"/>
      <w:marRight w:val="0"/>
      <w:marTop w:val="0"/>
      <w:marBottom w:val="0"/>
      <w:divBdr>
        <w:top w:val="none" w:sz="0" w:space="0" w:color="auto"/>
        <w:left w:val="none" w:sz="0" w:space="0" w:color="auto"/>
        <w:bottom w:val="none" w:sz="0" w:space="0" w:color="auto"/>
        <w:right w:val="none" w:sz="0" w:space="0" w:color="auto"/>
      </w:divBdr>
    </w:div>
    <w:div w:id="1034379334">
      <w:bodyDiv w:val="1"/>
      <w:marLeft w:val="0"/>
      <w:marRight w:val="0"/>
      <w:marTop w:val="0"/>
      <w:marBottom w:val="0"/>
      <w:divBdr>
        <w:top w:val="none" w:sz="0" w:space="0" w:color="auto"/>
        <w:left w:val="none" w:sz="0" w:space="0" w:color="auto"/>
        <w:bottom w:val="none" w:sz="0" w:space="0" w:color="auto"/>
        <w:right w:val="none" w:sz="0" w:space="0" w:color="auto"/>
      </w:divBdr>
    </w:div>
    <w:div w:id="1043210617">
      <w:bodyDiv w:val="1"/>
      <w:marLeft w:val="0"/>
      <w:marRight w:val="0"/>
      <w:marTop w:val="0"/>
      <w:marBottom w:val="0"/>
      <w:divBdr>
        <w:top w:val="none" w:sz="0" w:space="0" w:color="auto"/>
        <w:left w:val="none" w:sz="0" w:space="0" w:color="auto"/>
        <w:bottom w:val="none" w:sz="0" w:space="0" w:color="auto"/>
        <w:right w:val="none" w:sz="0" w:space="0" w:color="auto"/>
      </w:divBdr>
    </w:div>
    <w:div w:id="1091853583">
      <w:bodyDiv w:val="1"/>
      <w:marLeft w:val="0"/>
      <w:marRight w:val="0"/>
      <w:marTop w:val="0"/>
      <w:marBottom w:val="0"/>
      <w:divBdr>
        <w:top w:val="none" w:sz="0" w:space="0" w:color="auto"/>
        <w:left w:val="none" w:sz="0" w:space="0" w:color="auto"/>
        <w:bottom w:val="none" w:sz="0" w:space="0" w:color="auto"/>
        <w:right w:val="none" w:sz="0" w:space="0" w:color="auto"/>
      </w:divBdr>
    </w:div>
    <w:div w:id="1104881391">
      <w:bodyDiv w:val="1"/>
      <w:marLeft w:val="0"/>
      <w:marRight w:val="0"/>
      <w:marTop w:val="0"/>
      <w:marBottom w:val="0"/>
      <w:divBdr>
        <w:top w:val="none" w:sz="0" w:space="0" w:color="auto"/>
        <w:left w:val="none" w:sz="0" w:space="0" w:color="auto"/>
        <w:bottom w:val="none" w:sz="0" w:space="0" w:color="auto"/>
        <w:right w:val="none" w:sz="0" w:space="0" w:color="auto"/>
      </w:divBdr>
    </w:div>
    <w:div w:id="1110660852">
      <w:bodyDiv w:val="1"/>
      <w:marLeft w:val="0"/>
      <w:marRight w:val="0"/>
      <w:marTop w:val="0"/>
      <w:marBottom w:val="0"/>
      <w:divBdr>
        <w:top w:val="none" w:sz="0" w:space="0" w:color="auto"/>
        <w:left w:val="none" w:sz="0" w:space="0" w:color="auto"/>
        <w:bottom w:val="none" w:sz="0" w:space="0" w:color="auto"/>
        <w:right w:val="none" w:sz="0" w:space="0" w:color="auto"/>
      </w:divBdr>
    </w:div>
    <w:div w:id="1118646416">
      <w:bodyDiv w:val="1"/>
      <w:marLeft w:val="0"/>
      <w:marRight w:val="0"/>
      <w:marTop w:val="0"/>
      <w:marBottom w:val="0"/>
      <w:divBdr>
        <w:top w:val="none" w:sz="0" w:space="0" w:color="auto"/>
        <w:left w:val="none" w:sz="0" w:space="0" w:color="auto"/>
        <w:bottom w:val="none" w:sz="0" w:space="0" w:color="auto"/>
        <w:right w:val="none" w:sz="0" w:space="0" w:color="auto"/>
      </w:divBdr>
    </w:div>
    <w:div w:id="1139297515">
      <w:bodyDiv w:val="1"/>
      <w:marLeft w:val="0"/>
      <w:marRight w:val="0"/>
      <w:marTop w:val="0"/>
      <w:marBottom w:val="0"/>
      <w:divBdr>
        <w:top w:val="none" w:sz="0" w:space="0" w:color="auto"/>
        <w:left w:val="none" w:sz="0" w:space="0" w:color="auto"/>
        <w:bottom w:val="none" w:sz="0" w:space="0" w:color="auto"/>
        <w:right w:val="none" w:sz="0" w:space="0" w:color="auto"/>
      </w:divBdr>
    </w:div>
    <w:div w:id="1160081032">
      <w:bodyDiv w:val="1"/>
      <w:marLeft w:val="0"/>
      <w:marRight w:val="0"/>
      <w:marTop w:val="0"/>
      <w:marBottom w:val="0"/>
      <w:divBdr>
        <w:top w:val="none" w:sz="0" w:space="0" w:color="auto"/>
        <w:left w:val="none" w:sz="0" w:space="0" w:color="auto"/>
        <w:bottom w:val="none" w:sz="0" w:space="0" w:color="auto"/>
        <w:right w:val="none" w:sz="0" w:space="0" w:color="auto"/>
      </w:divBdr>
    </w:div>
    <w:div w:id="1183279575">
      <w:bodyDiv w:val="1"/>
      <w:marLeft w:val="0"/>
      <w:marRight w:val="0"/>
      <w:marTop w:val="0"/>
      <w:marBottom w:val="0"/>
      <w:divBdr>
        <w:top w:val="none" w:sz="0" w:space="0" w:color="auto"/>
        <w:left w:val="none" w:sz="0" w:space="0" w:color="auto"/>
        <w:bottom w:val="none" w:sz="0" w:space="0" w:color="auto"/>
        <w:right w:val="none" w:sz="0" w:space="0" w:color="auto"/>
      </w:divBdr>
    </w:div>
    <w:div w:id="1196427195">
      <w:bodyDiv w:val="1"/>
      <w:marLeft w:val="0"/>
      <w:marRight w:val="0"/>
      <w:marTop w:val="0"/>
      <w:marBottom w:val="0"/>
      <w:divBdr>
        <w:top w:val="none" w:sz="0" w:space="0" w:color="auto"/>
        <w:left w:val="none" w:sz="0" w:space="0" w:color="auto"/>
        <w:bottom w:val="none" w:sz="0" w:space="0" w:color="auto"/>
        <w:right w:val="none" w:sz="0" w:space="0" w:color="auto"/>
      </w:divBdr>
    </w:div>
    <w:div w:id="1197081311">
      <w:bodyDiv w:val="1"/>
      <w:marLeft w:val="0"/>
      <w:marRight w:val="0"/>
      <w:marTop w:val="0"/>
      <w:marBottom w:val="0"/>
      <w:divBdr>
        <w:top w:val="none" w:sz="0" w:space="0" w:color="auto"/>
        <w:left w:val="none" w:sz="0" w:space="0" w:color="auto"/>
        <w:bottom w:val="none" w:sz="0" w:space="0" w:color="auto"/>
        <w:right w:val="none" w:sz="0" w:space="0" w:color="auto"/>
      </w:divBdr>
    </w:div>
    <w:div w:id="1205757372">
      <w:bodyDiv w:val="1"/>
      <w:marLeft w:val="0"/>
      <w:marRight w:val="0"/>
      <w:marTop w:val="0"/>
      <w:marBottom w:val="0"/>
      <w:divBdr>
        <w:top w:val="none" w:sz="0" w:space="0" w:color="auto"/>
        <w:left w:val="none" w:sz="0" w:space="0" w:color="auto"/>
        <w:bottom w:val="none" w:sz="0" w:space="0" w:color="auto"/>
        <w:right w:val="none" w:sz="0" w:space="0" w:color="auto"/>
      </w:divBdr>
    </w:div>
    <w:div w:id="1211378447">
      <w:bodyDiv w:val="1"/>
      <w:marLeft w:val="0"/>
      <w:marRight w:val="0"/>
      <w:marTop w:val="0"/>
      <w:marBottom w:val="0"/>
      <w:divBdr>
        <w:top w:val="none" w:sz="0" w:space="0" w:color="auto"/>
        <w:left w:val="none" w:sz="0" w:space="0" w:color="auto"/>
        <w:bottom w:val="none" w:sz="0" w:space="0" w:color="auto"/>
        <w:right w:val="none" w:sz="0" w:space="0" w:color="auto"/>
      </w:divBdr>
    </w:div>
    <w:div w:id="1215699788">
      <w:bodyDiv w:val="1"/>
      <w:marLeft w:val="0"/>
      <w:marRight w:val="0"/>
      <w:marTop w:val="0"/>
      <w:marBottom w:val="0"/>
      <w:divBdr>
        <w:top w:val="none" w:sz="0" w:space="0" w:color="auto"/>
        <w:left w:val="none" w:sz="0" w:space="0" w:color="auto"/>
        <w:bottom w:val="none" w:sz="0" w:space="0" w:color="auto"/>
        <w:right w:val="none" w:sz="0" w:space="0" w:color="auto"/>
      </w:divBdr>
    </w:div>
    <w:div w:id="1227301075">
      <w:bodyDiv w:val="1"/>
      <w:marLeft w:val="0"/>
      <w:marRight w:val="0"/>
      <w:marTop w:val="0"/>
      <w:marBottom w:val="0"/>
      <w:divBdr>
        <w:top w:val="none" w:sz="0" w:space="0" w:color="auto"/>
        <w:left w:val="none" w:sz="0" w:space="0" w:color="auto"/>
        <w:bottom w:val="none" w:sz="0" w:space="0" w:color="auto"/>
        <w:right w:val="none" w:sz="0" w:space="0" w:color="auto"/>
      </w:divBdr>
    </w:div>
    <w:div w:id="1305237551">
      <w:bodyDiv w:val="1"/>
      <w:marLeft w:val="0"/>
      <w:marRight w:val="0"/>
      <w:marTop w:val="0"/>
      <w:marBottom w:val="0"/>
      <w:divBdr>
        <w:top w:val="none" w:sz="0" w:space="0" w:color="auto"/>
        <w:left w:val="none" w:sz="0" w:space="0" w:color="auto"/>
        <w:bottom w:val="none" w:sz="0" w:space="0" w:color="auto"/>
        <w:right w:val="none" w:sz="0" w:space="0" w:color="auto"/>
      </w:divBdr>
    </w:div>
    <w:div w:id="1359549443">
      <w:bodyDiv w:val="1"/>
      <w:marLeft w:val="0"/>
      <w:marRight w:val="0"/>
      <w:marTop w:val="0"/>
      <w:marBottom w:val="0"/>
      <w:divBdr>
        <w:top w:val="none" w:sz="0" w:space="0" w:color="auto"/>
        <w:left w:val="none" w:sz="0" w:space="0" w:color="auto"/>
        <w:bottom w:val="none" w:sz="0" w:space="0" w:color="auto"/>
        <w:right w:val="none" w:sz="0" w:space="0" w:color="auto"/>
      </w:divBdr>
    </w:div>
    <w:div w:id="1365592613">
      <w:bodyDiv w:val="1"/>
      <w:marLeft w:val="0"/>
      <w:marRight w:val="0"/>
      <w:marTop w:val="0"/>
      <w:marBottom w:val="0"/>
      <w:divBdr>
        <w:top w:val="none" w:sz="0" w:space="0" w:color="auto"/>
        <w:left w:val="none" w:sz="0" w:space="0" w:color="auto"/>
        <w:bottom w:val="none" w:sz="0" w:space="0" w:color="auto"/>
        <w:right w:val="none" w:sz="0" w:space="0" w:color="auto"/>
      </w:divBdr>
    </w:div>
    <w:div w:id="1373921986">
      <w:bodyDiv w:val="1"/>
      <w:marLeft w:val="0"/>
      <w:marRight w:val="0"/>
      <w:marTop w:val="0"/>
      <w:marBottom w:val="0"/>
      <w:divBdr>
        <w:top w:val="none" w:sz="0" w:space="0" w:color="auto"/>
        <w:left w:val="none" w:sz="0" w:space="0" w:color="auto"/>
        <w:bottom w:val="none" w:sz="0" w:space="0" w:color="auto"/>
        <w:right w:val="none" w:sz="0" w:space="0" w:color="auto"/>
      </w:divBdr>
    </w:div>
    <w:div w:id="1405760205">
      <w:bodyDiv w:val="1"/>
      <w:marLeft w:val="0"/>
      <w:marRight w:val="0"/>
      <w:marTop w:val="0"/>
      <w:marBottom w:val="0"/>
      <w:divBdr>
        <w:top w:val="none" w:sz="0" w:space="0" w:color="auto"/>
        <w:left w:val="none" w:sz="0" w:space="0" w:color="auto"/>
        <w:bottom w:val="none" w:sz="0" w:space="0" w:color="auto"/>
        <w:right w:val="none" w:sz="0" w:space="0" w:color="auto"/>
      </w:divBdr>
    </w:div>
    <w:div w:id="1422992491">
      <w:bodyDiv w:val="1"/>
      <w:marLeft w:val="0"/>
      <w:marRight w:val="0"/>
      <w:marTop w:val="0"/>
      <w:marBottom w:val="0"/>
      <w:divBdr>
        <w:top w:val="none" w:sz="0" w:space="0" w:color="auto"/>
        <w:left w:val="none" w:sz="0" w:space="0" w:color="auto"/>
        <w:bottom w:val="none" w:sz="0" w:space="0" w:color="auto"/>
        <w:right w:val="none" w:sz="0" w:space="0" w:color="auto"/>
      </w:divBdr>
    </w:div>
    <w:div w:id="1425615308">
      <w:bodyDiv w:val="1"/>
      <w:marLeft w:val="0"/>
      <w:marRight w:val="0"/>
      <w:marTop w:val="0"/>
      <w:marBottom w:val="0"/>
      <w:divBdr>
        <w:top w:val="none" w:sz="0" w:space="0" w:color="auto"/>
        <w:left w:val="none" w:sz="0" w:space="0" w:color="auto"/>
        <w:bottom w:val="none" w:sz="0" w:space="0" w:color="auto"/>
        <w:right w:val="none" w:sz="0" w:space="0" w:color="auto"/>
      </w:divBdr>
    </w:div>
    <w:div w:id="1442336889">
      <w:bodyDiv w:val="1"/>
      <w:marLeft w:val="0"/>
      <w:marRight w:val="0"/>
      <w:marTop w:val="0"/>
      <w:marBottom w:val="0"/>
      <w:divBdr>
        <w:top w:val="none" w:sz="0" w:space="0" w:color="auto"/>
        <w:left w:val="none" w:sz="0" w:space="0" w:color="auto"/>
        <w:bottom w:val="none" w:sz="0" w:space="0" w:color="auto"/>
        <w:right w:val="none" w:sz="0" w:space="0" w:color="auto"/>
      </w:divBdr>
    </w:div>
    <w:div w:id="1461457465">
      <w:bodyDiv w:val="1"/>
      <w:marLeft w:val="0"/>
      <w:marRight w:val="0"/>
      <w:marTop w:val="0"/>
      <w:marBottom w:val="0"/>
      <w:divBdr>
        <w:top w:val="none" w:sz="0" w:space="0" w:color="auto"/>
        <w:left w:val="none" w:sz="0" w:space="0" w:color="auto"/>
        <w:bottom w:val="none" w:sz="0" w:space="0" w:color="auto"/>
        <w:right w:val="none" w:sz="0" w:space="0" w:color="auto"/>
      </w:divBdr>
    </w:div>
    <w:div w:id="1491826046">
      <w:bodyDiv w:val="1"/>
      <w:marLeft w:val="0"/>
      <w:marRight w:val="0"/>
      <w:marTop w:val="0"/>
      <w:marBottom w:val="0"/>
      <w:divBdr>
        <w:top w:val="none" w:sz="0" w:space="0" w:color="auto"/>
        <w:left w:val="none" w:sz="0" w:space="0" w:color="auto"/>
        <w:bottom w:val="none" w:sz="0" w:space="0" w:color="auto"/>
        <w:right w:val="none" w:sz="0" w:space="0" w:color="auto"/>
      </w:divBdr>
    </w:div>
    <w:div w:id="1521123035">
      <w:bodyDiv w:val="1"/>
      <w:marLeft w:val="0"/>
      <w:marRight w:val="0"/>
      <w:marTop w:val="0"/>
      <w:marBottom w:val="0"/>
      <w:divBdr>
        <w:top w:val="none" w:sz="0" w:space="0" w:color="auto"/>
        <w:left w:val="none" w:sz="0" w:space="0" w:color="auto"/>
        <w:bottom w:val="none" w:sz="0" w:space="0" w:color="auto"/>
        <w:right w:val="none" w:sz="0" w:space="0" w:color="auto"/>
      </w:divBdr>
    </w:div>
    <w:div w:id="1571504411">
      <w:bodyDiv w:val="1"/>
      <w:marLeft w:val="0"/>
      <w:marRight w:val="0"/>
      <w:marTop w:val="0"/>
      <w:marBottom w:val="0"/>
      <w:divBdr>
        <w:top w:val="none" w:sz="0" w:space="0" w:color="auto"/>
        <w:left w:val="none" w:sz="0" w:space="0" w:color="auto"/>
        <w:bottom w:val="none" w:sz="0" w:space="0" w:color="auto"/>
        <w:right w:val="none" w:sz="0" w:space="0" w:color="auto"/>
      </w:divBdr>
    </w:div>
    <w:div w:id="1601913769">
      <w:bodyDiv w:val="1"/>
      <w:marLeft w:val="0"/>
      <w:marRight w:val="0"/>
      <w:marTop w:val="0"/>
      <w:marBottom w:val="0"/>
      <w:divBdr>
        <w:top w:val="none" w:sz="0" w:space="0" w:color="auto"/>
        <w:left w:val="none" w:sz="0" w:space="0" w:color="auto"/>
        <w:bottom w:val="none" w:sz="0" w:space="0" w:color="auto"/>
        <w:right w:val="none" w:sz="0" w:space="0" w:color="auto"/>
      </w:divBdr>
    </w:div>
    <w:div w:id="1625426519">
      <w:bodyDiv w:val="1"/>
      <w:marLeft w:val="0"/>
      <w:marRight w:val="0"/>
      <w:marTop w:val="0"/>
      <w:marBottom w:val="0"/>
      <w:divBdr>
        <w:top w:val="none" w:sz="0" w:space="0" w:color="auto"/>
        <w:left w:val="none" w:sz="0" w:space="0" w:color="auto"/>
        <w:bottom w:val="none" w:sz="0" w:space="0" w:color="auto"/>
        <w:right w:val="none" w:sz="0" w:space="0" w:color="auto"/>
      </w:divBdr>
    </w:div>
    <w:div w:id="1638680876">
      <w:bodyDiv w:val="1"/>
      <w:marLeft w:val="0"/>
      <w:marRight w:val="0"/>
      <w:marTop w:val="0"/>
      <w:marBottom w:val="0"/>
      <w:divBdr>
        <w:top w:val="none" w:sz="0" w:space="0" w:color="auto"/>
        <w:left w:val="none" w:sz="0" w:space="0" w:color="auto"/>
        <w:bottom w:val="none" w:sz="0" w:space="0" w:color="auto"/>
        <w:right w:val="none" w:sz="0" w:space="0" w:color="auto"/>
      </w:divBdr>
    </w:div>
    <w:div w:id="1649747801">
      <w:bodyDiv w:val="1"/>
      <w:marLeft w:val="0"/>
      <w:marRight w:val="0"/>
      <w:marTop w:val="0"/>
      <w:marBottom w:val="0"/>
      <w:divBdr>
        <w:top w:val="none" w:sz="0" w:space="0" w:color="auto"/>
        <w:left w:val="none" w:sz="0" w:space="0" w:color="auto"/>
        <w:bottom w:val="none" w:sz="0" w:space="0" w:color="auto"/>
        <w:right w:val="none" w:sz="0" w:space="0" w:color="auto"/>
      </w:divBdr>
    </w:div>
    <w:div w:id="1660035671">
      <w:bodyDiv w:val="1"/>
      <w:marLeft w:val="0"/>
      <w:marRight w:val="0"/>
      <w:marTop w:val="0"/>
      <w:marBottom w:val="0"/>
      <w:divBdr>
        <w:top w:val="none" w:sz="0" w:space="0" w:color="auto"/>
        <w:left w:val="none" w:sz="0" w:space="0" w:color="auto"/>
        <w:bottom w:val="none" w:sz="0" w:space="0" w:color="auto"/>
        <w:right w:val="none" w:sz="0" w:space="0" w:color="auto"/>
      </w:divBdr>
    </w:div>
    <w:div w:id="1720661954">
      <w:bodyDiv w:val="1"/>
      <w:marLeft w:val="0"/>
      <w:marRight w:val="0"/>
      <w:marTop w:val="0"/>
      <w:marBottom w:val="0"/>
      <w:divBdr>
        <w:top w:val="none" w:sz="0" w:space="0" w:color="auto"/>
        <w:left w:val="none" w:sz="0" w:space="0" w:color="auto"/>
        <w:bottom w:val="none" w:sz="0" w:space="0" w:color="auto"/>
        <w:right w:val="none" w:sz="0" w:space="0" w:color="auto"/>
      </w:divBdr>
    </w:div>
    <w:div w:id="1722629417">
      <w:bodyDiv w:val="1"/>
      <w:marLeft w:val="0"/>
      <w:marRight w:val="0"/>
      <w:marTop w:val="0"/>
      <w:marBottom w:val="0"/>
      <w:divBdr>
        <w:top w:val="none" w:sz="0" w:space="0" w:color="auto"/>
        <w:left w:val="none" w:sz="0" w:space="0" w:color="auto"/>
        <w:bottom w:val="none" w:sz="0" w:space="0" w:color="auto"/>
        <w:right w:val="none" w:sz="0" w:space="0" w:color="auto"/>
      </w:divBdr>
      <w:divsChild>
        <w:div w:id="144397679">
          <w:marLeft w:val="0"/>
          <w:marRight w:val="0"/>
          <w:marTop w:val="0"/>
          <w:marBottom w:val="0"/>
          <w:divBdr>
            <w:top w:val="none" w:sz="0" w:space="0" w:color="auto"/>
            <w:left w:val="none" w:sz="0" w:space="0" w:color="auto"/>
            <w:bottom w:val="none" w:sz="0" w:space="0" w:color="auto"/>
            <w:right w:val="none" w:sz="0" w:space="0" w:color="auto"/>
          </w:divBdr>
        </w:div>
        <w:div w:id="619341512">
          <w:marLeft w:val="0"/>
          <w:marRight w:val="0"/>
          <w:marTop w:val="0"/>
          <w:marBottom w:val="0"/>
          <w:divBdr>
            <w:top w:val="none" w:sz="0" w:space="0" w:color="auto"/>
            <w:left w:val="none" w:sz="0" w:space="0" w:color="auto"/>
            <w:bottom w:val="none" w:sz="0" w:space="0" w:color="auto"/>
            <w:right w:val="none" w:sz="0" w:space="0" w:color="auto"/>
          </w:divBdr>
        </w:div>
        <w:div w:id="681014348">
          <w:marLeft w:val="0"/>
          <w:marRight w:val="0"/>
          <w:marTop w:val="0"/>
          <w:marBottom w:val="0"/>
          <w:divBdr>
            <w:top w:val="none" w:sz="0" w:space="0" w:color="auto"/>
            <w:left w:val="none" w:sz="0" w:space="0" w:color="auto"/>
            <w:bottom w:val="none" w:sz="0" w:space="0" w:color="auto"/>
            <w:right w:val="none" w:sz="0" w:space="0" w:color="auto"/>
          </w:divBdr>
        </w:div>
        <w:div w:id="972062286">
          <w:marLeft w:val="0"/>
          <w:marRight w:val="0"/>
          <w:marTop w:val="0"/>
          <w:marBottom w:val="0"/>
          <w:divBdr>
            <w:top w:val="none" w:sz="0" w:space="0" w:color="auto"/>
            <w:left w:val="none" w:sz="0" w:space="0" w:color="auto"/>
            <w:bottom w:val="none" w:sz="0" w:space="0" w:color="auto"/>
            <w:right w:val="none" w:sz="0" w:space="0" w:color="auto"/>
          </w:divBdr>
        </w:div>
        <w:div w:id="326634879">
          <w:marLeft w:val="0"/>
          <w:marRight w:val="0"/>
          <w:marTop w:val="0"/>
          <w:marBottom w:val="0"/>
          <w:divBdr>
            <w:top w:val="none" w:sz="0" w:space="0" w:color="auto"/>
            <w:left w:val="none" w:sz="0" w:space="0" w:color="auto"/>
            <w:bottom w:val="none" w:sz="0" w:space="0" w:color="auto"/>
            <w:right w:val="none" w:sz="0" w:space="0" w:color="auto"/>
          </w:divBdr>
        </w:div>
        <w:div w:id="1430270814">
          <w:marLeft w:val="0"/>
          <w:marRight w:val="0"/>
          <w:marTop w:val="0"/>
          <w:marBottom w:val="0"/>
          <w:divBdr>
            <w:top w:val="none" w:sz="0" w:space="0" w:color="auto"/>
            <w:left w:val="none" w:sz="0" w:space="0" w:color="auto"/>
            <w:bottom w:val="none" w:sz="0" w:space="0" w:color="auto"/>
            <w:right w:val="none" w:sz="0" w:space="0" w:color="auto"/>
          </w:divBdr>
        </w:div>
        <w:div w:id="1047610696">
          <w:marLeft w:val="0"/>
          <w:marRight w:val="0"/>
          <w:marTop w:val="0"/>
          <w:marBottom w:val="0"/>
          <w:divBdr>
            <w:top w:val="none" w:sz="0" w:space="0" w:color="auto"/>
            <w:left w:val="none" w:sz="0" w:space="0" w:color="auto"/>
            <w:bottom w:val="none" w:sz="0" w:space="0" w:color="auto"/>
            <w:right w:val="none" w:sz="0" w:space="0" w:color="auto"/>
          </w:divBdr>
        </w:div>
        <w:div w:id="128327281">
          <w:marLeft w:val="0"/>
          <w:marRight w:val="0"/>
          <w:marTop w:val="0"/>
          <w:marBottom w:val="0"/>
          <w:divBdr>
            <w:top w:val="none" w:sz="0" w:space="0" w:color="auto"/>
            <w:left w:val="none" w:sz="0" w:space="0" w:color="auto"/>
            <w:bottom w:val="none" w:sz="0" w:space="0" w:color="auto"/>
            <w:right w:val="none" w:sz="0" w:space="0" w:color="auto"/>
          </w:divBdr>
        </w:div>
        <w:div w:id="1935474939">
          <w:marLeft w:val="0"/>
          <w:marRight w:val="0"/>
          <w:marTop w:val="0"/>
          <w:marBottom w:val="0"/>
          <w:divBdr>
            <w:top w:val="none" w:sz="0" w:space="0" w:color="auto"/>
            <w:left w:val="none" w:sz="0" w:space="0" w:color="auto"/>
            <w:bottom w:val="none" w:sz="0" w:space="0" w:color="auto"/>
            <w:right w:val="none" w:sz="0" w:space="0" w:color="auto"/>
          </w:divBdr>
        </w:div>
        <w:div w:id="403339768">
          <w:marLeft w:val="0"/>
          <w:marRight w:val="0"/>
          <w:marTop w:val="0"/>
          <w:marBottom w:val="0"/>
          <w:divBdr>
            <w:top w:val="none" w:sz="0" w:space="0" w:color="auto"/>
            <w:left w:val="none" w:sz="0" w:space="0" w:color="auto"/>
            <w:bottom w:val="none" w:sz="0" w:space="0" w:color="auto"/>
            <w:right w:val="none" w:sz="0" w:space="0" w:color="auto"/>
          </w:divBdr>
        </w:div>
        <w:div w:id="974683493">
          <w:marLeft w:val="0"/>
          <w:marRight w:val="0"/>
          <w:marTop w:val="0"/>
          <w:marBottom w:val="0"/>
          <w:divBdr>
            <w:top w:val="none" w:sz="0" w:space="0" w:color="auto"/>
            <w:left w:val="none" w:sz="0" w:space="0" w:color="auto"/>
            <w:bottom w:val="none" w:sz="0" w:space="0" w:color="auto"/>
            <w:right w:val="none" w:sz="0" w:space="0" w:color="auto"/>
          </w:divBdr>
        </w:div>
        <w:div w:id="721098486">
          <w:marLeft w:val="0"/>
          <w:marRight w:val="0"/>
          <w:marTop w:val="0"/>
          <w:marBottom w:val="0"/>
          <w:divBdr>
            <w:top w:val="none" w:sz="0" w:space="0" w:color="auto"/>
            <w:left w:val="none" w:sz="0" w:space="0" w:color="auto"/>
            <w:bottom w:val="none" w:sz="0" w:space="0" w:color="auto"/>
            <w:right w:val="none" w:sz="0" w:space="0" w:color="auto"/>
          </w:divBdr>
        </w:div>
        <w:div w:id="1819687262">
          <w:marLeft w:val="0"/>
          <w:marRight w:val="0"/>
          <w:marTop w:val="0"/>
          <w:marBottom w:val="0"/>
          <w:divBdr>
            <w:top w:val="none" w:sz="0" w:space="0" w:color="auto"/>
            <w:left w:val="none" w:sz="0" w:space="0" w:color="auto"/>
            <w:bottom w:val="none" w:sz="0" w:space="0" w:color="auto"/>
            <w:right w:val="none" w:sz="0" w:space="0" w:color="auto"/>
          </w:divBdr>
        </w:div>
        <w:div w:id="1544170625">
          <w:marLeft w:val="0"/>
          <w:marRight w:val="0"/>
          <w:marTop w:val="0"/>
          <w:marBottom w:val="0"/>
          <w:divBdr>
            <w:top w:val="none" w:sz="0" w:space="0" w:color="auto"/>
            <w:left w:val="none" w:sz="0" w:space="0" w:color="auto"/>
            <w:bottom w:val="none" w:sz="0" w:space="0" w:color="auto"/>
            <w:right w:val="none" w:sz="0" w:space="0" w:color="auto"/>
          </w:divBdr>
        </w:div>
        <w:div w:id="1633556833">
          <w:marLeft w:val="0"/>
          <w:marRight w:val="0"/>
          <w:marTop w:val="0"/>
          <w:marBottom w:val="0"/>
          <w:divBdr>
            <w:top w:val="none" w:sz="0" w:space="0" w:color="auto"/>
            <w:left w:val="none" w:sz="0" w:space="0" w:color="auto"/>
            <w:bottom w:val="none" w:sz="0" w:space="0" w:color="auto"/>
            <w:right w:val="none" w:sz="0" w:space="0" w:color="auto"/>
          </w:divBdr>
        </w:div>
        <w:div w:id="1030302801">
          <w:marLeft w:val="0"/>
          <w:marRight w:val="0"/>
          <w:marTop w:val="0"/>
          <w:marBottom w:val="0"/>
          <w:divBdr>
            <w:top w:val="none" w:sz="0" w:space="0" w:color="auto"/>
            <w:left w:val="none" w:sz="0" w:space="0" w:color="auto"/>
            <w:bottom w:val="none" w:sz="0" w:space="0" w:color="auto"/>
            <w:right w:val="none" w:sz="0" w:space="0" w:color="auto"/>
          </w:divBdr>
        </w:div>
        <w:div w:id="789782340">
          <w:marLeft w:val="0"/>
          <w:marRight w:val="0"/>
          <w:marTop w:val="0"/>
          <w:marBottom w:val="0"/>
          <w:divBdr>
            <w:top w:val="none" w:sz="0" w:space="0" w:color="auto"/>
            <w:left w:val="none" w:sz="0" w:space="0" w:color="auto"/>
            <w:bottom w:val="none" w:sz="0" w:space="0" w:color="auto"/>
            <w:right w:val="none" w:sz="0" w:space="0" w:color="auto"/>
          </w:divBdr>
        </w:div>
        <w:div w:id="2040620050">
          <w:marLeft w:val="0"/>
          <w:marRight w:val="0"/>
          <w:marTop w:val="0"/>
          <w:marBottom w:val="0"/>
          <w:divBdr>
            <w:top w:val="none" w:sz="0" w:space="0" w:color="auto"/>
            <w:left w:val="none" w:sz="0" w:space="0" w:color="auto"/>
            <w:bottom w:val="none" w:sz="0" w:space="0" w:color="auto"/>
            <w:right w:val="none" w:sz="0" w:space="0" w:color="auto"/>
          </w:divBdr>
        </w:div>
        <w:div w:id="548803155">
          <w:marLeft w:val="0"/>
          <w:marRight w:val="0"/>
          <w:marTop w:val="0"/>
          <w:marBottom w:val="0"/>
          <w:divBdr>
            <w:top w:val="none" w:sz="0" w:space="0" w:color="auto"/>
            <w:left w:val="none" w:sz="0" w:space="0" w:color="auto"/>
            <w:bottom w:val="none" w:sz="0" w:space="0" w:color="auto"/>
            <w:right w:val="none" w:sz="0" w:space="0" w:color="auto"/>
          </w:divBdr>
        </w:div>
        <w:div w:id="2142728900">
          <w:marLeft w:val="0"/>
          <w:marRight w:val="0"/>
          <w:marTop w:val="0"/>
          <w:marBottom w:val="0"/>
          <w:divBdr>
            <w:top w:val="none" w:sz="0" w:space="0" w:color="auto"/>
            <w:left w:val="none" w:sz="0" w:space="0" w:color="auto"/>
            <w:bottom w:val="none" w:sz="0" w:space="0" w:color="auto"/>
            <w:right w:val="none" w:sz="0" w:space="0" w:color="auto"/>
          </w:divBdr>
        </w:div>
      </w:divsChild>
    </w:div>
    <w:div w:id="1742869558">
      <w:bodyDiv w:val="1"/>
      <w:marLeft w:val="0"/>
      <w:marRight w:val="0"/>
      <w:marTop w:val="0"/>
      <w:marBottom w:val="0"/>
      <w:divBdr>
        <w:top w:val="none" w:sz="0" w:space="0" w:color="auto"/>
        <w:left w:val="none" w:sz="0" w:space="0" w:color="auto"/>
        <w:bottom w:val="none" w:sz="0" w:space="0" w:color="auto"/>
        <w:right w:val="none" w:sz="0" w:space="0" w:color="auto"/>
      </w:divBdr>
    </w:div>
    <w:div w:id="1749493477">
      <w:bodyDiv w:val="1"/>
      <w:marLeft w:val="0"/>
      <w:marRight w:val="0"/>
      <w:marTop w:val="0"/>
      <w:marBottom w:val="0"/>
      <w:divBdr>
        <w:top w:val="none" w:sz="0" w:space="0" w:color="auto"/>
        <w:left w:val="none" w:sz="0" w:space="0" w:color="auto"/>
        <w:bottom w:val="none" w:sz="0" w:space="0" w:color="auto"/>
        <w:right w:val="none" w:sz="0" w:space="0" w:color="auto"/>
      </w:divBdr>
    </w:div>
    <w:div w:id="1849366647">
      <w:bodyDiv w:val="1"/>
      <w:marLeft w:val="0"/>
      <w:marRight w:val="0"/>
      <w:marTop w:val="0"/>
      <w:marBottom w:val="0"/>
      <w:divBdr>
        <w:top w:val="none" w:sz="0" w:space="0" w:color="auto"/>
        <w:left w:val="none" w:sz="0" w:space="0" w:color="auto"/>
        <w:bottom w:val="none" w:sz="0" w:space="0" w:color="auto"/>
        <w:right w:val="none" w:sz="0" w:space="0" w:color="auto"/>
      </w:divBdr>
    </w:div>
    <w:div w:id="1898937035">
      <w:bodyDiv w:val="1"/>
      <w:marLeft w:val="0"/>
      <w:marRight w:val="0"/>
      <w:marTop w:val="0"/>
      <w:marBottom w:val="0"/>
      <w:divBdr>
        <w:top w:val="none" w:sz="0" w:space="0" w:color="auto"/>
        <w:left w:val="none" w:sz="0" w:space="0" w:color="auto"/>
        <w:bottom w:val="none" w:sz="0" w:space="0" w:color="auto"/>
        <w:right w:val="none" w:sz="0" w:space="0" w:color="auto"/>
      </w:divBdr>
    </w:div>
    <w:div w:id="1901397874">
      <w:bodyDiv w:val="1"/>
      <w:marLeft w:val="0"/>
      <w:marRight w:val="0"/>
      <w:marTop w:val="0"/>
      <w:marBottom w:val="0"/>
      <w:divBdr>
        <w:top w:val="none" w:sz="0" w:space="0" w:color="auto"/>
        <w:left w:val="none" w:sz="0" w:space="0" w:color="auto"/>
        <w:bottom w:val="none" w:sz="0" w:space="0" w:color="auto"/>
        <w:right w:val="none" w:sz="0" w:space="0" w:color="auto"/>
      </w:divBdr>
    </w:div>
    <w:div w:id="1958634059">
      <w:bodyDiv w:val="1"/>
      <w:marLeft w:val="0"/>
      <w:marRight w:val="0"/>
      <w:marTop w:val="0"/>
      <w:marBottom w:val="0"/>
      <w:divBdr>
        <w:top w:val="none" w:sz="0" w:space="0" w:color="auto"/>
        <w:left w:val="none" w:sz="0" w:space="0" w:color="auto"/>
        <w:bottom w:val="none" w:sz="0" w:space="0" w:color="auto"/>
        <w:right w:val="none" w:sz="0" w:space="0" w:color="auto"/>
      </w:divBdr>
    </w:div>
    <w:div w:id="1986396828">
      <w:bodyDiv w:val="1"/>
      <w:marLeft w:val="0"/>
      <w:marRight w:val="0"/>
      <w:marTop w:val="0"/>
      <w:marBottom w:val="0"/>
      <w:divBdr>
        <w:top w:val="none" w:sz="0" w:space="0" w:color="auto"/>
        <w:left w:val="none" w:sz="0" w:space="0" w:color="auto"/>
        <w:bottom w:val="none" w:sz="0" w:space="0" w:color="auto"/>
        <w:right w:val="none" w:sz="0" w:space="0" w:color="auto"/>
      </w:divBdr>
    </w:div>
    <w:div w:id="2000956110">
      <w:bodyDiv w:val="1"/>
      <w:marLeft w:val="0"/>
      <w:marRight w:val="0"/>
      <w:marTop w:val="0"/>
      <w:marBottom w:val="0"/>
      <w:divBdr>
        <w:top w:val="none" w:sz="0" w:space="0" w:color="auto"/>
        <w:left w:val="none" w:sz="0" w:space="0" w:color="auto"/>
        <w:bottom w:val="none" w:sz="0" w:space="0" w:color="auto"/>
        <w:right w:val="none" w:sz="0" w:space="0" w:color="auto"/>
      </w:divBdr>
    </w:div>
    <w:div w:id="2007630301">
      <w:bodyDiv w:val="1"/>
      <w:marLeft w:val="0"/>
      <w:marRight w:val="0"/>
      <w:marTop w:val="0"/>
      <w:marBottom w:val="0"/>
      <w:divBdr>
        <w:top w:val="none" w:sz="0" w:space="0" w:color="auto"/>
        <w:left w:val="none" w:sz="0" w:space="0" w:color="auto"/>
        <w:bottom w:val="none" w:sz="0" w:space="0" w:color="auto"/>
        <w:right w:val="none" w:sz="0" w:space="0" w:color="auto"/>
      </w:divBdr>
    </w:div>
    <w:div w:id="20344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12124624/1dc0c75e84c609bad14d91efe6b2c3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1040/7b81874f50ed9cd03230f753e5c5a4b03ef9092d/" TargetMode="External"/><Relationship Id="rId17" Type="http://schemas.openxmlformats.org/officeDocument/2006/relationships/hyperlink" Target="consultantplus://offline/ref=6BEBE75F225A09D81AA30BD8F4975A0B458C6A3A0862829235BB3E4D2A6E96E0178CF9EC23874F144FCFCB6FA535AC5C01134884EC1Bg8R2P" TargetMode="External"/><Relationship Id="rId2" Type="http://schemas.openxmlformats.org/officeDocument/2006/relationships/numbering" Target="numbering.xml"/><Relationship Id="rId16" Type="http://schemas.openxmlformats.org/officeDocument/2006/relationships/hyperlink" Target="consultantplus://offline/ref=6BEBE75F225A09D81AA30BD8F4975A0B458C6A3A0862829235BB3E4D2A6E96E0178CF9EC23864C144FCFCB6FA535AC5C01134884EC1Bg8R2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61102/312302f37ac9299771d2bf4f9b4bb797fb476948/" TargetMode="External"/><Relationship Id="rId5" Type="http://schemas.openxmlformats.org/officeDocument/2006/relationships/webSettings" Target="webSettings.xml"/><Relationship Id="rId15" Type="http://schemas.openxmlformats.org/officeDocument/2006/relationships/hyperlink" Target="consultantplus://offline/ref=A397FE100A04CF436DCCCECBCB31C68B45BB29059EB9B806F655A1EE54601F0A9EDC906EB6B2251335EF3A66088C142FB0A14783F6083133F6x2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sultant.ru/document/cons_doc_LAW_51040/7b81874f50ed9cd03230f753e5c5a4b03ef909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643F-5318-4051-8C3A-053A61FC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36776</Words>
  <Characters>209628</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Султан Ю. Кишуков</dc:creator>
  <cp:lastModifiedBy>admin</cp:lastModifiedBy>
  <cp:revision>14</cp:revision>
  <cp:lastPrinted>2025-11-14T06:36:00Z</cp:lastPrinted>
  <dcterms:created xsi:type="dcterms:W3CDTF">2026-06-12T01:22:00Z</dcterms:created>
  <dcterms:modified xsi:type="dcterms:W3CDTF">2026-06-19T13:16:00Z</dcterms:modified>
</cp:coreProperties>
</file>