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376B6" w14:textId="77777777" w:rsidR="00937701" w:rsidRDefault="00937701" w:rsidP="00937701">
      <w:pPr>
        <w:pStyle w:val="af1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inline distT="0" distB="0" distL="0" distR="0" wp14:anchorId="29556E13" wp14:editId="4D6CA093">
            <wp:extent cx="685800" cy="609600"/>
            <wp:effectExtent l="0" t="0" r="0" b="0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DD366" w14:textId="77777777" w:rsidR="00937701" w:rsidRPr="00937701" w:rsidRDefault="00937701" w:rsidP="00937701">
      <w:pPr>
        <w:jc w:val="center"/>
        <w:rPr>
          <w:b/>
          <w:bCs/>
          <w:sz w:val="28"/>
          <w:szCs w:val="28"/>
        </w:rPr>
      </w:pPr>
      <w:r w:rsidRPr="00937701">
        <w:rPr>
          <w:b/>
          <w:bCs/>
          <w:sz w:val="28"/>
          <w:szCs w:val="28"/>
        </w:rPr>
        <w:t>КАБАРДИНО-БАЛКАРСКАЯ РЕСПУБЛИКА</w:t>
      </w:r>
    </w:p>
    <w:p w14:paraId="7873BB21" w14:textId="77777777" w:rsidR="00937701" w:rsidRPr="00937701" w:rsidRDefault="00937701" w:rsidP="00937701">
      <w:pPr>
        <w:pStyle w:val="4"/>
        <w:spacing w:before="0" w:after="0"/>
        <w:jc w:val="center"/>
        <w:rPr>
          <w:sz w:val="28"/>
          <w:szCs w:val="28"/>
        </w:rPr>
      </w:pPr>
      <w:r w:rsidRPr="00937701">
        <w:rPr>
          <w:sz w:val="28"/>
          <w:szCs w:val="28"/>
        </w:rPr>
        <w:t>СОВЕТ МЕСТНОГО САМОУПРАВЛЕНИЯ</w:t>
      </w:r>
    </w:p>
    <w:p w14:paraId="0ADEE158" w14:textId="77777777" w:rsidR="00937701" w:rsidRPr="00937701" w:rsidRDefault="00937701" w:rsidP="00937701">
      <w:pPr>
        <w:pStyle w:val="4"/>
        <w:spacing w:before="0" w:after="0"/>
        <w:jc w:val="center"/>
        <w:rPr>
          <w:sz w:val="28"/>
          <w:szCs w:val="28"/>
        </w:rPr>
      </w:pPr>
      <w:r w:rsidRPr="00937701">
        <w:rPr>
          <w:sz w:val="28"/>
          <w:szCs w:val="28"/>
        </w:rPr>
        <w:t>СЕЛЬСКОГО ПОСЕЛЕНИЯ БЕЗЕНГИ</w:t>
      </w:r>
    </w:p>
    <w:p w14:paraId="2377A64A" w14:textId="77777777" w:rsidR="00937701" w:rsidRPr="00937701" w:rsidRDefault="00937701" w:rsidP="00937701">
      <w:pPr>
        <w:pStyle w:val="af"/>
        <w:jc w:val="center"/>
        <w:rPr>
          <w:b/>
          <w:i w:val="0"/>
          <w:sz w:val="28"/>
          <w:szCs w:val="28"/>
        </w:rPr>
      </w:pPr>
      <w:r w:rsidRPr="00937701">
        <w:rPr>
          <w:b/>
          <w:bCs/>
          <w:i w:val="0"/>
          <w:sz w:val="28"/>
          <w:szCs w:val="28"/>
        </w:rPr>
        <w:t>ЧЕРЕКСКОГО МУНИЦИПАЛЬНОГО РАЙОНА</w:t>
      </w:r>
    </w:p>
    <w:p w14:paraId="40333D00" w14:textId="77777777" w:rsidR="00937701" w:rsidRDefault="00937701" w:rsidP="00937701">
      <w:pPr>
        <w:pStyle w:val="af"/>
        <w:rPr>
          <w:sz w:val="26"/>
          <w:szCs w:val="26"/>
        </w:rPr>
      </w:pPr>
    </w:p>
    <w:p w14:paraId="08B7F3DB" w14:textId="6073D869" w:rsidR="00937701" w:rsidRDefault="00937701" w:rsidP="00937701">
      <w:pPr>
        <w:pBdr>
          <w:top w:val="single" w:sz="12" w:space="1" w:color="auto"/>
          <w:bottom w:val="single" w:sz="12" w:space="1" w:color="auto"/>
        </w:pBd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361812Черекский район с. </w:t>
      </w:r>
      <w:proofErr w:type="spellStart"/>
      <w:r>
        <w:rPr>
          <w:b/>
          <w:bCs/>
          <w:sz w:val="26"/>
          <w:szCs w:val="26"/>
        </w:rPr>
        <w:t>Безенги.ул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Османова</w:t>
      </w:r>
      <w:proofErr w:type="spellEnd"/>
      <w:r>
        <w:rPr>
          <w:b/>
          <w:bCs/>
          <w:sz w:val="26"/>
          <w:szCs w:val="26"/>
        </w:rPr>
        <w:t xml:space="preserve"> ,75 тел. 76-0-26    </w:t>
      </w:r>
      <w:r>
        <w:rPr>
          <w:b/>
          <w:bCs/>
          <w:sz w:val="26"/>
          <w:szCs w:val="26"/>
          <w:lang w:val="en-US"/>
        </w:rPr>
        <w:t>e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lang w:val="en-US"/>
        </w:rPr>
        <w:t>mail</w:t>
      </w:r>
      <w:r>
        <w:rPr>
          <w:b/>
          <w:bCs/>
          <w:sz w:val="26"/>
          <w:szCs w:val="26"/>
        </w:rPr>
        <w:t>:</w:t>
      </w:r>
      <w:r w:rsidRPr="00937701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bezengiadm</w:t>
      </w:r>
      <w:proofErr w:type="spellEnd"/>
      <w:r w:rsidRPr="00937701">
        <w:rPr>
          <w:b/>
          <w:bCs/>
          <w:sz w:val="26"/>
          <w:szCs w:val="26"/>
        </w:rPr>
        <w:t>@</w:t>
      </w:r>
      <w:r>
        <w:rPr>
          <w:b/>
          <w:bCs/>
          <w:sz w:val="26"/>
          <w:szCs w:val="26"/>
          <w:lang w:val="en-US"/>
        </w:rPr>
        <w:t>mail</w:t>
      </w:r>
      <w:r w:rsidRPr="00937701">
        <w:rPr>
          <w:b/>
          <w:bCs/>
          <w:sz w:val="26"/>
          <w:szCs w:val="26"/>
        </w:rPr>
        <w:t>.</w:t>
      </w:r>
      <w:proofErr w:type="spellStart"/>
      <w:r>
        <w:rPr>
          <w:b/>
          <w:bCs/>
          <w:sz w:val="26"/>
          <w:szCs w:val="26"/>
          <w:lang w:val="en-US"/>
        </w:rPr>
        <w:t>ru</w:t>
      </w:r>
      <w:proofErr w:type="spellEnd"/>
    </w:p>
    <w:p w14:paraId="1412DDA5" w14:textId="77777777" w:rsidR="00937701" w:rsidRDefault="00937701" w:rsidP="00937701">
      <w:pPr>
        <w:rPr>
          <w:bCs/>
        </w:rPr>
      </w:pPr>
    </w:p>
    <w:p w14:paraId="32CDC88D" w14:textId="77777777" w:rsidR="00937701" w:rsidRDefault="00937701" w:rsidP="00937701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№1</w:t>
      </w:r>
    </w:p>
    <w:p w14:paraId="1B939940" w14:textId="4B964749" w:rsidR="00937701" w:rsidRDefault="00937701" w:rsidP="009377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3649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513649">
        <w:rPr>
          <w:sz w:val="28"/>
          <w:szCs w:val="28"/>
        </w:rPr>
        <w:t>6</w:t>
      </w:r>
      <w:r>
        <w:rPr>
          <w:sz w:val="28"/>
          <w:szCs w:val="28"/>
        </w:rPr>
        <w:t xml:space="preserve">.2026г                                                                      </w:t>
      </w:r>
      <w:r w:rsidR="002C5A4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с.п.Безенги</w:t>
      </w:r>
      <w:proofErr w:type="spellEnd"/>
    </w:p>
    <w:p w14:paraId="086ADF6E" w14:textId="77777777" w:rsidR="00937701" w:rsidRDefault="00937701" w:rsidP="00937701">
      <w:pPr>
        <w:rPr>
          <w:sz w:val="28"/>
          <w:szCs w:val="28"/>
        </w:rPr>
      </w:pPr>
    </w:p>
    <w:p w14:paraId="070A34C3" w14:textId="6E3C5F32" w:rsidR="00937701" w:rsidRDefault="00937701" w:rsidP="00937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513649">
        <w:rPr>
          <w:sz w:val="28"/>
          <w:szCs w:val="28"/>
        </w:rPr>
        <w:t>9</w:t>
      </w:r>
      <w:r>
        <w:rPr>
          <w:sz w:val="28"/>
          <w:szCs w:val="28"/>
        </w:rPr>
        <w:t xml:space="preserve">-ой сессии Совета местного самоуправления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Безенги седьмого созыва</w:t>
      </w:r>
    </w:p>
    <w:p w14:paraId="2D96E05A" w14:textId="77777777" w:rsidR="00937701" w:rsidRDefault="00937701" w:rsidP="00937701">
      <w:pPr>
        <w:jc w:val="center"/>
        <w:rPr>
          <w:sz w:val="28"/>
          <w:szCs w:val="28"/>
        </w:rPr>
      </w:pPr>
    </w:p>
    <w:p w14:paraId="1029A96D" w14:textId="77777777" w:rsidR="00937701" w:rsidRDefault="00937701" w:rsidP="00937701"/>
    <w:p w14:paraId="08000000" w14:textId="3F435AAC" w:rsidR="00EC0187" w:rsidRDefault="00937701">
      <w:pPr>
        <w:pStyle w:val="a5"/>
        <w:spacing w:after="150"/>
        <w:ind w:right="5102"/>
        <w:jc w:val="both"/>
        <w:rPr>
          <w:sz w:val="28"/>
        </w:rPr>
      </w:pPr>
      <w:r>
        <w:rPr>
          <w:sz w:val="28"/>
        </w:rPr>
        <w:t xml:space="preserve">«Об установлении льготы по земельному налогу </w:t>
      </w:r>
      <w:r w:rsidR="002C5A4C">
        <w:rPr>
          <w:sz w:val="28"/>
        </w:rPr>
        <w:t>для участников</w:t>
      </w:r>
      <w:r>
        <w:rPr>
          <w:sz w:val="28"/>
        </w:rPr>
        <w:t xml:space="preserve"> специальной военной операции и их семей»</w:t>
      </w:r>
    </w:p>
    <w:p w14:paraId="0A000000" w14:textId="6DEBF589" w:rsidR="00EC0187" w:rsidRDefault="00937701" w:rsidP="00937701">
      <w:pPr>
        <w:pStyle w:val="a5"/>
        <w:spacing w:after="150"/>
        <w:jc w:val="both"/>
        <w:rPr>
          <w:b/>
          <w:sz w:val="28"/>
        </w:rPr>
      </w:pPr>
      <w:r>
        <w:rPr>
          <w:sz w:val="28"/>
        </w:rPr>
        <w:tab/>
        <w:t xml:space="preserve">Руководствуясь 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27.05.1998 №76-ФЗ «О статусе военнослужащих», Федеральным законом от 12.01.1995 №5-ФЗ «О ветеранах», Уставом сельского поселения Безенги, Совет местного самоуправления </w:t>
      </w:r>
      <w:proofErr w:type="spellStart"/>
      <w:r>
        <w:rPr>
          <w:sz w:val="28"/>
        </w:rPr>
        <w:t>с.п.Безенги</w:t>
      </w:r>
      <w:proofErr w:type="spellEnd"/>
      <w:r>
        <w:rPr>
          <w:sz w:val="28"/>
        </w:rPr>
        <w:t xml:space="preserve"> решил: </w:t>
      </w:r>
      <w:r>
        <w:rPr>
          <w:b/>
          <w:sz w:val="28"/>
        </w:rPr>
        <w:t xml:space="preserve">     </w:t>
      </w:r>
    </w:p>
    <w:p w14:paraId="0B000000" w14:textId="77777777" w:rsidR="00EC0187" w:rsidRDefault="00937701">
      <w:pPr>
        <w:pStyle w:val="a3"/>
        <w:ind w:left="0" w:firstLine="851"/>
        <w:jc w:val="both"/>
        <w:rPr>
          <w:sz w:val="28"/>
        </w:rPr>
      </w:pPr>
      <w:r>
        <w:rPr>
          <w:sz w:val="28"/>
        </w:rPr>
        <w:t>1. Утвердить Решение «Об установлении льготы по земельному налогу для  участников специальной военной операции и их семей» (приложение №1).</w:t>
      </w:r>
    </w:p>
    <w:p w14:paraId="0C000000" w14:textId="347FCADB" w:rsidR="00EC0187" w:rsidRDefault="00937701">
      <w:pPr>
        <w:spacing w:after="150"/>
        <w:ind w:right="14" w:firstLine="642"/>
        <w:jc w:val="both"/>
        <w:rPr>
          <w:i/>
          <w:sz w:val="28"/>
        </w:rPr>
      </w:pPr>
      <w:r>
        <w:rPr>
          <w:sz w:val="28"/>
        </w:rPr>
        <w:t xml:space="preserve">  2. Настоящее Решение подлежит официальному опубликованию в сети Интернет на официальном сайте администрации </w:t>
      </w:r>
      <w:proofErr w:type="spellStart"/>
      <w:r>
        <w:rPr>
          <w:sz w:val="28"/>
        </w:rPr>
        <w:t>с.п.Безенги</w:t>
      </w:r>
      <w:proofErr w:type="spellEnd"/>
    </w:p>
    <w:p w14:paraId="0D000000" w14:textId="77777777" w:rsidR="00EC0187" w:rsidRDefault="00937701">
      <w:pPr>
        <w:spacing w:after="150"/>
        <w:ind w:right="14" w:firstLine="642"/>
        <w:jc w:val="both"/>
        <w:rPr>
          <w:i/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14:paraId="0E000000" w14:textId="77777777" w:rsidR="00EC0187" w:rsidRDefault="00EC0187">
      <w:pPr>
        <w:ind w:firstLine="708"/>
        <w:jc w:val="both"/>
        <w:rPr>
          <w:sz w:val="28"/>
        </w:rPr>
      </w:pPr>
    </w:p>
    <w:p w14:paraId="0F000000" w14:textId="77777777" w:rsidR="00EC0187" w:rsidRDefault="00EC0187">
      <w:pPr>
        <w:ind w:firstLine="851"/>
        <w:jc w:val="both"/>
        <w:rPr>
          <w:sz w:val="28"/>
        </w:rPr>
      </w:pPr>
    </w:p>
    <w:p w14:paraId="10000000" w14:textId="77777777" w:rsidR="00EC0187" w:rsidRDefault="00EC0187">
      <w:pPr>
        <w:ind w:firstLine="240"/>
        <w:jc w:val="both"/>
        <w:rPr>
          <w:sz w:val="28"/>
        </w:rPr>
      </w:pPr>
    </w:p>
    <w:p w14:paraId="11000000" w14:textId="77777777" w:rsidR="00EC0187" w:rsidRDefault="00EC0187">
      <w:pPr>
        <w:ind w:firstLine="240"/>
        <w:jc w:val="both"/>
        <w:rPr>
          <w:sz w:val="28"/>
        </w:rPr>
      </w:pPr>
    </w:p>
    <w:p w14:paraId="12000000" w14:textId="0A55A4D6" w:rsidR="00EC0187" w:rsidRDefault="00937701">
      <w:pPr>
        <w:spacing w:after="200" w:line="276" w:lineRule="auto"/>
        <w:rPr>
          <w:sz w:val="28"/>
        </w:rPr>
      </w:pPr>
      <w:r>
        <w:rPr>
          <w:sz w:val="28"/>
        </w:rPr>
        <w:t xml:space="preserve">Глава местной администрации </w:t>
      </w:r>
      <w:proofErr w:type="spellStart"/>
      <w:r>
        <w:rPr>
          <w:sz w:val="28"/>
        </w:rPr>
        <w:t>с.п.Безенги</w:t>
      </w:r>
      <w:proofErr w:type="spellEnd"/>
      <w:r>
        <w:rPr>
          <w:sz w:val="28"/>
        </w:rPr>
        <w:t xml:space="preserve">                                    </w:t>
      </w:r>
      <w:proofErr w:type="spellStart"/>
      <w:r>
        <w:rPr>
          <w:sz w:val="28"/>
        </w:rPr>
        <w:t>З.З.Чочаев</w:t>
      </w:r>
      <w:proofErr w:type="spellEnd"/>
    </w:p>
    <w:p w14:paraId="19000000" w14:textId="6EFB966C" w:rsidR="00EC0187" w:rsidRPr="002C5A4C" w:rsidRDefault="00937701">
      <w:pPr>
        <w:ind w:left="5103"/>
        <w:rPr>
          <w:sz w:val="22"/>
          <w:szCs w:val="22"/>
        </w:rPr>
      </w:pPr>
      <w:r w:rsidRPr="002C5A4C">
        <w:rPr>
          <w:sz w:val="22"/>
          <w:szCs w:val="22"/>
        </w:rPr>
        <w:lastRenderedPageBreak/>
        <w:t>Приложение к решени</w:t>
      </w:r>
      <w:r w:rsidR="00513649" w:rsidRPr="002C5A4C">
        <w:rPr>
          <w:sz w:val="22"/>
          <w:szCs w:val="22"/>
        </w:rPr>
        <w:t xml:space="preserve">ю Совета МСУ </w:t>
      </w:r>
      <w:proofErr w:type="spellStart"/>
      <w:r w:rsidR="00513649" w:rsidRPr="002C5A4C">
        <w:rPr>
          <w:sz w:val="22"/>
          <w:szCs w:val="22"/>
        </w:rPr>
        <w:t>с.п.Безенги</w:t>
      </w:r>
      <w:proofErr w:type="spellEnd"/>
      <w:r w:rsidR="00513649" w:rsidRPr="002C5A4C">
        <w:rPr>
          <w:sz w:val="22"/>
          <w:szCs w:val="22"/>
        </w:rPr>
        <w:t xml:space="preserve"> от 08.09.2026 №1</w:t>
      </w:r>
    </w:p>
    <w:p w14:paraId="1C000000" w14:textId="77777777" w:rsidR="00EC0187" w:rsidRDefault="00EC0187">
      <w:pPr>
        <w:spacing w:after="4" w:line="260" w:lineRule="auto"/>
        <w:ind w:left="379" w:right="307" w:hanging="10"/>
        <w:jc w:val="center"/>
        <w:rPr>
          <w:sz w:val="28"/>
        </w:rPr>
      </w:pPr>
    </w:p>
    <w:p w14:paraId="1D000000" w14:textId="77777777" w:rsidR="00EC0187" w:rsidRDefault="00937701">
      <w:pPr>
        <w:pStyle w:val="a5"/>
        <w:spacing w:after="150"/>
        <w:jc w:val="center"/>
        <w:rPr>
          <w:b/>
          <w:sz w:val="28"/>
        </w:rPr>
      </w:pPr>
      <w:r>
        <w:rPr>
          <w:b/>
          <w:sz w:val="28"/>
        </w:rPr>
        <w:t xml:space="preserve">Решение </w:t>
      </w:r>
    </w:p>
    <w:p w14:paraId="1E000000" w14:textId="4C47AB26" w:rsidR="00EC0187" w:rsidRDefault="00937701">
      <w:pPr>
        <w:pStyle w:val="a5"/>
        <w:spacing w:after="150"/>
        <w:jc w:val="center"/>
        <w:rPr>
          <w:sz w:val="28"/>
        </w:rPr>
      </w:pPr>
      <w:r>
        <w:rPr>
          <w:sz w:val="28"/>
        </w:rPr>
        <w:t xml:space="preserve">«Об установлении льготы по земельному налогу </w:t>
      </w:r>
      <w:r w:rsidR="002C5A4C">
        <w:rPr>
          <w:sz w:val="28"/>
        </w:rPr>
        <w:t>для участников</w:t>
      </w:r>
      <w:r>
        <w:rPr>
          <w:sz w:val="28"/>
        </w:rPr>
        <w:t xml:space="preserve"> специальной военной операции и их семей»</w:t>
      </w:r>
    </w:p>
    <w:p w14:paraId="21000000" w14:textId="747D9FED" w:rsidR="00EC0187" w:rsidRDefault="00937701">
      <w:pPr>
        <w:pStyle w:val="a5"/>
        <w:spacing w:after="15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22000000" w14:textId="129B918E" w:rsidR="00EC0187" w:rsidRDefault="00937701">
      <w:pPr>
        <w:numPr>
          <w:ilvl w:val="0"/>
          <w:numId w:val="1"/>
        </w:numPr>
        <w:spacing w:after="51" w:line="258" w:lineRule="auto"/>
        <w:ind w:right="14" w:firstLine="686"/>
        <w:jc w:val="both"/>
        <w:rPr>
          <w:sz w:val="28"/>
        </w:rPr>
      </w:pPr>
      <w:r>
        <w:rPr>
          <w:sz w:val="28"/>
        </w:rPr>
        <w:t xml:space="preserve">Настоящее Решение «Об установлении льготы по земельному налогу для  участников специальной военной операции и их семей» (далее-Решение) разработано 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27.05.1998 №76-ФЗ «О статусе военнослужащих», Федеральным законом от 12.01.1995 №5-ФЗ «О ветеранах», Уставом </w:t>
      </w:r>
      <w:proofErr w:type="spellStart"/>
      <w:r>
        <w:rPr>
          <w:sz w:val="28"/>
        </w:rPr>
        <w:t>с.п.Безенги</w:t>
      </w:r>
      <w:proofErr w:type="spellEnd"/>
      <w:r>
        <w:rPr>
          <w:i/>
          <w:sz w:val="28"/>
        </w:rPr>
        <w:t>.</w:t>
      </w:r>
    </w:p>
    <w:p w14:paraId="23000000" w14:textId="7E1903FC" w:rsidR="00EC0187" w:rsidRDefault="00937701">
      <w:pPr>
        <w:numPr>
          <w:ilvl w:val="0"/>
          <w:numId w:val="1"/>
        </w:numPr>
        <w:spacing w:after="3" w:line="258" w:lineRule="auto"/>
        <w:ind w:right="14" w:firstLine="686"/>
        <w:jc w:val="both"/>
        <w:rPr>
          <w:sz w:val="28"/>
        </w:rPr>
      </w:pPr>
      <w:r>
        <w:rPr>
          <w:sz w:val="28"/>
        </w:rPr>
        <w:t xml:space="preserve">Настоящий Решение определяет условия и порядок предоставления льготы по земельному налогу для участников специальной военной операции и членов их семей на территории </w:t>
      </w:r>
      <w:proofErr w:type="spellStart"/>
      <w:r>
        <w:rPr>
          <w:sz w:val="28"/>
        </w:rPr>
        <w:t>с.п.Безенги</w:t>
      </w:r>
      <w:proofErr w:type="spellEnd"/>
      <w:r>
        <w:rPr>
          <w:sz w:val="28"/>
        </w:rPr>
        <w:t>.</w:t>
      </w:r>
    </w:p>
    <w:p w14:paraId="24000000" w14:textId="77777777" w:rsidR="00EC0187" w:rsidRDefault="00EC0187">
      <w:pPr>
        <w:spacing w:after="3" w:line="258" w:lineRule="auto"/>
        <w:ind w:right="14" w:firstLine="686"/>
        <w:jc w:val="both"/>
        <w:rPr>
          <w:sz w:val="28"/>
        </w:rPr>
      </w:pPr>
    </w:p>
    <w:p w14:paraId="25000000" w14:textId="77777777" w:rsidR="00EC0187" w:rsidRDefault="00937701">
      <w:pPr>
        <w:spacing w:after="3" w:line="258" w:lineRule="auto"/>
        <w:ind w:right="14" w:firstLine="686"/>
        <w:jc w:val="center"/>
        <w:rPr>
          <w:b/>
          <w:sz w:val="28"/>
        </w:rPr>
      </w:pPr>
      <w:r>
        <w:rPr>
          <w:b/>
          <w:sz w:val="28"/>
        </w:rPr>
        <w:t>2.Цели и задачи</w:t>
      </w:r>
    </w:p>
    <w:p w14:paraId="26000000" w14:textId="77777777" w:rsidR="00EC0187" w:rsidRDefault="00EC0187">
      <w:pPr>
        <w:spacing w:after="3" w:line="258" w:lineRule="auto"/>
        <w:ind w:right="14" w:firstLine="686"/>
        <w:jc w:val="center"/>
        <w:rPr>
          <w:b/>
          <w:sz w:val="28"/>
        </w:rPr>
      </w:pPr>
    </w:p>
    <w:p w14:paraId="27000000" w14:textId="77777777" w:rsidR="00EC0187" w:rsidRDefault="00937701">
      <w:pPr>
        <w:numPr>
          <w:ilvl w:val="0"/>
          <w:numId w:val="2"/>
        </w:numPr>
        <w:spacing w:after="3" w:line="258" w:lineRule="auto"/>
        <w:ind w:left="0" w:right="14" w:firstLine="709"/>
        <w:jc w:val="both"/>
        <w:rPr>
          <w:sz w:val="28"/>
        </w:rPr>
      </w:pPr>
      <w:r>
        <w:rPr>
          <w:sz w:val="28"/>
        </w:rPr>
        <w:t xml:space="preserve">Целью настоящего Решения является социальная поддержка и  дополнительная мера социальной защиты граждан: </w:t>
      </w:r>
    </w:p>
    <w:p w14:paraId="28000000" w14:textId="77777777" w:rsidR="00EC0187" w:rsidRDefault="00937701">
      <w:pPr>
        <w:numPr>
          <w:ilvl w:val="0"/>
          <w:numId w:val="3"/>
        </w:numPr>
        <w:spacing w:after="3" w:line="258" w:lineRule="auto"/>
        <w:ind w:left="142" w:right="14" w:firstLine="0"/>
        <w:jc w:val="both"/>
        <w:rPr>
          <w:sz w:val="28"/>
        </w:rPr>
      </w:pPr>
      <w:r>
        <w:rPr>
          <w:sz w:val="28"/>
        </w:rPr>
        <w:t>призванных на военную службу по мобилизации в Вооруженные силы Российской Федерации.</w:t>
      </w:r>
    </w:p>
    <w:p w14:paraId="29000000" w14:textId="77777777" w:rsidR="00EC0187" w:rsidRDefault="00937701">
      <w:pPr>
        <w:numPr>
          <w:ilvl w:val="0"/>
          <w:numId w:val="3"/>
        </w:numPr>
        <w:spacing w:after="3" w:line="258" w:lineRule="auto"/>
        <w:ind w:left="142" w:right="14" w:firstLine="0"/>
        <w:jc w:val="both"/>
        <w:rPr>
          <w:sz w:val="28"/>
        </w:rPr>
      </w:pPr>
      <w:r>
        <w:rPr>
          <w:sz w:val="28"/>
        </w:rPr>
        <w:t>граждан, заключивших 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Федерации».</w:t>
      </w:r>
    </w:p>
    <w:p w14:paraId="2A000000" w14:textId="77777777" w:rsidR="00EC0187" w:rsidRDefault="00937701">
      <w:pPr>
        <w:numPr>
          <w:ilvl w:val="0"/>
          <w:numId w:val="3"/>
        </w:numPr>
        <w:spacing w:after="3" w:line="258" w:lineRule="auto"/>
        <w:ind w:left="142" w:right="14" w:firstLine="0"/>
        <w:jc w:val="both"/>
        <w:rPr>
          <w:sz w:val="28"/>
        </w:rPr>
      </w:pPr>
      <w:r>
        <w:rPr>
          <w:sz w:val="28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1,2 пункта 1 настоящего решения.</w:t>
      </w:r>
    </w:p>
    <w:p w14:paraId="2B000000" w14:textId="77777777" w:rsidR="00EC0187" w:rsidRDefault="00937701">
      <w:pPr>
        <w:numPr>
          <w:ilvl w:val="0"/>
          <w:numId w:val="2"/>
        </w:numPr>
        <w:spacing w:after="3" w:line="258" w:lineRule="auto"/>
        <w:ind w:left="0" w:right="14" w:firstLine="709"/>
        <w:jc w:val="both"/>
        <w:rPr>
          <w:sz w:val="28"/>
        </w:rPr>
      </w:pPr>
      <w:r>
        <w:rPr>
          <w:sz w:val="28"/>
        </w:rPr>
        <w:t>Задачами настоящего Решения является:</w:t>
      </w:r>
    </w:p>
    <w:p w14:paraId="2C000000" w14:textId="77777777" w:rsidR="00EC0187" w:rsidRDefault="00937701">
      <w:pPr>
        <w:numPr>
          <w:ilvl w:val="0"/>
          <w:numId w:val="4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>Снижение налоговой нагрузки на участников специальной военной операции и членов их семей.</w:t>
      </w:r>
    </w:p>
    <w:p w14:paraId="2D000000" w14:textId="77777777" w:rsidR="00EC0187" w:rsidRDefault="00937701">
      <w:pPr>
        <w:numPr>
          <w:ilvl w:val="0"/>
          <w:numId w:val="4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>Признание вклада участников специальной военной операции в защиту Отечества.</w:t>
      </w:r>
    </w:p>
    <w:p w14:paraId="2E000000" w14:textId="77777777" w:rsidR="00EC0187" w:rsidRDefault="00937701">
      <w:pPr>
        <w:numPr>
          <w:ilvl w:val="0"/>
          <w:numId w:val="4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>Создание прозрачного и доступного механизма предоставления льгот.</w:t>
      </w:r>
    </w:p>
    <w:p w14:paraId="2F000000" w14:textId="77777777" w:rsidR="00EC0187" w:rsidRDefault="00EC0187">
      <w:pPr>
        <w:spacing w:after="3" w:line="258" w:lineRule="auto"/>
        <w:ind w:right="14"/>
        <w:jc w:val="center"/>
        <w:rPr>
          <w:b/>
          <w:sz w:val="28"/>
        </w:rPr>
      </w:pPr>
    </w:p>
    <w:p w14:paraId="30000000" w14:textId="77777777" w:rsidR="00EC0187" w:rsidRDefault="00937701">
      <w:pPr>
        <w:spacing w:after="3" w:line="258" w:lineRule="auto"/>
        <w:ind w:right="14"/>
        <w:jc w:val="center"/>
        <w:rPr>
          <w:b/>
          <w:sz w:val="28"/>
        </w:rPr>
      </w:pPr>
      <w:r>
        <w:rPr>
          <w:b/>
          <w:sz w:val="28"/>
        </w:rPr>
        <w:t xml:space="preserve">3.Основные термины и определения </w:t>
      </w:r>
    </w:p>
    <w:p w14:paraId="31000000" w14:textId="77777777" w:rsidR="00EC0187" w:rsidRDefault="00EC0187">
      <w:pPr>
        <w:spacing w:after="3" w:line="258" w:lineRule="auto"/>
        <w:ind w:right="14"/>
        <w:jc w:val="center"/>
        <w:rPr>
          <w:b/>
          <w:sz w:val="28"/>
        </w:rPr>
      </w:pPr>
    </w:p>
    <w:p w14:paraId="32000000" w14:textId="5FB0C18E" w:rsidR="00EC0187" w:rsidRDefault="00937701">
      <w:pPr>
        <w:numPr>
          <w:ilvl w:val="0"/>
          <w:numId w:val="5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 xml:space="preserve">Земельный налог – налог, установленный главой 31 Налогового кодекса Российской Федерации, обязательный к уплате на территории </w:t>
      </w:r>
      <w:proofErr w:type="spellStart"/>
      <w:r>
        <w:rPr>
          <w:sz w:val="28"/>
        </w:rPr>
        <w:t>с.п.Безенги</w:t>
      </w:r>
      <w:proofErr w:type="spellEnd"/>
      <w:r>
        <w:rPr>
          <w:sz w:val="28"/>
        </w:rPr>
        <w:t>.</w:t>
      </w:r>
    </w:p>
    <w:p w14:paraId="33000000" w14:textId="04413324" w:rsidR="00EC0187" w:rsidRDefault="00937701">
      <w:pPr>
        <w:numPr>
          <w:ilvl w:val="0"/>
          <w:numId w:val="5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 xml:space="preserve">Льгота по </w:t>
      </w:r>
      <w:r w:rsidR="002C5A4C">
        <w:rPr>
          <w:sz w:val="28"/>
        </w:rPr>
        <w:t>земельному налогу</w:t>
      </w:r>
      <w:r>
        <w:rPr>
          <w:sz w:val="28"/>
        </w:rPr>
        <w:t xml:space="preserve"> – полное или частичное освобождение от уплаты налога земельного налога, предусмотренное настоящим актом.</w:t>
      </w:r>
    </w:p>
    <w:p w14:paraId="34000000" w14:textId="1D5F15C3" w:rsidR="00EC0187" w:rsidRDefault="00937701">
      <w:pPr>
        <w:numPr>
          <w:ilvl w:val="0"/>
          <w:numId w:val="5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 xml:space="preserve">Налогоплательщик – физическое лицо, признаваемое таковым в соответствии с Налоговым кодексом Российской Федерации и являющийся собственником земельного участка на территории </w:t>
      </w:r>
      <w:proofErr w:type="spellStart"/>
      <w:r>
        <w:rPr>
          <w:sz w:val="28"/>
        </w:rPr>
        <w:t>с.п.Безенги</w:t>
      </w:r>
      <w:proofErr w:type="spellEnd"/>
    </w:p>
    <w:p w14:paraId="35000000" w14:textId="77777777" w:rsidR="00EC0187" w:rsidRDefault="00937701">
      <w:pPr>
        <w:numPr>
          <w:ilvl w:val="0"/>
          <w:numId w:val="5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>Участники специальной военной операции (далее – участники СВО) – военнослужащие, лица, заключившие контракт о пребывании в добровольческом формировании, содействующие выполнению задач, возложенных на Вооруженные Силы Российской Федерации, а также иные лица, принимавшие участие в специальной военной операции в соответствии с решениями Президента Российской Федерации.</w:t>
      </w:r>
    </w:p>
    <w:p w14:paraId="36000000" w14:textId="77777777" w:rsidR="00EC0187" w:rsidRDefault="00937701">
      <w:pPr>
        <w:numPr>
          <w:ilvl w:val="0"/>
          <w:numId w:val="5"/>
        </w:numPr>
        <w:spacing w:after="3" w:line="258" w:lineRule="auto"/>
        <w:ind w:right="14"/>
        <w:jc w:val="both"/>
        <w:rPr>
          <w:sz w:val="28"/>
        </w:rPr>
      </w:pPr>
      <w:r>
        <w:rPr>
          <w:sz w:val="28"/>
        </w:rPr>
        <w:t>Члены семей участников СВО -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иждивении.</w:t>
      </w:r>
    </w:p>
    <w:p w14:paraId="37000000" w14:textId="77777777" w:rsidR="00EC0187" w:rsidRDefault="00EC0187">
      <w:pPr>
        <w:spacing w:after="3" w:line="258" w:lineRule="auto"/>
        <w:ind w:right="14"/>
        <w:jc w:val="both"/>
        <w:rPr>
          <w:sz w:val="28"/>
        </w:rPr>
      </w:pPr>
    </w:p>
    <w:p w14:paraId="38000000" w14:textId="77777777" w:rsidR="00EC0187" w:rsidRDefault="00937701">
      <w:pPr>
        <w:spacing w:after="3" w:line="258" w:lineRule="auto"/>
        <w:ind w:right="14"/>
        <w:jc w:val="center"/>
        <w:rPr>
          <w:b/>
          <w:sz w:val="28"/>
        </w:rPr>
      </w:pPr>
      <w:r>
        <w:rPr>
          <w:b/>
          <w:sz w:val="28"/>
        </w:rPr>
        <w:t>4.Категории граждан, имеющих право на льготу по земельному налогу.</w:t>
      </w:r>
    </w:p>
    <w:p w14:paraId="39000000" w14:textId="77777777" w:rsidR="00EC0187" w:rsidRDefault="00937701">
      <w:pPr>
        <w:numPr>
          <w:ilvl w:val="0"/>
          <w:numId w:val="6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Установить, что в соответствии с Решением «Об установлении льготы по земельному налогу для  участников специальной военной операции и их семей» право на налоговый вычет (льготу) имеют следующие категории граждан:</w:t>
      </w:r>
    </w:p>
    <w:p w14:paraId="3A000000" w14:textId="77777777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>1)Участники специальной военной операции (СВО):</w:t>
      </w:r>
    </w:p>
    <w:p w14:paraId="3B000000" w14:textId="54538BB2" w:rsidR="00EC0187" w:rsidRDefault="00937701">
      <w:pPr>
        <w:numPr>
          <w:ilvl w:val="0"/>
          <w:numId w:val="7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Военнослу</w:t>
      </w:r>
      <w:r w:rsidR="002C5A4C">
        <w:rPr>
          <w:sz w:val="28"/>
        </w:rPr>
        <w:t>ж</w:t>
      </w:r>
      <w:r>
        <w:rPr>
          <w:sz w:val="28"/>
        </w:rPr>
        <w:t xml:space="preserve">ащие, лица переменного состава, сотрудники органов внутренних дел, </w:t>
      </w:r>
      <w:proofErr w:type="spellStart"/>
      <w:r>
        <w:rPr>
          <w:sz w:val="28"/>
        </w:rPr>
        <w:t>Россгвардии</w:t>
      </w:r>
      <w:proofErr w:type="spellEnd"/>
      <w:r>
        <w:rPr>
          <w:sz w:val="28"/>
        </w:rPr>
        <w:t xml:space="preserve">, иных силовых ведомств, принимавшие (принимающие) участи в СВО на территории </w:t>
      </w:r>
      <w:proofErr w:type="gramStart"/>
      <w:r>
        <w:rPr>
          <w:sz w:val="28"/>
        </w:rPr>
        <w:t>Украины,  ДНР</w:t>
      </w:r>
      <w:proofErr w:type="gramEnd"/>
      <w:r>
        <w:rPr>
          <w:sz w:val="28"/>
        </w:rPr>
        <w:t>, ЛНР, Запорожской и Херсонской областей, а также лица, выполняющие задачи в рамках СВО.</w:t>
      </w:r>
    </w:p>
    <w:p w14:paraId="3C000000" w14:textId="77777777" w:rsidR="00EC0187" w:rsidRDefault="00937701">
      <w:pPr>
        <w:numPr>
          <w:ilvl w:val="0"/>
          <w:numId w:val="7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Лица, заключившие контракт о пребывании в добровольческом формировании.</w:t>
      </w:r>
    </w:p>
    <w:p w14:paraId="3D000000" w14:textId="77777777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>2)Члены семей участников СВО (в случае гибели участника либо при жизни участника, если тот проходит службу, выполняет задачи в зоне проведения специальной военной операции на момент подачи заявления):</w:t>
      </w:r>
    </w:p>
    <w:p w14:paraId="3E000000" w14:textId="77777777" w:rsidR="00EC0187" w:rsidRDefault="00937701">
      <w:pPr>
        <w:numPr>
          <w:ilvl w:val="0"/>
          <w:numId w:val="8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Супруг (супруга)</w:t>
      </w:r>
    </w:p>
    <w:p w14:paraId="3F000000" w14:textId="77777777" w:rsidR="00EC0187" w:rsidRDefault="00937701">
      <w:pPr>
        <w:numPr>
          <w:ilvl w:val="0"/>
          <w:numId w:val="8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 xml:space="preserve">Несовершеннолетние дети </w:t>
      </w:r>
    </w:p>
    <w:p w14:paraId="40000000" w14:textId="77777777" w:rsidR="00EC0187" w:rsidRDefault="00937701">
      <w:pPr>
        <w:numPr>
          <w:ilvl w:val="0"/>
          <w:numId w:val="8"/>
        </w:numPr>
        <w:spacing w:after="3" w:line="258" w:lineRule="auto"/>
        <w:ind w:right="14"/>
        <w:rPr>
          <w:sz w:val="28"/>
        </w:rPr>
      </w:pPr>
      <w:r>
        <w:rPr>
          <w:sz w:val="28"/>
        </w:rPr>
        <w:lastRenderedPageBreak/>
        <w:t>Дети старше 18 лет, ставшие инвалидами до достижения ими возраста 18 лет</w:t>
      </w:r>
    </w:p>
    <w:p w14:paraId="41000000" w14:textId="77777777" w:rsidR="00EC0187" w:rsidRDefault="00937701">
      <w:pPr>
        <w:numPr>
          <w:ilvl w:val="0"/>
          <w:numId w:val="8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Дети в возрасти до 23 лет, обучающиеся по очной форме обучения</w:t>
      </w:r>
    </w:p>
    <w:p w14:paraId="42000000" w14:textId="77777777" w:rsidR="00EC0187" w:rsidRDefault="00937701">
      <w:pPr>
        <w:numPr>
          <w:ilvl w:val="0"/>
          <w:numId w:val="8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Родители (усыновители)</w:t>
      </w:r>
    </w:p>
    <w:p w14:paraId="43000000" w14:textId="77777777" w:rsidR="00EC0187" w:rsidRDefault="00937701">
      <w:pPr>
        <w:numPr>
          <w:ilvl w:val="0"/>
          <w:numId w:val="8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Лица находящиеся на иждивении участника СВО</w:t>
      </w:r>
    </w:p>
    <w:p w14:paraId="44000000" w14:textId="77777777" w:rsidR="00EC0187" w:rsidRDefault="00EC0187">
      <w:pPr>
        <w:spacing w:after="3" w:line="258" w:lineRule="auto"/>
        <w:ind w:right="14"/>
        <w:rPr>
          <w:sz w:val="28"/>
        </w:rPr>
      </w:pPr>
    </w:p>
    <w:p w14:paraId="45000000" w14:textId="77777777" w:rsidR="00EC0187" w:rsidRDefault="00937701">
      <w:pPr>
        <w:spacing w:after="3" w:line="258" w:lineRule="auto"/>
        <w:ind w:right="14"/>
        <w:jc w:val="center"/>
        <w:rPr>
          <w:b/>
          <w:sz w:val="28"/>
        </w:rPr>
      </w:pPr>
      <w:r>
        <w:rPr>
          <w:b/>
          <w:sz w:val="28"/>
        </w:rPr>
        <w:t>5.Порядок и условия применения налогового вычета</w:t>
      </w:r>
    </w:p>
    <w:p w14:paraId="46000000" w14:textId="77777777" w:rsidR="00EC0187" w:rsidRDefault="00EC0187">
      <w:pPr>
        <w:spacing w:after="3" w:line="258" w:lineRule="auto"/>
        <w:ind w:right="14"/>
        <w:rPr>
          <w:sz w:val="28"/>
        </w:rPr>
      </w:pPr>
    </w:p>
    <w:p w14:paraId="47000000" w14:textId="77777777" w:rsidR="00EC0187" w:rsidRDefault="00937701">
      <w:pPr>
        <w:numPr>
          <w:ilvl w:val="0"/>
          <w:numId w:val="9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Условия предоставления льготы по земельному участку:</w:t>
      </w:r>
    </w:p>
    <w:p w14:paraId="48000000" w14:textId="77777777" w:rsidR="00EC0187" w:rsidRDefault="00937701">
      <w:pPr>
        <w:numPr>
          <w:ilvl w:val="0"/>
          <w:numId w:val="10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Размер льготы: Осво</w:t>
      </w:r>
      <w:bookmarkStart w:id="0" w:name="_GoBack"/>
      <w:bookmarkEnd w:id="0"/>
      <w:r>
        <w:rPr>
          <w:sz w:val="28"/>
        </w:rPr>
        <w:t xml:space="preserve">бодить от уплаты земельного налога в размере, равном налогу, исчисленному с кадастровой стоимости 600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площади одного земельного участка.</w:t>
      </w:r>
    </w:p>
    <w:p w14:paraId="49000000" w14:textId="77777777" w:rsidR="00EC0187" w:rsidRDefault="00937701">
      <w:pPr>
        <w:numPr>
          <w:ilvl w:val="0"/>
          <w:numId w:val="10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Объект применения: Вычет применятся в отношении одного земельного участка, находящегося в собственности налогоплательщика. Если у налогоплательщика несколько участков, льгота применяется к участку с наибольшей суммой налога.</w:t>
      </w:r>
    </w:p>
    <w:p w14:paraId="4A000000" w14:textId="77777777" w:rsidR="00EC0187" w:rsidRDefault="00937701">
      <w:pPr>
        <w:numPr>
          <w:ilvl w:val="0"/>
          <w:numId w:val="10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Льгота не предоставляется в отношении земельных участков, используемых для осуществления предпринимательской деятельности.</w:t>
      </w:r>
    </w:p>
    <w:p w14:paraId="4B000000" w14:textId="77777777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>2. Порядок предоставления налогового вычета:</w:t>
      </w:r>
    </w:p>
    <w:p w14:paraId="4C000000" w14:textId="77777777" w:rsidR="00EC0187" w:rsidRDefault="00937701">
      <w:pPr>
        <w:numPr>
          <w:ilvl w:val="0"/>
          <w:numId w:val="11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Для получения льготы, налогоплательщик должен подать заявление в налоговый орган, по месту нахождения земельного участка.</w:t>
      </w:r>
    </w:p>
    <w:p w14:paraId="4D000000" w14:textId="77777777" w:rsidR="00EC0187" w:rsidRDefault="00937701">
      <w:pPr>
        <w:numPr>
          <w:ilvl w:val="0"/>
          <w:numId w:val="11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К заявлению прилагается:</w:t>
      </w:r>
    </w:p>
    <w:p w14:paraId="4E000000" w14:textId="77777777" w:rsidR="00EC0187" w:rsidRDefault="00937701">
      <w:pPr>
        <w:numPr>
          <w:ilvl w:val="0"/>
          <w:numId w:val="12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>Для участников СВО: Справка из военного комиссариата, удостоверение ветерана боевых действий, выписка из приказа о направлении для выполнения задача в ходе СВО или иной документ, подтверждающий участие в СВО.</w:t>
      </w:r>
    </w:p>
    <w:p w14:paraId="4F000000" w14:textId="77777777" w:rsidR="00EC0187" w:rsidRDefault="00937701">
      <w:pPr>
        <w:numPr>
          <w:ilvl w:val="0"/>
          <w:numId w:val="12"/>
        </w:numPr>
        <w:spacing w:after="3" w:line="258" w:lineRule="auto"/>
        <w:ind w:right="14"/>
        <w:rPr>
          <w:sz w:val="28"/>
        </w:rPr>
      </w:pPr>
      <w:r>
        <w:rPr>
          <w:sz w:val="28"/>
        </w:rPr>
        <w:t xml:space="preserve">Для членов семей погибших участников СВО: Свидетельство о смерти участника СВО, </w:t>
      </w:r>
      <w:proofErr w:type="gramStart"/>
      <w:r>
        <w:rPr>
          <w:sz w:val="28"/>
        </w:rPr>
        <w:t>документы</w:t>
      </w:r>
      <w:proofErr w:type="gramEnd"/>
      <w:r>
        <w:rPr>
          <w:sz w:val="28"/>
        </w:rPr>
        <w:t xml:space="preserve"> подтверждающие родство (свидетельство о браке, свидетельство о рождении), справка из военного комиссариата о гибели (смерти) при исполнении обязанностей военной службы или вследствие полученных ранений, контузий, увечий или заболеваний.</w:t>
      </w:r>
    </w:p>
    <w:p w14:paraId="50000000" w14:textId="77777777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 xml:space="preserve">3) Заявление и подтверждающие документы подаются до 1 ноября </w:t>
      </w:r>
      <w:proofErr w:type="gramStart"/>
      <w:r>
        <w:rPr>
          <w:sz w:val="28"/>
        </w:rPr>
        <w:t>года</w:t>
      </w:r>
      <w:proofErr w:type="gramEnd"/>
      <w:r>
        <w:rPr>
          <w:sz w:val="28"/>
        </w:rPr>
        <w:t xml:space="preserve"> предшествующего налоговому периоду, в котором планируется применение льготы. В случае возникновения права на льготу в течение налогового периода, заявление может быть подано в любое время до окончания этого периода.</w:t>
      </w:r>
    </w:p>
    <w:p w14:paraId="51000000" w14:textId="77777777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>4) Действие настоящего Решения распространяется на правоотношения, возникшие с 01.01.2022 года.</w:t>
      </w:r>
    </w:p>
    <w:p w14:paraId="52000000" w14:textId="77777777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 xml:space="preserve"> </w:t>
      </w:r>
    </w:p>
    <w:p w14:paraId="53000000" w14:textId="77777777" w:rsidR="00EC0187" w:rsidRDefault="00937701">
      <w:pPr>
        <w:spacing w:after="3" w:line="258" w:lineRule="auto"/>
        <w:ind w:right="14"/>
        <w:jc w:val="center"/>
        <w:rPr>
          <w:b/>
          <w:sz w:val="28"/>
        </w:rPr>
      </w:pPr>
      <w:r>
        <w:rPr>
          <w:b/>
          <w:sz w:val="28"/>
        </w:rPr>
        <w:t xml:space="preserve">6.Контроль за исполнением </w:t>
      </w:r>
    </w:p>
    <w:p w14:paraId="55000000" w14:textId="1E397A48" w:rsidR="00EC0187" w:rsidRDefault="00937701">
      <w:pPr>
        <w:spacing w:after="3" w:line="258" w:lineRule="auto"/>
        <w:ind w:right="14"/>
        <w:rPr>
          <w:sz w:val="28"/>
        </w:rPr>
      </w:pPr>
      <w:r>
        <w:rPr>
          <w:sz w:val="28"/>
        </w:rPr>
        <w:t xml:space="preserve">Контроль за исполнением настоящего Решения возлагается на главу администрации </w:t>
      </w:r>
      <w:proofErr w:type="spellStart"/>
      <w:r>
        <w:rPr>
          <w:sz w:val="28"/>
        </w:rPr>
        <w:t>с.п.Безенги</w:t>
      </w:r>
      <w:proofErr w:type="spellEnd"/>
      <w:r>
        <w:rPr>
          <w:sz w:val="28"/>
        </w:rPr>
        <w:t xml:space="preserve"> </w:t>
      </w:r>
    </w:p>
    <w:p w14:paraId="1E14D434" w14:textId="77777777" w:rsidR="00937701" w:rsidRDefault="00937701">
      <w:pPr>
        <w:spacing w:after="3" w:line="258" w:lineRule="auto"/>
        <w:ind w:right="14"/>
        <w:rPr>
          <w:sz w:val="28"/>
        </w:rPr>
      </w:pPr>
    </w:p>
    <w:p w14:paraId="56000000" w14:textId="77777777" w:rsidR="00EC0187" w:rsidRDefault="00EC0187">
      <w:pPr>
        <w:spacing w:after="3" w:line="258" w:lineRule="auto"/>
        <w:ind w:right="14"/>
        <w:jc w:val="center"/>
        <w:rPr>
          <w:b/>
          <w:sz w:val="28"/>
        </w:rPr>
      </w:pPr>
    </w:p>
    <w:p w14:paraId="57000000" w14:textId="77777777" w:rsidR="00EC0187" w:rsidRDefault="00EC0187">
      <w:pPr>
        <w:spacing w:after="3" w:line="258" w:lineRule="auto"/>
        <w:ind w:right="14"/>
        <w:rPr>
          <w:sz w:val="28"/>
        </w:rPr>
      </w:pPr>
    </w:p>
    <w:p w14:paraId="58000000" w14:textId="77777777" w:rsidR="00EC0187" w:rsidRDefault="00EC0187">
      <w:pPr>
        <w:spacing w:after="3" w:line="258" w:lineRule="auto"/>
        <w:ind w:right="14"/>
        <w:rPr>
          <w:sz w:val="28"/>
        </w:rPr>
      </w:pPr>
    </w:p>
    <w:p w14:paraId="59000000" w14:textId="77777777" w:rsidR="00EC0187" w:rsidRDefault="00EC0187">
      <w:pPr>
        <w:spacing w:after="3" w:line="258" w:lineRule="auto"/>
        <w:ind w:right="14"/>
        <w:rPr>
          <w:sz w:val="28"/>
        </w:rPr>
      </w:pPr>
    </w:p>
    <w:p w14:paraId="5A000000" w14:textId="77777777" w:rsidR="00EC0187" w:rsidRDefault="00EC0187">
      <w:pPr>
        <w:spacing w:after="3" w:line="258" w:lineRule="auto"/>
        <w:ind w:right="14"/>
        <w:jc w:val="both"/>
        <w:rPr>
          <w:sz w:val="28"/>
        </w:rPr>
      </w:pPr>
    </w:p>
    <w:sectPr w:rsidR="00EC0187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0AD9"/>
    <w:multiLevelType w:val="multilevel"/>
    <w:tmpl w:val="999A266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8885C92"/>
    <w:multiLevelType w:val="multilevel"/>
    <w:tmpl w:val="484AB19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 w15:restartNumberingAfterBreak="0">
    <w:nsid w:val="21B274BC"/>
    <w:multiLevelType w:val="multilevel"/>
    <w:tmpl w:val="35CEB11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3" w15:restartNumberingAfterBreak="0">
    <w:nsid w:val="255F7067"/>
    <w:multiLevelType w:val="multilevel"/>
    <w:tmpl w:val="FF921F4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4" w15:restartNumberingAfterBreak="0">
    <w:nsid w:val="26FA0B62"/>
    <w:multiLevelType w:val="multilevel"/>
    <w:tmpl w:val="E52EC180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 w15:restartNumberingAfterBreak="0">
    <w:nsid w:val="34682B01"/>
    <w:multiLevelType w:val="multilevel"/>
    <w:tmpl w:val="EDAA4AD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6" w15:restartNumberingAfterBreak="0">
    <w:nsid w:val="3617428B"/>
    <w:multiLevelType w:val="multilevel"/>
    <w:tmpl w:val="318ADAE2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 w15:restartNumberingAfterBreak="0">
    <w:nsid w:val="4B0C5F6A"/>
    <w:multiLevelType w:val="multilevel"/>
    <w:tmpl w:val="50342E7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55987C20"/>
    <w:multiLevelType w:val="multilevel"/>
    <w:tmpl w:val="39C0056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57981DAF"/>
    <w:multiLevelType w:val="multilevel"/>
    <w:tmpl w:val="1996F9E0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0" w15:restartNumberingAfterBreak="0">
    <w:nsid w:val="5B6B6D71"/>
    <w:multiLevelType w:val="multilevel"/>
    <w:tmpl w:val="89749406"/>
    <w:lvl w:ilvl="0">
      <w:start w:val="1"/>
      <w:numFmt w:val="decimal"/>
      <w:lvlText w:val="%1."/>
      <w:lvlJc w:val="left"/>
      <w:pPr>
        <w:widowControl/>
        <w:ind w:left="6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83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255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327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99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471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543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615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87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1" w15:restartNumberingAfterBreak="0">
    <w:nsid w:val="72114613"/>
    <w:multiLevelType w:val="multilevel"/>
    <w:tmpl w:val="359C3310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87"/>
    <w:rsid w:val="002C5A4C"/>
    <w:rsid w:val="00513649"/>
    <w:rsid w:val="00937701"/>
    <w:rsid w:val="00E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EDF7"/>
  <w15:docId w15:val="{036781B9-0776-487A-B407-4C025E9B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главление (2)"/>
    <w:basedOn w:val="a"/>
    <w:link w:val="24"/>
    <w:pPr>
      <w:widowControl w:val="0"/>
      <w:spacing w:before="1560" w:after="60" w:line="240" w:lineRule="atLeast"/>
      <w:jc w:val="both"/>
    </w:pPr>
    <w:rPr>
      <w:rFonts w:ascii="Calibri" w:hAnsi="Calibri"/>
      <w:spacing w:val="1"/>
      <w:sz w:val="22"/>
    </w:rPr>
  </w:style>
  <w:style w:type="character" w:customStyle="1" w:styleId="24">
    <w:name w:val="Оглавление (2)"/>
    <w:basedOn w:val="1"/>
    <w:link w:val="23"/>
    <w:rPr>
      <w:rFonts w:ascii="Calibri" w:hAnsi="Calibri"/>
      <w:spacing w:val="1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210">
    <w:name w:val="Основной текст (21)"/>
    <w:basedOn w:val="a"/>
    <w:link w:val="211"/>
    <w:pPr>
      <w:widowControl w:val="0"/>
      <w:spacing w:line="317" w:lineRule="exact"/>
      <w:jc w:val="center"/>
    </w:pPr>
    <w:rPr>
      <w:rFonts w:ascii="Calibri" w:hAnsi="Calibri"/>
      <w:spacing w:val="-5"/>
      <w:sz w:val="27"/>
    </w:rPr>
  </w:style>
  <w:style w:type="character" w:customStyle="1" w:styleId="211">
    <w:name w:val="Основной текст (21)"/>
    <w:basedOn w:val="1"/>
    <w:link w:val="210"/>
    <w:rPr>
      <w:rFonts w:ascii="Calibri" w:hAnsi="Calibri"/>
      <w:spacing w:val="-5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link w:val="a6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6">
    <w:name w:val="Обычный (веб) Знак"/>
    <w:link w:val="a5"/>
    <w:rPr>
      <w:rFonts w:ascii="Times New Roman" w:hAnsi="Times New Roman"/>
      <w:sz w:val="24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Оглавление (2) + Курсив"/>
    <w:link w:val="26"/>
    <w:rPr>
      <w:rFonts w:ascii="Times New Roman" w:hAnsi="Times New Roman"/>
      <w:i/>
    </w:rPr>
  </w:style>
  <w:style w:type="character" w:customStyle="1" w:styleId="26">
    <w:name w:val="Оглавление (2) + Курсив"/>
    <w:link w:val="25"/>
    <w:rPr>
      <w:rFonts w:ascii="Times New Roman" w:hAnsi="Times New Roman"/>
      <w:i/>
      <w:spacing w:val="0"/>
      <w:u w:val="none"/>
    </w:rPr>
  </w:style>
  <w:style w:type="paragraph" w:customStyle="1" w:styleId="16">
    <w:name w:val="Строгий1"/>
    <w:link w:val="aa"/>
    <w:rPr>
      <w:b/>
    </w:rPr>
  </w:style>
  <w:style w:type="character" w:styleId="aa">
    <w:name w:val="Strong"/>
    <w:link w:val="16"/>
    <w:rPr>
      <w:b/>
    </w:rPr>
  </w:style>
  <w:style w:type="paragraph" w:styleId="ab">
    <w:name w:val="Body Text"/>
    <w:basedOn w:val="a"/>
    <w:link w:val="ac"/>
    <w:pPr>
      <w:widowControl w:val="0"/>
      <w:spacing w:after="120"/>
    </w:pPr>
    <w:rPr>
      <w:sz w:val="20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d">
    <w:name w:val="Оглавление"/>
    <w:basedOn w:val="a"/>
    <w:link w:val="ae"/>
    <w:pPr>
      <w:widowControl w:val="0"/>
      <w:spacing w:before="60" w:after="1080" w:line="240" w:lineRule="atLeast"/>
      <w:jc w:val="both"/>
    </w:pPr>
    <w:rPr>
      <w:rFonts w:ascii="Calibri" w:hAnsi="Calibri"/>
      <w:spacing w:val="4"/>
      <w:sz w:val="21"/>
    </w:rPr>
  </w:style>
  <w:style w:type="character" w:customStyle="1" w:styleId="ae">
    <w:name w:val="Оглавление"/>
    <w:basedOn w:val="1"/>
    <w:link w:val="ad"/>
    <w:rPr>
      <w:rFonts w:ascii="Calibri" w:hAnsi="Calibri"/>
      <w:spacing w:val="4"/>
      <w:sz w:val="21"/>
    </w:rPr>
  </w:style>
  <w:style w:type="paragraph" w:styleId="af">
    <w:name w:val="Subtitle"/>
    <w:next w:val="a"/>
    <w:link w:val="af0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2026-04-11T08:52:00Z</dcterms:created>
  <dcterms:modified xsi:type="dcterms:W3CDTF">2026-06-10T06:34:00Z</dcterms:modified>
</cp:coreProperties>
</file>