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BC6D39">
        <w:tc>
          <w:tcPr>
            <w:tcW w:w="4395" w:type="dxa"/>
          </w:tcPr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ъэбэрдей-Балъкъэр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убликэ</w:t>
            </w:r>
            <w:proofErr w:type="spellEnd"/>
          </w:p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BC6D39" w:rsidRDefault="00B131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районуну</w:t>
            </w:r>
            <w:proofErr w:type="spellEnd"/>
          </w:p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C6D39" w:rsidRDefault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BC6D39" w:rsidRDefault="00B1315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:rsidR="00BC6D39" w:rsidRDefault="00B131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Кабардино</w:t>
      </w:r>
      <w:proofErr w:type="spellEnd"/>
      <w:proofErr w:type="gram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- 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BC6D39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D39" w:rsidRDefault="00B13153">
            <w:pPr>
              <w:widowControl w:val="0"/>
              <w:spacing w:before="60" w:after="0" w:line="200" w:lineRule="exac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361812, сел. Безенги ул.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Э.Османова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,75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BC6D39" w:rsidRDefault="00B13153">
            <w:pPr>
              <w:widowControl w:val="0"/>
              <w:spacing w:before="60" w:after="0" w:line="200" w:lineRule="exact"/>
              <w:jc w:val="righ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 xml:space="preserve"> 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;76-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:rsidR="00BC6D39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C6D39" w:rsidRDefault="00B13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C6D39" w:rsidRDefault="00B13153">
            <w:pPr>
              <w:widowControl w:val="0"/>
              <w:spacing w:before="60" w:after="0" w:line="200" w:lineRule="exac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. Безенги </w:t>
            </w:r>
          </w:p>
        </w:tc>
      </w:tr>
    </w:tbl>
    <w:p w:rsidR="00BC6D39" w:rsidRDefault="00BC6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b/>
          <w:bCs/>
          <w:color w:val="27335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ПОСТАНОВЛЕНИЕ № </w:t>
      </w: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val="en-US" w:eastAsia="ru-RU"/>
        </w:rPr>
        <w:t>15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Об утверждении Порядка уведомления о фактах обращения в целях склонения муниципального служащего администрации сельского поселения</w:t>
      </w:r>
      <w:r w:rsidRPr="00BC63BE"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 Безенги</w:t>
      </w: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 муниципального КБР к совершению коррупционных правонарушений.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   В соответствии </w:t>
      </w:r>
      <w:proofErr w:type="gram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  частью</w:t>
      </w:r>
      <w:proofErr w:type="gram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5 статьи 9 Федерального закона от 25.12.2008 г. N 273-ФЗ «О противодействии коррупции», Уставом  сельского поселения Безенги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муниципального рай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она КБР</w:t>
      </w:r>
    </w:p>
    <w:p w:rsidR="00BC6D39" w:rsidRDefault="00B13153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ПОСТАНОВЛЯЮ: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1. Утвердить Порядок уведомления о фактах обращения в целях склонения муниципального служащего </w:t>
      </w:r>
      <w:proofErr w:type="gram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администрации  сельского</w:t>
      </w:r>
      <w:proofErr w:type="gram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поселения Безенги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муниципального района к совершению коррупционных правонарушений согласно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приложению к настоящему постановлению.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2. Опубликовать настоящее постановление и </w:t>
      </w:r>
      <w:proofErr w:type="gram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разместить  на</w:t>
      </w:r>
      <w:proofErr w:type="gram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официальном сайте администрации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. Безенги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муниципального района в сети Интернет.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3. Контроль за исполнением настоящего постановления оставляю за с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обой.</w:t>
      </w:r>
    </w:p>
    <w:p w:rsidR="00BC6D39" w:rsidRDefault="00BC6D39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</w:p>
    <w:p w:rsidR="00BC6D39" w:rsidRDefault="00BC6D39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</w:p>
    <w:p w:rsidR="00BC6D39" w:rsidRDefault="00BC6D39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</w:p>
    <w:p w:rsidR="00BC6D39" w:rsidRDefault="00B13153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Глава администрации</w:t>
      </w:r>
    </w:p>
    <w:p w:rsidR="00BC6D39" w:rsidRPr="00BC63BE" w:rsidRDefault="00B13153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. Безенги</w:t>
      </w:r>
      <w:r w:rsidRPr="00BC63BE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                                                                </w:t>
      </w:r>
      <w:r w:rsidRPr="00BC63BE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</w:t>
      </w:r>
      <w:proofErr w:type="spellStart"/>
      <w:r w:rsidRPr="00BC63BE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Чочаев</w:t>
      </w:r>
      <w:proofErr w:type="spellEnd"/>
      <w:r w:rsidRPr="00BC63BE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З.З.</w:t>
      </w:r>
    </w:p>
    <w:p w:rsidR="00BC6D39" w:rsidRPr="00BC63BE" w:rsidRDefault="00BC6D39">
      <w:pPr>
        <w:shd w:val="clear" w:color="auto" w:fill="FFFFFF"/>
        <w:spacing w:before="90" w:after="210" w:line="240" w:lineRule="auto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</w:p>
    <w:p w:rsidR="00BC6D39" w:rsidRPr="00BC63BE" w:rsidRDefault="00B13153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lang w:eastAsia="ru-RU"/>
        </w:rPr>
      </w:pPr>
      <w:r>
        <w:rPr>
          <w:rFonts w:ascii="Times New Roman" w:eastAsia="Times New Roman" w:hAnsi="Times New Roman"/>
          <w:color w:val="27335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color w:val="273350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273350"/>
          <w:lang w:eastAsia="ru-RU"/>
        </w:rPr>
        <w:t xml:space="preserve">                                     к постановлению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273350"/>
          <w:lang w:eastAsia="ru-RU"/>
        </w:rPr>
        <w:t>Администрациис.п</w:t>
      </w:r>
      <w:proofErr w:type="spellEnd"/>
      <w:r>
        <w:rPr>
          <w:rFonts w:ascii="Times New Roman" w:eastAsia="Times New Roman" w:hAnsi="Times New Roman"/>
          <w:color w:val="273350"/>
          <w:lang w:eastAsia="ru-RU"/>
        </w:rPr>
        <w:t xml:space="preserve">. </w:t>
      </w:r>
      <w:r w:rsidRPr="00BC63BE">
        <w:rPr>
          <w:rFonts w:ascii="Times New Roman" w:eastAsia="Times New Roman" w:hAnsi="Times New Roman"/>
          <w:color w:val="273350"/>
          <w:lang w:eastAsia="ru-RU"/>
        </w:rPr>
        <w:t xml:space="preserve"> Безенги</w:t>
      </w:r>
    </w:p>
    <w:p w:rsidR="00BC6D39" w:rsidRPr="00BC63BE" w:rsidRDefault="00B13153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lang w:eastAsia="ru-RU"/>
        </w:rPr>
      </w:pPr>
      <w:proofErr w:type="gramStart"/>
      <w:r>
        <w:rPr>
          <w:rFonts w:ascii="Times New Roman" w:eastAsia="Times New Roman" w:hAnsi="Times New Roman"/>
          <w:color w:val="273350"/>
          <w:lang w:eastAsia="ru-RU"/>
        </w:rPr>
        <w:t>от  0</w:t>
      </w:r>
      <w:r w:rsidRPr="00BC63BE">
        <w:rPr>
          <w:rFonts w:ascii="Times New Roman" w:eastAsia="Times New Roman" w:hAnsi="Times New Roman"/>
          <w:color w:val="273350"/>
          <w:lang w:eastAsia="ru-RU"/>
        </w:rPr>
        <w:t>6</w:t>
      </w:r>
      <w:r>
        <w:rPr>
          <w:rFonts w:ascii="Times New Roman" w:eastAsia="Times New Roman" w:hAnsi="Times New Roman"/>
          <w:color w:val="273350"/>
          <w:lang w:eastAsia="ru-RU"/>
        </w:rPr>
        <w:t>.04.2026</w:t>
      </w:r>
      <w:proofErr w:type="gramEnd"/>
      <w:r>
        <w:rPr>
          <w:rFonts w:ascii="Times New Roman" w:eastAsia="Times New Roman" w:hAnsi="Times New Roman"/>
          <w:color w:val="273350"/>
          <w:lang w:eastAsia="ru-RU"/>
        </w:rPr>
        <w:t xml:space="preserve"> № </w:t>
      </w:r>
      <w:r w:rsidRPr="00BC63BE">
        <w:rPr>
          <w:rFonts w:ascii="Times New Roman" w:eastAsia="Times New Roman" w:hAnsi="Times New Roman"/>
          <w:color w:val="273350"/>
          <w:lang w:eastAsia="ru-RU"/>
        </w:rPr>
        <w:t>15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Порядок уведомления о фактах обращения в целях склонения муниципального служащего </w:t>
      </w:r>
      <w:proofErr w:type="gramStart"/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администрации  сельского</w:t>
      </w:r>
      <w:proofErr w:type="gramEnd"/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 поселения Безенги </w:t>
      </w:r>
      <w:proofErr w:type="spellStart"/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 xml:space="preserve"> муниципального района КБР к совершению коррупционных правонарушений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1. Общие положения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1.1. Настоящий Порядок уведомлени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я представителя нанимателя (работодателя) о фактах обращения в целях склонения муниципального служащего администрации  сельского поселения Безенги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муниципального района  к совершению коррупционных правонарушений (далее - Порядок) разработан в со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ответствии с </w:t>
      </w:r>
      <w:hyperlink r:id="rId8" w:history="1">
        <w:r>
          <w:rPr>
            <w:rFonts w:ascii="Times New Roman" w:eastAsia="Times New Roman" w:hAnsi="Times New Roman"/>
            <w:color w:val="306AFD"/>
            <w:sz w:val="28"/>
            <w:szCs w:val="28"/>
            <w:u w:val="single"/>
            <w:lang w:eastAsia="ru-RU"/>
          </w:rPr>
          <w:t>частью 5 статьи 9</w:t>
        </w:r>
      </w:hyperlink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 Федерального закона от 25.12.2008 г. N 273-ФЗ "О противодействии коррупции", Федеральным законом от 02.03.20007г. N 25-ФЗ "О муниципальной службе в Ро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ссийской Федерации", методическими рекомендациями Министерства юстиции РФ "О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коррупционного правонар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ушения.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1.2. Настоящий Порядок определяет способ уведомления представителя нанимателя (работодателя) о фактах обращения в целях склонения муниципального служащего администрации  сельского поселения Безенги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муниципального района  (далее - муницип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альный служащий) к совершению коррупционных правонарушений, перечень сведений, содержащихся в уведомлении, организацию проверки этих сведений и порядок регистрации уведомлений.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1.3. Муниципальный служащий, не выполнивший обязанность по уведомлению представ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ителя нанимателя (работодателя) о фактах обращения в целях склонения его к совершению коррупционных правонарушений, подлежит привлечению к дисциплинарной ответственности на основании решения комиссии по соблюдению требований к служебному поведению и урегул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ированию конфликта интересов в соответствии с действующим законодательством Российской Федерации.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2. Порядок уведомления представителя нанимателя о фактах склонения муниципального служащего к совершению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коррупционных правонарушений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2.1. Муниципальный служащий обязан незамедлительно, не позднее следующего рабочего дня, уведомить представителя нанимателя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lastRenderedPageBreak/>
        <w:t>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 В случае отсутствия муниципального служащего на рабочем месте по уважительной причине (временная нетрудоспособность, нахождение в командировке, отпуск), а также в иных случаях, когда муниципальный служащий не может в письменном виде уведомить представител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я нанимателя (работодателя) о фактах обращения в целях склонения к совершению коррупционных правонарушений, он обязан предварительно проинформировать представителя нанимателя (работодателя) о фактах обращения в целях склонения к совершению коррупционных пр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авонарушений с помощью любых доступных средств связи. По прибытии к месту службы муниципальный служащий обязан уведомить письменно представителя нанимателя (работодателя) в течение первого рабочего дня.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2.3. Уведомление представителя нанимателя (работодате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ля) о фактах обращения в целях склонения муниципального служащего к совершению коррупционных правонарушений (далее - уведомление) подается письменно в произвольной форме или по форме, указанной в приложении N 1 к настоящему Порядку.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2.4. Уведомление подает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ся уполномоченному представителю нанимателя (работодателя) или направляется по почте. Представителем нанимателя является лицо, ответственное за работу по профилактике коррупционных и иных правонарушений.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2.5. В уведомлении указываются следующие сведения: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 персональные данные муниципального служащего, подающего уведомление (фамилия, имя, отчество, замещаемая должность, место жительства, контактный телефон);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- все известные сведения о физическом (юридическом) лице, склоняющем к коррупционному правонарушению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(фамилия, имя, отчество, место работы или род занятий, наименование предприятия, организации, место нахождения, адрес и т.п.);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- дата и место произошедшего факта склонения к коррупционному правонарушению;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- подробные сведения о сути коррупционных правонару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шений, которые должен был бы совершить муниципальный служащий по просьбе обратившихся лиц;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- способы и обстоятельства склонения к коррупционному правонарушению (при личной встрече, из телефонного разговора, путем почтового отправления, через представителя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путем предлагаемой выгоды финансового, имущественного характера, подкупа, угрозы, шантажа, обмана и т.п.);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lastRenderedPageBreak/>
        <w:t>- сведения о третьих лицах, имеющих отношение к данному делу, и свидетелях, если таковые имеются;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- иные известные сведения, представляющие интерес д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ля разбирательства по существу;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- сообщено в органы прокуратуры или иные государственные структуры о факте склонения к совершению коррупционных правонарушений, если указанная информация была направлена уведомителем напрямую в соответствующие органы;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- дата подачи уведомления и личная подпись уведомителя.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2.6. Муниципальный служащий, которому стало известно о факте обращения к иным государственным или муниципальным служащим в связи с исполнением ими служебных обязанностей, каких-либо лиц в целях склоне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ния их к совершению коррупционных правонарушений, вправе уведомить об этом представителя нанимателя (работодателя) в таком же порядке.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3. Порядок регистрации уведомлений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3.1. Уведомления подлежат обязательной регистрации в специальном журнале, который долж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ен быть прошит, пронумерован, а также заверен оттиском печати </w:t>
      </w:r>
      <w:proofErr w:type="gram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администрации  сельского</w:t>
      </w:r>
      <w:proofErr w:type="gram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поселения Безенги </w:t>
      </w:r>
      <w:proofErr w:type="spellStart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муниципального района. Форма журнала приведена в приложении N 2 к настоящему Порядку.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3.2. Прием, регистрацию и учет поступивших уведомлений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осуществляет лицо, ответственное за работу по профилактике коррупционных и иных правонарушений (далее - уполномоченное лицо).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3.3. Уведомление регистрируется в день поступления. Копия поступившего уведомления с регистрационным номером, датой и подписью пр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инимающего лица выдается лично подавшему уведомление сразу после регистрации. В случае если уведомление поступило по почте, копия уведомления с регистрационным номером, датой и подписью принимающего лица направляется муниципальному служащему по почте заказ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ным письмом не позднее следующего рабочего дня. Регистрационная запись вносится в нижнем правом углу последнего листа уведомления.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3.4. Журнал учета уведомлений хранится в месте, защищенном от несанкционированного доступа.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3.5. Лицо, ответственное за работ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у по профилактике коррупционных и иных правонарушений обеспечивает конфиденциальность и сохранность данных, полученных от уведомителя, и несет персональную ответственность в соответствии с законодательством Российской Федерации за разглашение полученных св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едений.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lastRenderedPageBreak/>
        <w:t>3.6. Отказ в регистрации уведомления, а также невыдача копии уведомления с регистрационной записью не допускается.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4. Порядок организации и проведения проверки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сведений, содержащихся в уведомлении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4.1. Зарегистрированное уведомление в тот же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день направляется уполномоченным лицом, принявшим уведомление, представителю нанимателя (работодателю).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Представитель нанимателя (работодателя) в течение одного рабочего дня рассматривает уведомление. По результатам рассмотрения уведомления представитель н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анимателя (работодателя) принимает одно из следующих решений: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а) о направлении уведомления в органы прокуратуры и (или) в правоохранительные органы в зависимости от содержания уведомления.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б) об организации проверки содержащихся в уведомлении сведений.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ле принятия представителем нанимателя (работодателя) решения, уведомление направляется уполномоченному лицу для исполнения не позднее одного рабочего дня с момента принятия решения.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4.2. Организация проверки сведений о случаях обращения к муниципальному сл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муниципальным служащим каких-либо лиц в целях склонения их к совершению коррупци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онных правонарушения осуществляется уполномоченным лицом администрации поселения по поручению представителя нанимателя (работодателя) в течение 10 рабочих дней со дня регистрации уведомления в журнале путем проведения бесед с лицами, замещающими должности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муниципальной службы, замещающими должности, не отнесенные к должностям муниципальной службы, получения от указанных лиц пояснений по сведениям, изложенным в уведомлении.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Проверка включает в себя опрос муниципального служащего, подавшего уведомление, получ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ение от него пояснений по сведениям, изложенным в уведомлении, истребование любых имеющихся материалов, подтверждающих возникшую ситуацию.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4.3. Результаты проверки сведений, содержащихся в уведомлении о фактах обращения в целях склонения муниципального слу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жащего к совершению коррупционных правонарушений, оформляются служебной запиской на имя представителя нанимателя (работодателя) и доводятся до сведения представителя нанимателя (работодателя) и персонально под роспись 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lastRenderedPageBreak/>
        <w:t>муниципального служащего, подавшего ув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едомление, с предложениями по снижению коррупционной нагрузки в случаях ее выявления.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4.4. Лицо, ответственное за работу по профилактике коррупционных правонарушений по поручению Главы поселения направляет уведомление и полученные в результате проверки все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 документы в органы прокуратуры, органы внутренних дел, органы федеральной службы безопасности по подведомственности в течение 10 рабочих дней со дня регистрации уведомления в журнале.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По решению Главы поселения уведомление с документами проверки может быт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ь направлено как одновременно во все перечисленные органы государственной власти, так и в один из них по компетенции.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В случае направления уведомления одновременно в несколько органов государственной власти, в сопроводительном письме перечисляются все адре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саты.</w:t>
      </w:r>
    </w:p>
    <w:p w:rsidR="00BC6D39" w:rsidRDefault="00B1315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73350"/>
          <w:sz w:val="28"/>
          <w:szCs w:val="28"/>
          <w:lang w:eastAsia="ru-RU"/>
        </w:rPr>
        <w:t>5. Заключительные положения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5.1. 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производстве в качестве потерпевшего или свидетеля обеспечивается в порядке и на условиях, установленных Федеральным законом "О государственной защите потерпевших, свидетелей и иных участников уголовного судопроизводства".</w:t>
      </w:r>
    </w:p>
    <w:p w:rsidR="00BC6D39" w:rsidRDefault="00B1315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5.2. Представителем нанимателя (р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аботодателя)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</w:t>
      </w:r>
      <w: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BC6D39" w:rsidRPr="00BC63BE" w:rsidRDefault="00BC6D39">
      <w:pPr>
        <w:rPr>
          <w:b/>
          <w:bCs/>
          <w:sz w:val="28"/>
          <w:szCs w:val="28"/>
          <w:lang w:eastAsia="zh-CN"/>
        </w:rPr>
      </w:pPr>
    </w:p>
    <w:sectPr w:rsidR="00BC6D39" w:rsidRPr="00BC63BE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53" w:rsidRDefault="00B13153">
      <w:pPr>
        <w:spacing w:line="240" w:lineRule="auto"/>
      </w:pPr>
      <w:r>
        <w:separator/>
      </w:r>
    </w:p>
  </w:endnote>
  <w:endnote w:type="continuationSeparator" w:id="0">
    <w:p w:rsidR="00B13153" w:rsidRDefault="00B13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53" w:rsidRDefault="00B13153">
      <w:pPr>
        <w:spacing w:after="0"/>
      </w:pPr>
      <w:r>
        <w:separator/>
      </w:r>
    </w:p>
  </w:footnote>
  <w:footnote w:type="continuationSeparator" w:id="0">
    <w:p w:rsidR="00B13153" w:rsidRDefault="00B131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D39" w:rsidRDefault="00B13153"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9B3"/>
    <w:multiLevelType w:val="multilevel"/>
    <w:tmpl w:val="23B509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4A"/>
    <w:rsid w:val="00001D3D"/>
    <w:rsid w:val="000366C0"/>
    <w:rsid w:val="00043B7D"/>
    <w:rsid w:val="00051F79"/>
    <w:rsid w:val="0007334D"/>
    <w:rsid w:val="000918EE"/>
    <w:rsid w:val="0009232C"/>
    <w:rsid w:val="000D3B5C"/>
    <w:rsid w:val="000E6B54"/>
    <w:rsid w:val="000E7AB6"/>
    <w:rsid w:val="001225BC"/>
    <w:rsid w:val="001665AD"/>
    <w:rsid w:val="00166DAE"/>
    <w:rsid w:val="00215868"/>
    <w:rsid w:val="00235B69"/>
    <w:rsid w:val="00244707"/>
    <w:rsid w:val="00270E8D"/>
    <w:rsid w:val="00274C1B"/>
    <w:rsid w:val="002C4850"/>
    <w:rsid w:val="002D1F67"/>
    <w:rsid w:val="002D2FE3"/>
    <w:rsid w:val="002D6AF4"/>
    <w:rsid w:val="00344F4E"/>
    <w:rsid w:val="004232EF"/>
    <w:rsid w:val="00425674"/>
    <w:rsid w:val="0042749E"/>
    <w:rsid w:val="00431B6E"/>
    <w:rsid w:val="004F2EC4"/>
    <w:rsid w:val="00507C31"/>
    <w:rsid w:val="00510F77"/>
    <w:rsid w:val="005872E5"/>
    <w:rsid w:val="005A1A53"/>
    <w:rsid w:val="005A34A1"/>
    <w:rsid w:val="005C3DF5"/>
    <w:rsid w:val="005D3B4D"/>
    <w:rsid w:val="00612CA9"/>
    <w:rsid w:val="006145E5"/>
    <w:rsid w:val="006151EE"/>
    <w:rsid w:val="006677E2"/>
    <w:rsid w:val="00683078"/>
    <w:rsid w:val="006C125A"/>
    <w:rsid w:val="006C23F0"/>
    <w:rsid w:val="006E5BC2"/>
    <w:rsid w:val="006F143C"/>
    <w:rsid w:val="0071474F"/>
    <w:rsid w:val="00717F20"/>
    <w:rsid w:val="00777D45"/>
    <w:rsid w:val="007B0E44"/>
    <w:rsid w:val="007D7E82"/>
    <w:rsid w:val="007F1B74"/>
    <w:rsid w:val="00825D65"/>
    <w:rsid w:val="008932AD"/>
    <w:rsid w:val="008E10BA"/>
    <w:rsid w:val="008F5265"/>
    <w:rsid w:val="00912325"/>
    <w:rsid w:val="0095019E"/>
    <w:rsid w:val="00966EB0"/>
    <w:rsid w:val="00982C92"/>
    <w:rsid w:val="009B2814"/>
    <w:rsid w:val="009E07B3"/>
    <w:rsid w:val="009E5A41"/>
    <w:rsid w:val="00A376A2"/>
    <w:rsid w:val="00A814FC"/>
    <w:rsid w:val="00AE53AF"/>
    <w:rsid w:val="00B13153"/>
    <w:rsid w:val="00B14374"/>
    <w:rsid w:val="00B63F85"/>
    <w:rsid w:val="00B7484B"/>
    <w:rsid w:val="00B75BC1"/>
    <w:rsid w:val="00BC63BE"/>
    <w:rsid w:val="00BC6D39"/>
    <w:rsid w:val="00BF4606"/>
    <w:rsid w:val="00C1173F"/>
    <w:rsid w:val="00C55FB3"/>
    <w:rsid w:val="00C91B5A"/>
    <w:rsid w:val="00CA412B"/>
    <w:rsid w:val="00CA4E0A"/>
    <w:rsid w:val="00CA7558"/>
    <w:rsid w:val="00CB3403"/>
    <w:rsid w:val="00CB62CF"/>
    <w:rsid w:val="00CD5821"/>
    <w:rsid w:val="00CE1820"/>
    <w:rsid w:val="00CE2B08"/>
    <w:rsid w:val="00D42DA9"/>
    <w:rsid w:val="00D80A6E"/>
    <w:rsid w:val="00D862C8"/>
    <w:rsid w:val="00DD655A"/>
    <w:rsid w:val="00DE5E90"/>
    <w:rsid w:val="00E3082F"/>
    <w:rsid w:val="00E425E6"/>
    <w:rsid w:val="00E7555F"/>
    <w:rsid w:val="00E80BB3"/>
    <w:rsid w:val="00E81F11"/>
    <w:rsid w:val="00EA4FFD"/>
    <w:rsid w:val="00EC3E38"/>
    <w:rsid w:val="00EE695E"/>
    <w:rsid w:val="00F0534A"/>
    <w:rsid w:val="00F2515A"/>
    <w:rsid w:val="00F3067F"/>
    <w:rsid w:val="00F52C12"/>
    <w:rsid w:val="00F83DA6"/>
    <w:rsid w:val="00F927CF"/>
    <w:rsid w:val="00FD46FE"/>
    <w:rsid w:val="00FF6D55"/>
    <w:rsid w:val="069D43AE"/>
    <w:rsid w:val="0938583B"/>
    <w:rsid w:val="108D5898"/>
    <w:rsid w:val="2D7C06FC"/>
    <w:rsid w:val="38A368AC"/>
    <w:rsid w:val="3B7579B3"/>
    <w:rsid w:val="46D53EE3"/>
    <w:rsid w:val="4D122A11"/>
    <w:rsid w:val="51DB577E"/>
    <w:rsid w:val="542A1BF4"/>
    <w:rsid w:val="54C46162"/>
    <w:rsid w:val="5B641A28"/>
    <w:rsid w:val="5C105DAE"/>
    <w:rsid w:val="60197BD9"/>
    <w:rsid w:val="67D43646"/>
    <w:rsid w:val="7DE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E30C4"/>
  <w15:docId w15:val="{B5D11F60-ADF5-4933-AB84-B8E3890E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qFormat/>
    <w:pPr>
      <w:spacing w:after="120"/>
      <w:ind w:firstLine="709"/>
    </w:pPr>
    <w:rPr>
      <w:sz w:val="26"/>
      <w:szCs w:val="20"/>
    </w:rPr>
  </w:style>
  <w:style w:type="paragraph" w:styleId="ad">
    <w:name w:val="Title"/>
    <w:basedOn w:val="a"/>
    <w:qFormat/>
    <w:locked/>
    <w:pPr>
      <w:jc w:val="center"/>
    </w:pPr>
    <w:rPr>
      <w:b/>
      <w:bCs/>
      <w:sz w:val="40"/>
      <w:szCs w:val="40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color w:val="365F91"/>
      <w:sz w:val="32"/>
      <w:szCs w:val="32"/>
    </w:rPr>
  </w:style>
  <w:style w:type="character" w:customStyle="1" w:styleId="a9">
    <w:name w:val="Текст сноски Знак"/>
    <w:basedOn w:val="a0"/>
    <w:link w:val="a8"/>
    <w:uiPriority w:val="99"/>
    <w:qFormat/>
    <w:locked/>
    <w:rPr>
      <w:rFonts w:ascii="Tms Rmn" w:hAnsi="Tms Rm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HeaderChar1">
    <w:name w:val="Header Char1"/>
    <w:basedOn w:val="a0"/>
    <w:uiPriority w:val="99"/>
    <w:semiHidden/>
    <w:qFormat/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  <w:locked/>
    <w:rPr>
      <w:rFonts w:cs="Times New Roman"/>
    </w:rPr>
  </w:style>
  <w:style w:type="character" w:customStyle="1" w:styleId="FooterChar1">
    <w:name w:val="Footer Char1"/>
    <w:basedOn w:val="a0"/>
    <w:uiPriority w:val="99"/>
    <w:semiHidden/>
    <w:qFormat/>
    <w:rPr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qFormat/>
  </w:style>
  <w:style w:type="paragraph" w:styleId="a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64203/9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admin</cp:lastModifiedBy>
  <cp:revision>4</cp:revision>
  <cp:lastPrinted>2026-04-15T06:59:00Z</cp:lastPrinted>
  <dcterms:created xsi:type="dcterms:W3CDTF">2026-04-28T10:12:00Z</dcterms:created>
  <dcterms:modified xsi:type="dcterms:W3CDTF">2026-04-28T10:14:00Z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8F24381A01E24383B49335E4C075F6E4_13</vt:lpwstr>
  </property>
</Properties>
</file>