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ayout w:type="fixed"/>
        <w:tblLook w:val="04A0" w:firstRow="1" w:lastRow="0" w:firstColumn="1" w:lastColumn="0" w:noHBand="0" w:noVBand="1"/>
      </w:tblPr>
      <w:tblGrid>
        <w:gridCol w:w="4395"/>
        <w:gridCol w:w="1559"/>
        <w:gridCol w:w="4253"/>
      </w:tblGrid>
      <w:tr w:rsidR="008E753C">
        <w:tc>
          <w:tcPr>
            <w:tcW w:w="4395" w:type="dxa"/>
          </w:tcPr>
          <w:p w:rsidR="008E753C" w:rsidRDefault="00195A89">
            <w:pPr>
              <w:spacing w:after="0" w:line="240" w:lineRule="auto"/>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Къэбэрдей-Балъкъэр</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Республикэ</w:t>
            </w:r>
            <w:proofErr w:type="spellEnd"/>
          </w:p>
          <w:p w:rsidR="008E753C" w:rsidRDefault="00195A89">
            <w:pPr>
              <w:spacing w:after="0" w:line="240" w:lineRule="auto"/>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Шередж</w:t>
            </w:r>
            <w:proofErr w:type="spellEnd"/>
            <w:r>
              <w:rPr>
                <w:rFonts w:ascii="Times New Roman" w:eastAsia="Times New Roman" w:hAnsi="Times New Roman"/>
                <w:b/>
                <w:sz w:val="24"/>
                <w:szCs w:val="24"/>
                <w:lang w:eastAsia="ru-RU"/>
              </w:rPr>
              <w:t xml:space="preserve"> район  </w:t>
            </w:r>
          </w:p>
          <w:p w:rsidR="008E753C" w:rsidRDefault="00195A89">
            <w:pPr>
              <w:spacing w:after="0" w:line="240" w:lineRule="auto"/>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Бызынгы</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къуажем</w:t>
            </w:r>
            <w:proofErr w:type="spellEnd"/>
          </w:p>
          <w:p w:rsidR="008E753C" w:rsidRPr="00C35B72" w:rsidRDefault="00195A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и </w:t>
            </w:r>
            <w:proofErr w:type="spellStart"/>
            <w:r>
              <w:rPr>
                <w:rFonts w:ascii="Times New Roman" w:eastAsia="Times New Roman" w:hAnsi="Times New Roman"/>
                <w:b/>
                <w:sz w:val="24"/>
                <w:szCs w:val="24"/>
                <w:lang w:eastAsia="ru-RU"/>
              </w:rPr>
              <w:t>администрац</w:t>
            </w:r>
            <w:r w:rsidRPr="00C35B72">
              <w:rPr>
                <w:rFonts w:ascii="Times New Roman" w:eastAsia="Times New Roman" w:hAnsi="Times New Roman"/>
                <w:b/>
                <w:sz w:val="24"/>
                <w:szCs w:val="24"/>
                <w:lang w:eastAsia="ru-RU"/>
              </w:rPr>
              <w:t>цэ</w:t>
            </w:r>
            <w:proofErr w:type="spellEnd"/>
          </w:p>
        </w:tc>
        <w:tc>
          <w:tcPr>
            <w:tcW w:w="1559" w:type="dxa"/>
          </w:tcPr>
          <w:p w:rsidR="008E753C" w:rsidRDefault="00195A89">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noProof/>
                <w:sz w:val="24"/>
                <w:szCs w:val="24"/>
                <w:lang w:eastAsia="ru-RU"/>
              </w:rPr>
              <w:drawing>
                <wp:inline distT="0" distB="0" distL="0" distR="0">
                  <wp:extent cx="5619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1975" cy="552450"/>
                          </a:xfrm>
                          <a:prstGeom prst="rect">
                            <a:avLst/>
                          </a:prstGeom>
                          <a:noFill/>
                          <a:ln>
                            <a:noFill/>
                          </a:ln>
                        </pic:spPr>
                      </pic:pic>
                    </a:graphicData>
                  </a:graphic>
                </wp:inline>
              </w:drawing>
            </w:r>
          </w:p>
        </w:tc>
        <w:tc>
          <w:tcPr>
            <w:tcW w:w="4253" w:type="dxa"/>
          </w:tcPr>
          <w:p w:rsidR="008E753C" w:rsidRDefault="00195A89">
            <w:pPr>
              <w:keepNext/>
              <w:spacing w:after="0" w:line="240" w:lineRule="auto"/>
              <w:jc w:val="center"/>
              <w:outlineLvl w:val="1"/>
              <w:rPr>
                <w:rFonts w:ascii="Times New Roman" w:eastAsia="Times New Roman" w:hAnsi="Times New Roman"/>
                <w:b/>
                <w:sz w:val="24"/>
                <w:szCs w:val="20"/>
                <w:lang w:eastAsia="ru-RU"/>
              </w:rPr>
            </w:pPr>
            <w:proofErr w:type="spellStart"/>
            <w:r>
              <w:rPr>
                <w:rFonts w:ascii="Times New Roman" w:eastAsia="Times New Roman" w:hAnsi="Times New Roman"/>
                <w:b/>
                <w:sz w:val="24"/>
                <w:szCs w:val="20"/>
                <w:lang w:eastAsia="ru-RU"/>
              </w:rPr>
              <w:t>Къабарты</w:t>
            </w:r>
            <w:proofErr w:type="spellEnd"/>
            <w:r>
              <w:rPr>
                <w:rFonts w:ascii="Times New Roman" w:eastAsia="Times New Roman" w:hAnsi="Times New Roman"/>
                <w:b/>
                <w:sz w:val="24"/>
                <w:szCs w:val="20"/>
                <w:lang w:eastAsia="ru-RU"/>
              </w:rPr>
              <w:t>–</w:t>
            </w:r>
            <w:proofErr w:type="spellStart"/>
            <w:r>
              <w:rPr>
                <w:rFonts w:ascii="Times New Roman" w:eastAsia="Times New Roman" w:hAnsi="Times New Roman"/>
                <w:b/>
                <w:sz w:val="24"/>
                <w:szCs w:val="20"/>
                <w:lang w:eastAsia="ru-RU"/>
              </w:rPr>
              <w:t>Малкъар</w:t>
            </w:r>
            <w:proofErr w:type="spellEnd"/>
            <w:r>
              <w:rPr>
                <w:rFonts w:ascii="Times New Roman" w:eastAsia="Times New Roman" w:hAnsi="Times New Roman"/>
                <w:b/>
                <w:sz w:val="24"/>
                <w:szCs w:val="20"/>
                <w:lang w:eastAsia="ru-RU"/>
              </w:rPr>
              <w:t xml:space="preserve"> </w:t>
            </w:r>
            <w:proofErr w:type="spellStart"/>
            <w:r>
              <w:rPr>
                <w:rFonts w:ascii="Times New Roman" w:eastAsia="Times New Roman" w:hAnsi="Times New Roman"/>
                <w:b/>
                <w:sz w:val="24"/>
                <w:szCs w:val="20"/>
                <w:lang w:eastAsia="ru-RU"/>
              </w:rPr>
              <w:t>Республиканы</w:t>
            </w:r>
            <w:proofErr w:type="spellEnd"/>
          </w:p>
          <w:p w:rsidR="008E753C" w:rsidRDefault="00195A8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Черек </w:t>
            </w:r>
            <w:proofErr w:type="spellStart"/>
            <w:r>
              <w:rPr>
                <w:rFonts w:ascii="Times New Roman" w:eastAsia="Times New Roman" w:hAnsi="Times New Roman"/>
                <w:b/>
                <w:sz w:val="24"/>
                <w:szCs w:val="24"/>
                <w:lang w:eastAsia="ru-RU"/>
              </w:rPr>
              <w:t>районуну</w:t>
            </w:r>
            <w:proofErr w:type="spellEnd"/>
          </w:p>
          <w:p w:rsidR="008E753C" w:rsidRDefault="00195A89">
            <w:pPr>
              <w:spacing w:after="0" w:line="240" w:lineRule="auto"/>
              <w:jc w:val="center"/>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Бызынгы</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элини</w:t>
            </w:r>
            <w:proofErr w:type="spellEnd"/>
            <w:r>
              <w:rPr>
                <w:rFonts w:ascii="Times New Roman" w:eastAsia="Times New Roman" w:hAnsi="Times New Roman"/>
                <w:b/>
                <w:sz w:val="24"/>
                <w:szCs w:val="24"/>
                <w:lang w:eastAsia="ru-RU"/>
              </w:rPr>
              <w:t xml:space="preserve"> </w:t>
            </w:r>
          </w:p>
          <w:p w:rsidR="008E753C" w:rsidRDefault="00195A89">
            <w:pPr>
              <w:spacing w:after="0" w:line="240" w:lineRule="auto"/>
              <w:jc w:val="center"/>
              <w:rPr>
                <w:rFonts w:ascii="Times New Roman" w:eastAsia="Times New Roman" w:hAnsi="Times New Roman"/>
                <w:b/>
                <w:sz w:val="24"/>
                <w:szCs w:val="24"/>
                <w:lang w:val="en-US" w:eastAsia="ru-RU"/>
              </w:rPr>
            </w:pPr>
            <w:proofErr w:type="spellStart"/>
            <w:r>
              <w:rPr>
                <w:rFonts w:ascii="Times New Roman" w:eastAsia="Times New Roman" w:hAnsi="Times New Roman"/>
                <w:b/>
                <w:sz w:val="24"/>
                <w:szCs w:val="24"/>
                <w:lang w:val="en-US" w:eastAsia="ru-RU"/>
              </w:rPr>
              <w:t>администрациясы</w:t>
            </w:r>
            <w:proofErr w:type="spellEnd"/>
          </w:p>
        </w:tc>
      </w:tr>
    </w:tbl>
    <w:p w:rsidR="008E753C" w:rsidRDefault="00195A89">
      <w:pPr>
        <w:spacing w:after="0" w:line="240" w:lineRule="auto"/>
        <w:jc w:val="center"/>
        <w:rPr>
          <w:rFonts w:ascii="Times New Roman" w:eastAsia="Times New Roman" w:hAnsi="Times New Roman"/>
          <w:b/>
          <w:sz w:val="36"/>
          <w:szCs w:val="20"/>
          <w:lang w:eastAsia="ru-RU"/>
        </w:rPr>
      </w:pPr>
      <w:r>
        <w:rPr>
          <w:rFonts w:ascii="Times New Roman" w:eastAsia="Times New Roman" w:hAnsi="Times New Roman"/>
          <w:b/>
          <w:sz w:val="36"/>
          <w:szCs w:val="20"/>
          <w:lang w:eastAsia="ru-RU"/>
        </w:rPr>
        <w:t>Администрация сельского поселения Безенги</w:t>
      </w:r>
    </w:p>
    <w:p w:rsidR="008E753C" w:rsidRDefault="00195A89">
      <w:pPr>
        <w:spacing w:after="0" w:line="240" w:lineRule="auto"/>
        <w:jc w:val="center"/>
        <w:rPr>
          <w:rFonts w:ascii="Times New Roman" w:eastAsia="Times New Roman" w:hAnsi="Times New Roman"/>
          <w:sz w:val="24"/>
          <w:szCs w:val="24"/>
          <w:lang w:eastAsia="ru-RU"/>
        </w:rPr>
      </w:pPr>
      <w:proofErr w:type="spellStart"/>
      <w:r>
        <w:rPr>
          <w:rFonts w:ascii="Times New Roman" w:eastAsia="Times New Roman" w:hAnsi="Times New Roman"/>
          <w:b/>
          <w:sz w:val="36"/>
          <w:szCs w:val="24"/>
          <w:lang w:eastAsia="ru-RU"/>
        </w:rPr>
        <w:t>Черекского</w:t>
      </w:r>
      <w:proofErr w:type="spellEnd"/>
      <w:r>
        <w:rPr>
          <w:rFonts w:ascii="Times New Roman" w:eastAsia="Times New Roman" w:hAnsi="Times New Roman"/>
          <w:b/>
          <w:sz w:val="36"/>
          <w:szCs w:val="24"/>
          <w:lang w:eastAsia="ru-RU"/>
        </w:rPr>
        <w:t xml:space="preserve"> муниципального </w:t>
      </w:r>
      <w:proofErr w:type="gramStart"/>
      <w:r>
        <w:rPr>
          <w:rFonts w:ascii="Times New Roman" w:eastAsia="Times New Roman" w:hAnsi="Times New Roman"/>
          <w:b/>
          <w:sz w:val="36"/>
          <w:szCs w:val="24"/>
          <w:lang w:eastAsia="ru-RU"/>
        </w:rPr>
        <w:t xml:space="preserve">района  </w:t>
      </w:r>
      <w:proofErr w:type="spellStart"/>
      <w:r>
        <w:rPr>
          <w:rFonts w:ascii="Times New Roman" w:eastAsia="Times New Roman" w:hAnsi="Times New Roman"/>
          <w:b/>
          <w:sz w:val="36"/>
          <w:szCs w:val="24"/>
          <w:lang w:eastAsia="ru-RU"/>
        </w:rPr>
        <w:t>Кабардино</w:t>
      </w:r>
      <w:proofErr w:type="spellEnd"/>
      <w:proofErr w:type="gramEnd"/>
      <w:r>
        <w:rPr>
          <w:rFonts w:ascii="Times New Roman" w:eastAsia="Times New Roman" w:hAnsi="Times New Roman"/>
          <w:b/>
          <w:sz w:val="36"/>
          <w:szCs w:val="24"/>
          <w:lang w:eastAsia="ru-RU"/>
        </w:rPr>
        <w:t xml:space="preserve"> - Балкарской Республики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12"/>
        <w:gridCol w:w="4998"/>
      </w:tblGrid>
      <w:tr w:rsidR="008E753C">
        <w:trPr>
          <w:trHeight w:val="473"/>
        </w:trPr>
        <w:tc>
          <w:tcPr>
            <w:tcW w:w="4998" w:type="dxa"/>
            <w:gridSpan w:val="2"/>
            <w:tcBorders>
              <w:top w:val="nil"/>
              <w:left w:val="nil"/>
              <w:bottom w:val="nil"/>
              <w:right w:val="nil"/>
            </w:tcBorders>
          </w:tcPr>
          <w:p w:rsidR="008E753C" w:rsidRDefault="00195A89">
            <w:pPr>
              <w:widowControl w:val="0"/>
              <w:spacing w:before="60" w:after="0" w:line="200" w:lineRule="exact"/>
              <w:rPr>
                <w:rFonts w:ascii="Times New Roman" w:eastAsia="Times New Roman" w:hAnsi="Times New Roman"/>
                <w:snapToGrid w:val="0"/>
                <w:sz w:val="18"/>
                <w:szCs w:val="24"/>
                <w:lang w:eastAsia="ru-RU"/>
              </w:rPr>
            </w:pPr>
            <w:r>
              <w:rPr>
                <w:rFonts w:ascii="Times New Roman" w:eastAsia="Times New Roman" w:hAnsi="Times New Roman"/>
                <w:snapToGrid w:val="0"/>
                <w:sz w:val="18"/>
                <w:szCs w:val="24"/>
                <w:lang w:val="en-US" w:eastAsia="ru-RU"/>
              </w:rPr>
              <w:sym w:font="Wingdings" w:char="F02A"/>
            </w:r>
            <w:r>
              <w:rPr>
                <w:rFonts w:ascii="Times New Roman" w:eastAsia="Times New Roman" w:hAnsi="Times New Roman"/>
                <w:snapToGrid w:val="0"/>
                <w:sz w:val="18"/>
                <w:szCs w:val="24"/>
                <w:lang w:eastAsia="ru-RU"/>
              </w:rPr>
              <w:t xml:space="preserve"> 361812, сел. Безенги ул. </w:t>
            </w:r>
            <w:proofErr w:type="spellStart"/>
            <w:r>
              <w:rPr>
                <w:rFonts w:ascii="Times New Roman" w:eastAsia="Times New Roman" w:hAnsi="Times New Roman"/>
                <w:snapToGrid w:val="0"/>
                <w:sz w:val="18"/>
                <w:szCs w:val="24"/>
                <w:lang w:eastAsia="ru-RU"/>
              </w:rPr>
              <w:t>Э.Османова</w:t>
            </w:r>
            <w:proofErr w:type="spellEnd"/>
            <w:r>
              <w:rPr>
                <w:rFonts w:ascii="Times New Roman" w:eastAsia="Times New Roman" w:hAnsi="Times New Roman"/>
                <w:snapToGrid w:val="0"/>
                <w:sz w:val="18"/>
                <w:szCs w:val="24"/>
                <w:lang w:eastAsia="ru-RU"/>
              </w:rPr>
              <w:t xml:space="preserve"> ,75             </w:t>
            </w:r>
          </w:p>
        </w:tc>
        <w:tc>
          <w:tcPr>
            <w:tcW w:w="4998" w:type="dxa"/>
            <w:tcBorders>
              <w:top w:val="nil"/>
              <w:left w:val="nil"/>
              <w:bottom w:val="nil"/>
              <w:right w:val="nil"/>
            </w:tcBorders>
          </w:tcPr>
          <w:p w:rsidR="008E753C" w:rsidRDefault="00195A89">
            <w:pPr>
              <w:widowControl w:val="0"/>
              <w:spacing w:before="60" w:after="0" w:line="200" w:lineRule="exact"/>
              <w:jc w:val="right"/>
              <w:rPr>
                <w:rFonts w:ascii="Times New Roman" w:eastAsia="Times New Roman" w:hAnsi="Times New Roman"/>
                <w:snapToGrid w:val="0"/>
                <w:sz w:val="18"/>
                <w:szCs w:val="24"/>
                <w:lang w:eastAsia="ru-RU"/>
              </w:rPr>
            </w:pPr>
            <w:r>
              <w:rPr>
                <w:rFonts w:ascii="Times New Roman" w:eastAsia="Times New Roman" w:hAnsi="Times New Roman"/>
                <w:snapToGrid w:val="0"/>
                <w:sz w:val="18"/>
                <w:szCs w:val="24"/>
                <w:lang w:val="en-US" w:eastAsia="ru-RU"/>
              </w:rPr>
              <w:sym w:font="Wingdings" w:char="F028"/>
            </w:r>
            <w:r>
              <w:rPr>
                <w:rFonts w:ascii="Times New Roman" w:eastAsia="Times New Roman" w:hAnsi="Times New Roman"/>
                <w:snapToGrid w:val="0"/>
                <w:sz w:val="18"/>
                <w:szCs w:val="24"/>
                <w:lang w:val="en-US" w:eastAsia="ru-RU"/>
              </w:rPr>
              <w:t xml:space="preserve"> 76-</w:t>
            </w:r>
            <w:r>
              <w:rPr>
                <w:rFonts w:ascii="Times New Roman" w:eastAsia="Times New Roman" w:hAnsi="Times New Roman"/>
                <w:snapToGrid w:val="0"/>
                <w:sz w:val="18"/>
                <w:szCs w:val="24"/>
                <w:lang w:eastAsia="ru-RU"/>
              </w:rPr>
              <w:t>0</w:t>
            </w:r>
            <w:r>
              <w:rPr>
                <w:rFonts w:ascii="Times New Roman" w:eastAsia="Times New Roman" w:hAnsi="Times New Roman"/>
                <w:snapToGrid w:val="0"/>
                <w:sz w:val="18"/>
                <w:szCs w:val="24"/>
                <w:lang w:val="en-US" w:eastAsia="ru-RU"/>
              </w:rPr>
              <w:t>-</w:t>
            </w:r>
            <w:r>
              <w:rPr>
                <w:rFonts w:ascii="Times New Roman" w:eastAsia="Times New Roman" w:hAnsi="Times New Roman"/>
                <w:snapToGrid w:val="0"/>
                <w:sz w:val="18"/>
                <w:szCs w:val="24"/>
                <w:lang w:eastAsia="ru-RU"/>
              </w:rPr>
              <w:t>26</w:t>
            </w:r>
            <w:r>
              <w:rPr>
                <w:rFonts w:ascii="Times New Roman" w:eastAsia="Times New Roman" w:hAnsi="Times New Roman"/>
                <w:snapToGrid w:val="0"/>
                <w:sz w:val="18"/>
                <w:szCs w:val="24"/>
                <w:lang w:val="en-US" w:eastAsia="ru-RU"/>
              </w:rPr>
              <w:t>;76-</w:t>
            </w:r>
            <w:r>
              <w:rPr>
                <w:rFonts w:ascii="Times New Roman" w:eastAsia="Times New Roman" w:hAnsi="Times New Roman"/>
                <w:snapToGrid w:val="0"/>
                <w:sz w:val="18"/>
                <w:szCs w:val="24"/>
                <w:lang w:eastAsia="ru-RU"/>
              </w:rPr>
              <w:t>0</w:t>
            </w:r>
            <w:r>
              <w:rPr>
                <w:rFonts w:ascii="Times New Roman" w:eastAsia="Times New Roman" w:hAnsi="Times New Roman"/>
                <w:snapToGrid w:val="0"/>
                <w:sz w:val="18"/>
                <w:szCs w:val="24"/>
                <w:lang w:val="en-US" w:eastAsia="ru-RU"/>
              </w:rPr>
              <w:t>-</w:t>
            </w:r>
            <w:r>
              <w:rPr>
                <w:rFonts w:ascii="Times New Roman" w:eastAsia="Times New Roman" w:hAnsi="Times New Roman"/>
                <w:snapToGrid w:val="0"/>
                <w:sz w:val="18"/>
                <w:szCs w:val="24"/>
                <w:lang w:eastAsia="ru-RU"/>
              </w:rPr>
              <w:t>27</w:t>
            </w:r>
          </w:p>
        </w:tc>
      </w:tr>
      <w:tr w:rsidR="008E753C">
        <w:trPr>
          <w:trHeight w:val="20"/>
        </w:trPr>
        <w:tc>
          <w:tcPr>
            <w:tcW w:w="4786" w:type="dxa"/>
            <w:tcBorders>
              <w:top w:val="thinThickSmallGap" w:sz="24" w:space="0" w:color="auto"/>
              <w:left w:val="nil"/>
              <w:bottom w:val="nil"/>
              <w:right w:val="nil"/>
            </w:tcBorders>
          </w:tcPr>
          <w:p w:rsidR="008E753C" w:rsidRDefault="00195A8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370ED9">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r w:rsidR="00370ED9">
              <w:rPr>
                <w:rFonts w:ascii="Times New Roman" w:eastAsia="Times New Roman" w:hAnsi="Times New Roman"/>
                <w:sz w:val="28"/>
                <w:szCs w:val="28"/>
                <w:lang w:eastAsia="ru-RU"/>
              </w:rPr>
              <w:t>12</w:t>
            </w:r>
            <w:r>
              <w:rPr>
                <w:rFonts w:ascii="Times New Roman" w:eastAsia="Times New Roman" w:hAnsi="Times New Roman"/>
                <w:sz w:val="28"/>
                <w:szCs w:val="28"/>
                <w:lang w:eastAsia="ru-RU"/>
              </w:rPr>
              <w:t>.202</w:t>
            </w:r>
            <w:r w:rsidR="00370ED9">
              <w:rPr>
                <w:rFonts w:ascii="Times New Roman" w:eastAsia="Times New Roman" w:hAnsi="Times New Roman"/>
                <w:sz w:val="28"/>
                <w:szCs w:val="28"/>
                <w:lang w:eastAsia="ru-RU"/>
              </w:rPr>
              <w:t>5</w:t>
            </w:r>
            <w:r>
              <w:rPr>
                <w:rFonts w:ascii="Times New Roman" w:eastAsia="Times New Roman" w:hAnsi="Times New Roman"/>
                <w:sz w:val="28"/>
                <w:szCs w:val="28"/>
                <w:lang w:eastAsia="ru-RU"/>
              </w:rPr>
              <w:t>г</w:t>
            </w:r>
          </w:p>
        </w:tc>
        <w:tc>
          <w:tcPr>
            <w:tcW w:w="5210" w:type="dxa"/>
            <w:gridSpan w:val="2"/>
            <w:tcBorders>
              <w:top w:val="thinThickSmallGap" w:sz="24" w:space="0" w:color="auto"/>
              <w:left w:val="nil"/>
              <w:bottom w:val="nil"/>
              <w:right w:val="nil"/>
            </w:tcBorders>
          </w:tcPr>
          <w:p w:rsidR="008E753C" w:rsidRDefault="00195A89">
            <w:pPr>
              <w:widowControl w:val="0"/>
              <w:spacing w:before="60" w:after="0" w:line="200" w:lineRule="exact"/>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 xml:space="preserve">                                        </w:t>
            </w:r>
            <w:proofErr w:type="spellStart"/>
            <w:r>
              <w:rPr>
                <w:rFonts w:ascii="Times New Roman" w:eastAsia="Times New Roman" w:hAnsi="Times New Roman"/>
                <w:snapToGrid w:val="0"/>
                <w:sz w:val="28"/>
                <w:szCs w:val="28"/>
                <w:lang w:eastAsia="ru-RU"/>
              </w:rPr>
              <w:t>с.п</w:t>
            </w:r>
            <w:proofErr w:type="spellEnd"/>
            <w:r>
              <w:rPr>
                <w:rFonts w:ascii="Times New Roman" w:eastAsia="Times New Roman" w:hAnsi="Times New Roman"/>
                <w:snapToGrid w:val="0"/>
                <w:sz w:val="28"/>
                <w:szCs w:val="28"/>
                <w:lang w:eastAsia="ru-RU"/>
              </w:rPr>
              <w:t xml:space="preserve">. Безенги </w:t>
            </w:r>
          </w:p>
        </w:tc>
      </w:tr>
    </w:tbl>
    <w:p w:rsidR="008E753C" w:rsidRDefault="00195A89">
      <w:pPr>
        <w:tabs>
          <w:tab w:val="left" w:pos="421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370ED9" w:rsidRDefault="00370ED9" w:rsidP="00370ED9">
      <w:pPr>
        <w:shd w:val="clear" w:color="auto" w:fill="FFFFFF"/>
        <w:spacing w:after="0" w:line="256" w:lineRule="auto"/>
        <w:ind w:left="11"/>
        <w:jc w:val="center"/>
        <w:rPr>
          <w:rFonts w:ascii="Times New Roman" w:hAnsi="Times New Roman"/>
          <w:b/>
          <w:bCs/>
          <w:sz w:val="28"/>
          <w:szCs w:val="28"/>
          <w:lang w:eastAsia="ru-RU"/>
        </w:rPr>
      </w:pPr>
      <w:r>
        <w:rPr>
          <w:rFonts w:ascii="Times New Roman" w:hAnsi="Times New Roman"/>
          <w:b/>
          <w:bCs/>
          <w:sz w:val="28"/>
          <w:szCs w:val="28"/>
          <w:lang w:eastAsia="ru-RU"/>
        </w:rPr>
        <w:t>ПОСТАНОВЛЕНИЕ №45</w:t>
      </w:r>
    </w:p>
    <w:p w:rsidR="00370ED9" w:rsidRDefault="00370ED9" w:rsidP="00370ED9">
      <w:pPr>
        <w:spacing w:after="0" w:line="259" w:lineRule="auto"/>
        <w:ind w:left="1"/>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p>
    <w:p w:rsidR="00370ED9" w:rsidRDefault="00370ED9" w:rsidP="00370ED9">
      <w:pPr>
        <w:spacing w:after="0" w:line="233" w:lineRule="auto"/>
        <w:ind w:left="1" w:right="68" w:firstLine="698"/>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 внесении изменений в административный регламент по осуществление муниципальной услуги «Выдача разрешений на осуществление земляных работ», утвержденный постановлением администрации сельского поселения Безенги от 22 января 2024г №15</w:t>
      </w:r>
    </w:p>
    <w:p w:rsidR="00370ED9" w:rsidRDefault="00370ED9" w:rsidP="00370ED9">
      <w:pPr>
        <w:spacing w:after="0" w:line="233" w:lineRule="auto"/>
        <w:ind w:left="1" w:right="68" w:firstLine="698"/>
        <w:jc w:val="center"/>
        <w:rPr>
          <w:rFonts w:ascii="Times New Roman" w:eastAsia="Times New Roman" w:hAnsi="Times New Roman"/>
          <w:b/>
          <w:color w:val="000000"/>
          <w:sz w:val="28"/>
          <w:szCs w:val="28"/>
        </w:rPr>
      </w:pPr>
    </w:p>
    <w:p w:rsidR="00370ED9" w:rsidRDefault="00370ED9" w:rsidP="00370ED9">
      <w:pPr>
        <w:spacing w:after="1" w:line="248" w:lineRule="auto"/>
        <w:ind w:left="-13" w:right="58" w:firstLine="69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Федеральным </w:t>
      </w:r>
      <w:hyperlink r:id="rId8">
        <w:r>
          <w:rPr>
            <w:rFonts w:ascii="Times New Roman" w:eastAsia="Times New Roman" w:hAnsi="Times New Roman"/>
            <w:color w:val="000000"/>
            <w:sz w:val="28"/>
            <w:szCs w:val="28"/>
          </w:rPr>
          <w:t>законо</w:t>
        </w:r>
      </w:hyperlink>
      <w:r>
        <w:rPr>
          <w:rFonts w:ascii="Times New Roman" w:eastAsia="Times New Roman" w:hAnsi="Times New Roman"/>
          <w:color w:val="000000"/>
          <w:sz w:val="28"/>
          <w:szCs w:val="28"/>
        </w:rPr>
        <w:t xml:space="preserve">м от 27 июля 2010 года № 210-ФЗ «Об организации предоставления государственных и муниципальных услуг», Уставом сельского поселения  Безенги  </w:t>
      </w:r>
      <w:r>
        <w:rPr>
          <w:rFonts w:ascii="Times New Roman" w:eastAsia="Times New Roman" w:hAnsi="Times New Roman"/>
          <w:b/>
          <w:color w:val="000000"/>
          <w:sz w:val="28"/>
          <w:szCs w:val="28"/>
        </w:rPr>
        <w:t xml:space="preserve">п о с т а н о в л я е т: </w:t>
      </w:r>
    </w:p>
    <w:p w:rsidR="00370ED9" w:rsidRDefault="00370ED9" w:rsidP="00370ED9">
      <w:pPr>
        <w:pStyle w:val="ac"/>
        <w:numPr>
          <w:ilvl w:val="0"/>
          <w:numId w:val="7"/>
        </w:numPr>
        <w:tabs>
          <w:tab w:val="left" w:pos="993"/>
        </w:tabs>
        <w:spacing w:after="1" w:line="248" w:lineRule="auto"/>
        <w:ind w:left="0"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Внести в административный регламент по осуществление муниципальной услуги «Выдача разрешений на осуществление земляных работ», утвержденный постановлением администрации сельского поселения Безенги от 22 января 2024г №15 (далее – Регламент), следующие изменения:</w:t>
      </w:r>
    </w:p>
    <w:p w:rsidR="00370ED9" w:rsidRDefault="00370ED9" w:rsidP="00370ED9">
      <w:pPr>
        <w:pStyle w:val="ac"/>
        <w:numPr>
          <w:ilvl w:val="1"/>
          <w:numId w:val="7"/>
        </w:numPr>
        <w:spacing w:after="1" w:line="248" w:lineRule="auto"/>
        <w:ind w:left="0" w:right="58" w:firstLine="685"/>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Пункт 2.5. Регламента исключить.</w:t>
      </w:r>
    </w:p>
    <w:p w:rsidR="00370ED9" w:rsidRDefault="00370ED9" w:rsidP="00370ED9">
      <w:pPr>
        <w:pStyle w:val="ac"/>
        <w:numPr>
          <w:ilvl w:val="1"/>
          <w:numId w:val="7"/>
        </w:numPr>
        <w:spacing w:after="1" w:line="248" w:lineRule="auto"/>
        <w:ind w:left="0" w:right="58" w:firstLine="685"/>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Пункт 2.7.1. Регламента дополнить абзацами следующего содержания:</w:t>
      </w:r>
    </w:p>
    <w:p w:rsidR="00370ED9" w:rsidRDefault="00370ED9" w:rsidP="00370ED9">
      <w:pPr>
        <w:pStyle w:val="ac"/>
        <w:spacing w:after="1" w:line="248" w:lineRule="auto"/>
        <w:ind w:left="0" w:right="58" w:firstLine="685"/>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70ED9" w:rsidRDefault="00370ED9" w:rsidP="00370ED9">
      <w:pPr>
        <w:pStyle w:val="ac"/>
        <w:spacing w:after="1" w:line="248" w:lineRule="auto"/>
        <w:ind w:left="0" w:right="58" w:firstLine="685"/>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w:t>
      </w:r>
      <w:r>
        <w:rPr>
          <w:rFonts w:ascii="Times New Roman" w:eastAsia="Times New Roman" w:hAnsi="Times New Roman"/>
          <w:bCs/>
          <w:color w:val="000000"/>
          <w:sz w:val="28"/>
          <w:szCs w:val="28"/>
        </w:rPr>
        <w:lastRenderedPageBreak/>
        <w:t>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370ED9" w:rsidRDefault="00370ED9" w:rsidP="00370ED9">
      <w:pPr>
        <w:spacing w:after="1" w:line="248"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1.3. Пункт 2.10. Регламента дополнить абзацем следующего содержания:</w:t>
      </w:r>
    </w:p>
    <w:p w:rsidR="00370ED9" w:rsidRDefault="00370ED9" w:rsidP="00370ED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отказа в предоставлении муниципальной услуги Администрация сельского поселения Безенги,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70ED9" w:rsidRDefault="00370ED9" w:rsidP="00370ED9">
      <w:pPr>
        <w:spacing w:after="1" w:line="248"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1.4. Пункт 2.12. Регламента изложить в следующей редакции:</w:t>
      </w:r>
    </w:p>
    <w:p w:rsidR="00370ED9" w:rsidRDefault="00370ED9" w:rsidP="00370ED9">
      <w:pPr>
        <w:spacing w:after="1" w:line="248" w:lineRule="auto"/>
        <w:ind w:right="58" w:firstLine="68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r>
        <w:t xml:space="preserve"> </w:t>
      </w:r>
      <w:r>
        <w:rPr>
          <w:rFonts w:ascii="Times New Roman" w:eastAsia="Times New Roman" w:hAnsi="Times New Roman"/>
          <w:color w:val="000000"/>
          <w:sz w:val="28"/>
          <w:szCs w:val="28"/>
        </w:rPr>
        <w:t>не должен превышать 15 минут.».</w:t>
      </w:r>
    </w:p>
    <w:p w:rsidR="00370ED9" w:rsidRDefault="00370ED9" w:rsidP="00370ED9">
      <w:pPr>
        <w:spacing w:after="1" w:line="248"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1.5. Раздел П Регламента дополнить пунктом 2.17. следующего содержания:</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«2.17.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eastAsia="Times New Roman" w:hAnsi="Times New Roman"/>
          <w:color w:val="000000"/>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70ED9" w:rsidRDefault="00370ED9" w:rsidP="00370ED9">
      <w:pPr>
        <w:spacing w:after="1" w:line="248"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1.6. Пункт 3.2. Регламента дополнить абзацем следующего содержания:</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370ED9" w:rsidRDefault="00370ED9" w:rsidP="00370ED9">
      <w:pPr>
        <w:spacing w:after="1" w:line="248"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1.7. Раздел 4 и 5 Регламента исключить. </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Pr>
          <w:rFonts w:ascii="Times New Roman" w:eastAsia="Times New Roman" w:hAnsi="Times New Roman"/>
          <w:color w:val="000000"/>
          <w:sz w:val="28"/>
          <w:szCs w:val="28"/>
        </w:rPr>
        <w:tab/>
        <w:t xml:space="preserve">Управлению информационной политики администрации сельского поселения Безенги обеспечить опубликование настоящего </w:t>
      </w:r>
      <w:proofErr w:type="gramStart"/>
      <w:r>
        <w:rPr>
          <w:rFonts w:ascii="Times New Roman" w:eastAsia="Times New Roman" w:hAnsi="Times New Roman"/>
          <w:color w:val="000000"/>
          <w:sz w:val="28"/>
          <w:szCs w:val="28"/>
        </w:rPr>
        <w:t>постановления  на</w:t>
      </w:r>
      <w:proofErr w:type="gramEnd"/>
      <w:r>
        <w:rPr>
          <w:rFonts w:ascii="Times New Roman" w:eastAsia="Times New Roman" w:hAnsi="Times New Roman"/>
          <w:color w:val="000000"/>
          <w:sz w:val="28"/>
          <w:szCs w:val="28"/>
        </w:rPr>
        <w:t xml:space="preserve"> официальном сайте администрации сельского поселения Безенги в информационно-телекоммуникационной сети Интернет.</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исполнением настоящего постановления оставляю за собой.</w:t>
      </w: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p>
    <w:p w:rsidR="00370ED9" w:rsidRDefault="00370ED9" w:rsidP="00370ED9">
      <w:pPr>
        <w:spacing w:after="1" w:line="248"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администрации</w:t>
      </w:r>
    </w:p>
    <w:p w:rsidR="00370ED9" w:rsidRDefault="00370ED9" w:rsidP="00370ED9">
      <w:pPr>
        <w:spacing w:after="1" w:line="248" w:lineRule="auto"/>
        <w:ind w:right="58" w:firstLine="685"/>
        <w:jc w:val="both"/>
        <w:rPr>
          <w:rFonts w:ascii="Times New Roman" w:hAnsi="Times New Roman"/>
          <w:sz w:val="28"/>
          <w:szCs w:val="28"/>
        </w:rPr>
      </w:pPr>
      <w:r>
        <w:rPr>
          <w:rFonts w:ascii="Times New Roman" w:eastAsia="Times New Roman" w:hAnsi="Times New Roman"/>
          <w:color w:val="000000"/>
          <w:sz w:val="28"/>
          <w:szCs w:val="28"/>
        </w:rPr>
        <w:t xml:space="preserve">сельского </w:t>
      </w:r>
      <w:proofErr w:type="gramStart"/>
      <w:r>
        <w:rPr>
          <w:rFonts w:ascii="Times New Roman" w:eastAsia="Times New Roman" w:hAnsi="Times New Roman"/>
          <w:color w:val="000000"/>
          <w:sz w:val="28"/>
          <w:szCs w:val="28"/>
        </w:rPr>
        <w:t>поселения  Безенги</w:t>
      </w:r>
      <w:proofErr w:type="gram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Чочаев</w:t>
      </w:r>
      <w:proofErr w:type="spellEnd"/>
      <w:r>
        <w:rPr>
          <w:rFonts w:ascii="Times New Roman" w:eastAsia="Times New Roman" w:hAnsi="Times New Roman"/>
          <w:color w:val="000000"/>
          <w:sz w:val="28"/>
          <w:szCs w:val="28"/>
        </w:rPr>
        <w:t xml:space="preserve"> З.З.</w:t>
      </w:r>
    </w:p>
    <w:p w:rsidR="008E753C" w:rsidRDefault="008E753C">
      <w:pPr>
        <w:spacing w:after="1" w:line="248" w:lineRule="auto"/>
        <w:ind w:left="-13" w:right="58"/>
        <w:jc w:val="both"/>
        <w:rPr>
          <w:rFonts w:ascii="Times New Roman" w:hAnsi="Times New Roman"/>
          <w:b/>
          <w:bCs/>
          <w:sz w:val="24"/>
          <w:szCs w:val="24"/>
          <w:lang w:eastAsia="ru-RU"/>
        </w:rPr>
      </w:pPr>
    </w:p>
    <w:p w:rsidR="00370ED9" w:rsidRDefault="00370ED9">
      <w:pPr>
        <w:spacing w:after="1" w:line="248" w:lineRule="auto"/>
        <w:ind w:left="-13" w:right="58"/>
        <w:jc w:val="both"/>
        <w:rPr>
          <w:rFonts w:ascii="Times New Roman" w:eastAsia="Times New Roman" w:hAnsi="Times New Roman"/>
          <w:color w:val="000000"/>
          <w:sz w:val="28"/>
        </w:rPr>
      </w:pPr>
    </w:p>
    <w:p w:rsidR="008E753C" w:rsidRDefault="00195A89">
      <w:pPr>
        <w:spacing w:after="1" w:line="248" w:lineRule="auto"/>
        <w:ind w:left="-13" w:right="58"/>
        <w:jc w:val="both"/>
        <w:rPr>
          <w:rFonts w:ascii="Times New Roman" w:eastAsia="Times New Roman" w:hAnsi="Times New Roman"/>
          <w:color w:val="000000"/>
          <w:sz w:val="28"/>
        </w:rPr>
      </w:pPr>
      <w:r>
        <w:rPr>
          <w:rFonts w:ascii="Times New Roman" w:eastAsia="Times New Roman" w:hAnsi="Times New Roman"/>
          <w:color w:val="000000"/>
          <w:sz w:val="28"/>
        </w:rPr>
        <w:t xml:space="preserve">                               </w:t>
      </w:r>
    </w:p>
    <w:p w:rsidR="00C35B72" w:rsidRDefault="00C35B72">
      <w:pPr>
        <w:spacing w:after="1" w:line="248" w:lineRule="auto"/>
        <w:ind w:left="-13" w:right="58"/>
        <w:jc w:val="both"/>
        <w:rPr>
          <w:rFonts w:ascii="Times New Roman" w:eastAsia="Times New Roman" w:hAnsi="Times New Roman"/>
          <w:color w:val="000000"/>
          <w:sz w:val="28"/>
        </w:rPr>
      </w:pPr>
    </w:p>
    <w:p w:rsidR="008E753C" w:rsidRDefault="008E753C">
      <w:pPr>
        <w:spacing w:after="1" w:line="248" w:lineRule="auto"/>
        <w:ind w:left="-13" w:right="58"/>
        <w:jc w:val="both"/>
        <w:rPr>
          <w:rFonts w:ascii="Times New Roman" w:eastAsia="Times New Roman" w:hAnsi="Times New Roman"/>
          <w:color w:val="000000"/>
          <w:sz w:val="28"/>
        </w:rPr>
      </w:pPr>
    </w:p>
    <w:p w:rsidR="008E753C" w:rsidRDefault="008E753C">
      <w:pPr>
        <w:spacing w:after="1" w:line="248" w:lineRule="auto"/>
        <w:ind w:left="-13" w:right="58"/>
        <w:jc w:val="right"/>
        <w:rPr>
          <w:rFonts w:ascii="Times New Roman" w:eastAsia="Times New Roman" w:hAnsi="Times New Roman"/>
          <w:color w:val="000000"/>
          <w:sz w:val="24"/>
          <w:szCs w:val="24"/>
        </w:rPr>
      </w:pPr>
    </w:p>
    <w:p w:rsidR="008E753C" w:rsidRDefault="00195A89">
      <w:pPr>
        <w:spacing w:after="1" w:line="248" w:lineRule="auto"/>
        <w:ind w:left="-13" w:right="58"/>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Утвержден </w:t>
      </w:r>
    </w:p>
    <w:p w:rsidR="008E753C" w:rsidRDefault="00195A89">
      <w:pPr>
        <w:spacing w:after="13" w:line="248" w:lineRule="auto"/>
        <w:ind w:left="4213" w:right="261" w:hanging="51"/>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постановлением </w:t>
      </w:r>
      <w:proofErr w:type="gramStart"/>
      <w:r>
        <w:rPr>
          <w:rFonts w:ascii="Times New Roman" w:eastAsia="Times New Roman" w:hAnsi="Times New Roman"/>
          <w:color w:val="000000"/>
          <w:sz w:val="24"/>
          <w:szCs w:val="24"/>
        </w:rPr>
        <w:t>администрации  сельского</w:t>
      </w:r>
      <w:proofErr w:type="gramEnd"/>
      <w:r>
        <w:rPr>
          <w:rFonts w:ascii="Times New Roman" w:eastAsia="Times New Roman" w:hAnsi="Times New Roman"/>
          <w:color w:val="000000"/>
          <w:sz w:val="24"/>
          <w:szCs w:val="24"/>
        </w:rPr>
        <w:t xml:space="preserve"> поселения  Безенги </w:t>
      </w:r>
    </w:p>
    <w:p w:rsidR="008E753C" w:rsidRDefault="00195A89">
      <w:pPr>
        <w:spacing w:after="13" w:line="248" w:lineRule="auto"/>
        <w:ind w:left="4213" w:right="261" w:hanging="51"/>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00C35B72">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00C35B72">
        <w:rPr>
          <w:rFonts w:ascii="Times New Roman" w:eastAsia="Times New Roman" w:hAnsi="Times New Roman"/>
          <w:color w:val="000000"/>
          <w:sz w:val="24"/>
          <w:szCs w:val="24"/>
        </w:rPr>
        <w:t>12.2025г. №45</w:t>
      </w:r>
      <w:bookmarkStart w:id="0" w:name="_GoBack"/>
      <w:bookmarkEnd w:id="0"/>
      <w:r>
        <w:rPr>
          <w:rFonts w:ascii="Times New Roman" w:eastAsia="Times New Roman" w:hAnsi="Times New Roman"/>
          <w:color w:val="000000"/>
          <w:sz w:val="24"/>
          <w:szCs w:val="24"/>
        </w:rPr>
        <w:t xml:space="preserve">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0" w:line="259" w:lineRule="auto"/>
        <w:ind w:left="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2089" w:right="2162" w:firstLine="75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Административный регламент по осуществлению муниципальной услуги</w:t>
      </w:r>
    </w:p>
    <w:p w:rsidR="008E753C" w:rsidRDefault="008E753C">
      <w:pPr>
        <w:spacing w:after="1" w:line="248" w:lineRule="auto"/>
        <w:ind w:left="2089" w:right="2162" w:firstLine="758"/>
        <w:jc w:val="center"/>
        <w:rPr>
          <w:rFonts w:ascii="Times New Roman" w:eastAsia="Times New Roman" w:hAnsi="Times New Roman"/>
          <w:color w:val="000000"/>
          <w:sz w:val="24"/>
          <w:szCs w:val="24"/>
        </w:rPr>
      </w:pPr>
    </w:p>
    <w:p w:rsidR="008E753C" w:rsidRDefault="00195A89">
      <w:pPr>
        <w:spacing w:after="1" w:line="248" w:lineRule="auto"/>
        <w:ind w:left="1333" w:right="58"/>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«Выдача разрешений на осуществление земляных работ»</w:t>
      </w:r>
    </w:p>
    <w:p w:rsidR="008E753C" w:rsidRDefault="00195A89">
      <w:pPr>
        <w:spacing w:after="0" w:line="259" w:lineRule="auto"/>
        <w:ind w:left="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3" w:line="248" w:lineRule="auto"/>
        <w:ind w:left="589" w:right="648"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1.Общие положения </w:t>
      </w:r>
    </w:p>
    <w:p w:rsidR="008E753C" w:rsidRDefault="00195A89">
      <w:pPr>
        <w:spacing w:after="0" w:line="259" w:lineRule="auto"/>
        <w:ind w:left="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1.1. Предметом регулирования настоящего административного регламента являются отношения, возникающие между физическими, юридическими лицами и Администрацией сельского поселения Безенги (далее - Администрация), в ходе предоставления муниципальной услуги «Выдача разрешений на осуществление земляных работ».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 Административный регламент «Выдача разрешений на осуществление земляных работ» (далее – административный регламент) разработан в целях повышения качества предоставления и доступности муниципальной услуги, определения сроков, последовательности действий (административных процедур) при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1.3. Заявителями являются физические и юридическим лица, обратившиеся с заявлением о предоставлении муниципальной услуги (далее – заявитель, заявители):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1.3.1 полномочиями выступать от имени заявителей для получения муниципальной услуги обладают законные представители, совершеннолетние дееспособные граждане, действующие на основании доверенности, выданной в установленном порядке получателями муниципальной услуги (далее – представитель, представители);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1.3.2 при обращении за получением муниципальной услуги заявитель дополнительно представляет документы, подтверждающие согласие на обработку персональных данных. В случае обращения представителя, указанные документы должны быть представлены на заявителя и его представителя. Документы, подтверждающие согласие на обработку персональных данных, могут быть представлены в том числе в форме электронного документа.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 Требования к порядку информирования о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1.4.1 заявитель либо его представитель может обратиться за получением необходимой информации о получении муниципальной услуги в Департамент;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1.4.2 заявитель либо его представитель может также обратиться за             получением необходимой информации в ГБУ «Многофункциональный центр по осуществление государственных и муниципальных услуг Кабардино-Балкарской Республики» (далее -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Адрес федеральной государственной информационной системы «Единый портал государственных и муниципальных услуг (функций</w:t>
      </w:r>
      <w:proofErr w:type="gramStart"/>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www</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lang w:val="en-US"/>
        </w:rPr>
        <w:t>gosuslugi</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lang w:val="en-US"/>
        </w:rPr>
        <w:t>ru</w:t>
      </w:r>
      <w:proofErr w:type="spellEnd"/>
      <w:proofErr w:type="gramEnd"/>
      <w:r>
        <w:rPr>
          <w:rFonts w:ascii="Times New Roman" w:eastAsia="Times New Roman" w:hAnsi="Times New Roman"/>
          <w:color w:val="000000"/>
          <w:sz w:val="24"/>
          <w:szCs w:val="24"/>
        </w:rPr>
        <w:t xml:space="preserve">;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1.4.3 информирование проводится в форме: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-устного информирования;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-письменного информирования;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1.4.3.1 устное информирование осуществляется специалистами Департамента или МФЦ при обращении заявителей за информацией лично или по телефону.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Специалисты, осуществляющие устное информирование, принимают все необходимые меры для дачи полного и оперативного ответа на поставленные вопросы.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Устное информирование каждого заявителя осуществляется в течение времени, необходимого для его информирования;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1.4.3.2 при ответах на телефонные звонки специалисты Департамента подробно, в корректной форме информируют заявителей по интересующим их вопросам. Ответ должен начинаться с информации о наименовании структурного подразделения сельского поселения Безенги, куда обратился заявитель, фамилии, имени, отчества и должности специалиста, принявшего телефонный звонок.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 устном обращении заявителя (по телефону) специалисты Департамента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Департамента.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1.4.4 заявитель либо его представитель информируется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а также по иным вопросам, связанным с предоставлением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Информация о порядке предоставлении муниципальной услуги размещается на официальном сайте сельского поселения Безенги в сети Интернет, а также на ЕПГУ;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1.4.5 на информационном стенде, размещенном в холе Департамента, официальном сайте сельского поселения Безенги и на ЕПГУ размещается перечень необходимых документов для получения муниципальной услуги.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612"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2.Стандарт предоставления муниципальной услуги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 Наименование муниципальной услуги «Выдача разрешений на осуществление земляных работ».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2.2. Предоставление муниципальной услуги осуществляется Департаментом, а также через МФЦ.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2.3. Результатом предоставления муниципальной услуги является: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-выдача разрешения на производство земляных работ»;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-письменный мотивированный отказ заявителю в согласовании схемы.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2.4. Срок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Срок предоставления муниципальной услуги не может превышать             10 рабочих дней с момента подачи заявления.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2.6. Перечень документов, прилагаемых к заявлению: </w:t>
      </w:r>
    </w:p>
    <w:p w:rsidR="008E753C" w:rsidRDefault="00195A89">
      <w:pPr>
        <w:numPr>
          <w:ilvl w:val="0"/>
          <w:numId w:val="1"/>
        </w:numPr>
        <w:spacing w:after="1" w:line="248" w:lineRule="auto"/>
        <w:ind w:right="58" w:firstLine="698"/>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lastRenderedPageBreak/>
        <w:t>паспорт</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заявителя</w:t>
      </w:r>
      <w:proofErr w:type="spellEnd"/>
      <w:r>
        <w:rPr>
          <w:rFonts w:ascii="Times New Roman" w:eastAsia="Times New Roman" w:hAnsi="Times New Roman"/>
          <w:color w:val="000000"/>
          <w:sz w:val="24"/>
          <w:szCs w:val="24"/>
          <w:lang w:val="en-US"/>
        </w:rPr>
        <w:t xml:space="preserve">; </w:t>
      </w:r>
    </w:p>
    <w:p w:rsidR="008E753C" w:rsidRDefault="00195A89">
      <w:pPr>
        <w:numPr>
          <w:ilvl w:val="0"/>
          <w:numId w:val="1"/>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документ, удостоверяющий личность, и доверенность лица, уполномоченного на представление интересов заявителя (при обращении доверенного лица); </w:t>
      </w:r>
    </w:p>
    <w:p w:rsidR="008E753C" w:rsidRDefault="00195A89">
      <w:pPr>
        <w:numPr>
          <w:ilvl w:val="0"/>
          <w:numId w:val="1"/>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свидетельство о допуске к работам, которые оказывают влияние на безопасность объектов капитального строительства; </w:t>
      </w:r>
    </w:p>
    <w:p w:rsidR="008E753C" w:rsidRDefault="00195A89">
      <w:pPr>
        <w:numPr>
          <w:ilvl w:val="0"/>
          <w:numId w:val="1"/>
        </w:numPr>
        <w:spacing w:after="1" w:line="248" w:lineRule="auto"/>
        <w:ind w:right="58" w:firstLine="698"/>
        <w:jc w:val="both"/>
        <w:rPr>
          <w:rFonts w:ascii="Times New Roman" w:eastAsia="Times New Roman" w:hAnsi="Times New Roman"/>
          <w:color w:val="000000"/>
          <w:sz w:val="24"/>
          <w:szCs w:val="24"/>
          <w:lang w:val="en-US"/>
        </w:rPr>
      </w:pPr>
      <w:proofErr w:type="spellStart"/>
      <w:r>
        <w:rPr>
          <w:rFonts w:ascii="Times New Roman" w:eastAsia="Times New Roman" w:hAnsi="Times New Roman"/>
          <w:color w:val="000000"/>
          <w:sz w:val="24"/>
          <w:szCs w:val="24"/>
          <w:lang w:val="en-US"/>
        </w:rPr>
        <w:t>рабочий</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проект</w:t>
      </w:r>
      <w:proofErr w:type="spellEnd"/>
      <w:r>
        <w:rPr>
          <w:rFonts w:ascii="Times New Roman" w:eastAsia="Times New Roman" w:hAnsi="Times New Roman"/>
          <w:color w:val="000000"/>
          <w:sz w:val="24"/>
          <w:szCs w:val="24"/>
          <w:lang w:val="en-US"/>
        </w:rPr>
        <w:t xml:space="preserve">; </w:t>
      </w:r>
    </w:p>
    <w:p w:rsidR="008E753C" w:rsidRDefault="00195A89">
      <w:pPr>
        <w:numPr>
          <w:ilvl w:val="0"/>
          <w:numId w:val="1"/>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трехсторонний договор подряда на восстановление разрытия;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2.6.1 документы, получаемые по каналам системы межведомственного электронного взаимодействия (далее СМЭВ), в том случае, если не были представлены заявителем по собственной инициативе – отсутствуют.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 выбору заявителя заявление и документы представляются посредством: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-личного обращения заявителя, уполномоченного представителя заявителя;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-направления по почте;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 использованием электронных носителей;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-посредством </w:t>
      </w:r>
      <w:r>
        <w:rPr>
          <w:rFonts w:ascii="Times New Roman" w:eastAsia="Times New Roman" w:hAnsi="Times New Roman"/>
          <w:color w:val="00B0F0"/>
          <w:sz w:val="24"/>
          <w:szCs w:val="24"/>
        </w:rPr>
        <w:t>ЕПГУ</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http</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www</w:t>
      </w:r>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lang w:val="en-US"/>
        </w:rPr>
        <w:t>gosuslugi</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lang w:val="en-US"/>
        </w:rPr>
        <w:t>ru</w:t>
      </w:r>
      <w:proofErr w:type="spellEnd"/>
      <w:r>
        <w:rPr>
          <w:rFonts w:ascii="Times New Roman" w:eastAsia="Times New Roman" w:hAnsi="Times New Roman"/>
          <w:color w:val="000000"/>
          <w:sz w:val="24"/>
          <w:szCs w:val="24"/>
        </w:rPr>
        <w:t xml:space="preserve">) в форме электронного документа, подписанного электронной подписью, путем заполнения в установленном порядке формы заявления о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2.7. Должностные лица, ответственные за предоставление муниципальной услуги, не вправе требовать от заявителя: </w:t>
      </w:r>
    </w:p>
    <w:p w:rsidR="008E753C" w:rsidRDefault="00195A89">
      <w:pPr>
        <w:pStyle w:val="ac"/>
        <w:spacing w:after="1" w:line="248" w:lineRule="auto"/>
        <w:ind w:left="0" w:right="58" w:firstLine="685"/>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2.7.1.</w:t>
      </w:r>
      <w:r>
        <w:rPr>
          <w:rFonts w:ascii="Times New Roman" w:eastAsia="Times New Roman" w:hAnsi="Times New Roman"/>
          <w:bCs/>
          <w:color w:val="000000"/>
          <w:sz w:val="24"/>
          <w:szCs w:val="24"/>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E753C" w:rsidRDefault="00195A89">
      <w:pPr>
        <w:pStyle w:val="ac"/>
        <w:spacing w:after="1" w:line="248" w:lineRule="auto"/>
        <w:ind w:left="0" w:right="58" w:firstLine="685"/>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8E753C" w:rsidRDefault="008E753C">
      <w:pPr>
        <w:spacing w:after="1" w:line="248" w:lineRule="auto"/>
        <w:ind w:left="-13" w:right="58" w:firstLine="698"/>
        <w:jc w:val="both"/>
        <w:rPr>
          <w:rFonts w:ascii="Times New Roman" w:eastAsia="Times New Roman" w:hAnsi="Times New Roman"/>
          <w:color w:val="000000"/>
          <w:sz w:val="24"/>
          <w:szCs w:val="24"/>
        </w:rPr>
      </w:pPr>
    </w:p>
    <w:p w:rsidR="008E753C" w:rsidRDefault="00195A89">
      <w:pPr>
        <w:numPr>
          <w:ilvl w:val="0"/>
          <w:numId w:val="2"/>
        </w:numPr>
        <w:spacing w:after="1" w:line="237" w:lineRule="auto"/>
        <w:ind w:right="53" w:firstLine="698"/>
        <w:jc w:val="both"/>
        <w:rPr>
          <w:rFonts w:ascii="Times New Roman" w:eastAsia="Times New Roman" w:hAnsi="Times New Roman"/>
          <w:color w:val="000000"/>
          <w:sz w:val="24"/>
          <w:szCs w:val="24"/>
        </w:rPr>
      </w:pPr>
      <w:r>
        <w:rPr>
          <w:rFonts w:ascii="Times New Roman" w:eastAsia="Times New Roman" w:hAnsi="Times New Roman"/>
          <w:color w:val="111111"/>
          <w:sz w:val="24"/>
          <w:szCs w:val="24"/>
        </w:rPr>
        <w:t xml:space="preserve">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E753C" w:rsidRDefault="00195A89">
      <w:pPr>
        <w:numPr>
          <w:ilvl w:val="0"/>
          <w:numId w:val="2"/>
        </w:numPr>
        <w:spacing w:after="1" w:line="237" w:lineRule="auto"/>
        <w:ind w:right="53" w:firstLine="698"/>
        <w:jc w:val="both"/>
        <w:rPr>
          <w:rFonts w:ascii="Times New Roman" w:eastAsia="Times New Roman" w:hAnsi="Times New Roman"/>
          <w:color w:val="000000"/>
          <w:sz w:val="24"/>
          <w:szCs w:val="24"/>
        </w:rPr>
      </w:pPr>
      <w:r>
        <w:rPr>
          <w:rFonts w:ascii="Times New Roman" w:eastAsia="Times New Roman" w:hAnsi="Times New Roman"/>
          <w:color w:val="111111"/>
          <w:sz w:val="24"/>
          <w:szCs w:val="24"/>
        </w:rPr>
        <w:t xml:space="preserve">представления документов и информации, которые находятся в распоряжении </w:t>
      </w:r>
      <w:proofErr w:type="gramStart"/>
      <w:r>
        <w:rPr>
          <w:rFonts w:ascii="Times New Roman" w:eastAsia="Times New Roman" w:hAnsi="Times New Roman"/>
          <w:color w:val="111111"/>
          <w:sz w:val="24"/>
          <w:szCs w:val="24"/>
        </w:rPr>
        <w:t>администрации  сельского</w:t>
      </w:r>
      <w:proofErr w:type="gramEnd"/>
      <w:r>
        <w:rPr>
          <w:rFonts w:ascii="Times New Roman" w:eastAsia="Times New Roman" w:hAnsi="Times New Roman"/>
          <w:color w:val="111111"/>
          <w:sz w:val="24"/>
          <w:szCs w:val="24"/>
        </w:rPr>
        <w:t xml:space="preserve"> поселения  Безенги; </w:t>
      </w:r>
    </w:p>
    <w:p w:rsidR="008E753C" w:rsidRDefault="00195A89">
      <w:pPr>
        <w:numPr>
          <w:ilvl w:val="0"/>
          <w:numId w:val="2"/>
        </w:numPr>
        <w:spacing w:after="1" w:line="237" w:lineRule="auto"/>
        <w:ind w:right="53" w:firstLine="698"/>
        <w:jc w:val="both"/>
        <w:rPr>
          <w:rFonts w:ascii="Times New Roman" w:eastAsia="Times New Roman" w:hAnsi="Times New Roman"/>
          <w:color w:val="000000"/>
          <w:sz w:val="24"/>
          <w:szCs w:val="24"/>
        </w:rPr>
      </w:pPr>
      <w:r>
        <w:rPr>
          <w:rFonts w:ascii="Times New Roman" w:eastAsia="Times New Roman" w:hAnsi="Times New Roman"/>
          <w:color w:val="11111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документов и информации, представляемых в результате предоставления таких услуг, </w:t>
      </w:r>
      <w:r>
        <w:rPr>
          <w:rFonts w:ascii="Times New Roman" w:eastAsia="Times New Roman" w:hAnsi="Times New Roman"/>
          <w:color w:val="111111"/>
          <w:sz w:val="24"/>
          <w:szCs w:val="24"/>
        </w:rPr>
        <w:lastRenderedPageBreak/>
        <w:t xml:space="preserve">которые являются необходимыми и обязательными для предоставления муниципальной услуги; </w:t>
      </w:r>
    </w:p>
    <w:p w:rsidR="008E753C" w:rsidRDefault="00195A89">
      <w:pPr>
        <w:numPr>
          <w:ilvl w:val="0"/>
          <w:numId w:val="2"/>
        </w:numPr>
        <w:spacing w:after="1" w:line="248" w:lineRule="auto"/>
        <w:ind w:right="53"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p>
    <w:p w:rsidR="008E753C" w:rsidRDefault="00195A89">
      <w:pPr>
        <w:spacing w:after="0" w:line="259" w:lineRule="auto"/>
        <w:ind w:left="10" w:right="56" w:hanging="1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 изменения требований нормативных правовых актов, касающихся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предоставления муниципальной услуги, после первоначальной подачи заявления о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окончания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8E753C" w:rsidRDefault="00195A89">
      <w:pPr>
        <w:spacing w:after="0" w:line="259" w:lineRule="auto"/>
        <w:ind w:left="10" w:right="56" w:hanging="1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 выявления документально подтвержденного факта ошибочного или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2.8. Оснований для отказа в приеме документов не имеется.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2.9.В предоставлении муниципальной услуги может быть отказано в случае нарушения требований, установленных пунктом 2.6 настоящего административного регламента.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Оснований для приостановления предоставления муниципальной услуги действующим законодательством не предусмотрено. </w:t>
      </w:r>
    </w:p>
    <w:p w:rsidR="008E753C" w:rsidRDefault="00195A89">
      <w:pPr>
        <w:spacing w:after="1" w:line="247"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2.10. В случае отказа в предоставлении муниципальной услуги Администрация сельского поселения Безенги,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8E753C" w:rsidRDefault="008E753C">
      <w:pPr>
        <w:spacing w:after="1" w:line="248" w:lineRule="auto"/>
        <w:ind w:left="-13" w:right="58" w:firstLine="698"/>
        <w:jc w:val="both"/>
        <w:rPr>
          <w:rFonts w:ascii="Times New Roman" w:eastAsia="Times New Roman" w:hAnsi="Times New Roman"/>
          <w:color w:val="000000"/>
          <w:sz w:val="24"/>
          <w:szCs w:val="24"/>
        </w:rPr>
      </w:pP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-непредставление или представление не в полном объеме документов, необходимых для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-обнаружение неполных либо недостоверных данных в представленных документах;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-текст заявления не поддается прочтению;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-текст заявления содержит ненормативную лексику и оскорбительные высказывания.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2.10.1.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w:t>
      </w:r>
      <w:proofErr w:type="spellStart"/>
      <w:r>
        <w:rPr>
          <w:rFonts w:ascii="Times New Roman" w:eastAsia="Times New Roman" w:hAnsi="Times New Roman"/>
          <w:color w:val="000000"/>
          <w:sz w:val="24"/>
          <w:szCs w:val="24"/>
        </w:rPr>
        <w:t>отказа,а</w:t>
      </w:r>
      <w:proofErr w:type="spellEnd"/>
      <w:r>
        <w:rPr>
          <w:rFonts w:ascii="Times New Roman" w:eastAsia="Times New Roman" w:hAnsi="Times New Roman"/>
          <w:color w:val="000000"/>
          <w:sz w:val="24"/>
          <w:szCs w:val="24"/>
        </w:rPr>
        <w:t xml:space="preserve"> также с указанием перечня установленных федеральными законами  и (или) иными </w:t>
      </w:r>
      <w:r>
        <w:rPr>
          <w:rFonts w:ascii="Times New Roman" w:eastAsia="Times New Roman" w:hAnsi="Times New Roman"/>
          <w:color w:val="000000"/>
          <w:sz w:val="24"/>
          <w:szCs w:val="24"/>
        </w:rPr>
        <w:lastRenderedPageBreak/>
        <w:t>нормативными правовыми актами требований, несоответствие которым повлекло отказ в  предоставлении муниципальной услуги.</w:t>
      </w:r>
    </w:p>
    <w:p w:rsidR="008E753C" w:rsidRDefault="00195A89">
      <w:pPr>
        <w:tabs>
          <w:tab w:val="center" w:pos="4080"/>
          <w:tab w:val="center" w:pos="7921"/>
        </w:tabs>
        <w:spacing w:after="1" w:line="248" w:lineRule="auto"/>
        <w:rPr>
          <w:rFonts w:ascii="Times New Roman" w:eastAsia="Times New Roman" w:hAnsi="Times New Roman"/>
          <w:color w:val="000000"/>
          <w:sz w:val="24"/>
          <w:szCs w:val="24"/>
          <w:lang w:val="en-US"/>
        </w:rPr>
      </w:pPr>
      <w:r>
        <w:rPr>
          <w:rFonts w:cs="Calibri"/>
          <w:color w:val="000000"/>
          <w:sz w:val="24"/>
          <w:szCs w:val="24"/>
        </w:rPr>
        <w:tab/>
      </w:r>
      <w:r>
        <w:rPr>
          <w:rFonts w:ascii="Times New Roman" w:eastAsia="Times New Roman" w:hAnsi="Times New Roman"/>
          <w:color w:val="000000"/>
          <w:sz w:val="24"/>
          <w:szCs w:val="24"/>
          <w:lang w:val="en-US"/>
        </w:rPr>
        <w:t xml:space="preserve">2.11. </w:t>
      </w:r>
      <w:proofErr w:type="spellStart"/>
      <w:r>
        <w:rPr>
          <w:rFonts w:ascii="Times New Roman" w:eastAsia="Times New Roman" w:hAnsi="Times New Roman"/>
          <w:color w:val="000000"/>
          <w:sz w:val="24"/>
          <w:szCs w:val="24"/>
          <w:lang w:val="en-US"/>
        </w:rPr>
        <w:t>Муниципальная</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услуга</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предоставляется</w:t>
      </w:r>
      <w:proofErr w:type="spellEnd"/>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бесплатно</w:t>
      </w:r>
      <w:proofErr w:type="spellEnd"/>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
        <w:t xml:space="preserve"> </w:t>
      </w:r>
    </w:p>
    <w:p w:rsidR="008E753C" w:rsidRDefault="00195A89">
      <w:pPr>
        <w:numPr>
          <w:ilvl w:val="0"/>
          <w:numId w:val="3"/>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12.Максимальный срок ожидания в очереди при подаче </w:t>
      </w:r>
      <w:proofErr w:type="spellStart"/>
      <w:r>
        <w:rPr>
          <w:rFonts w:ascii="Times New Roman" w:eastAsia="Times New Roman" w:hAnsi="Times New Roman"/>
          <w:color w:val="000000"/>
          <w:sz w:val="24"/>
          <w:szCs w:val="24"/>
        </w:rPr>
        <w:t>запросча</w:t>
      </w:r>
      <w:proofErr w:type="spellEnd"/>
      <w:r>
        <w:rPr>
          <w:rFonts w:ascii="Times New Roman" w:eastAsia="Times New Roman" w:hAnsi="Times New Roman"/>
          <w:color w:val="000000"/>
          <w:sz w:val="24"/>
          <w:szCs w:val="24"/>
        </w:rPr>
        <w:t xml:space="preserve"> о предоставлении муниципальной услуги и при получении результата предоставления муниципальной </w:t>
      </w:r>
      <w:proofErr w:type="gramStart"/>
      <w:r>
        <w:rPr>
          <w:rFonts w:ascii="Times New Roman" w:eastAsia="Times New Roman" w:hAnsi="Times New Roman"/>
          <w:color w:val="000000"/>
          <w:sz w:val="24"/>
          <w:szCs w:val="24"/>
        </w:rPr>
        <w:t>услуги ,</w:t>
      </w:r>
      <w:proofErr w:type="gramEnd"/>
      <w:r>
        <w:rPr>
          <w:rFonts w:ascii="Times New Roman" w:eastAsia="Times New Roman" w:hAnsi="Times New Roman"/>
          <w:color w:val="000000"/>
          <w:sz w:val="24"/>
          <w:szCs w:val="24"/>
        </w:rPr>
        <w:t xml:space="preserve"> в случае обращения заявителя  не посредственно в администрацию сельского поселения Безенги  или многофункциональный центр. Максимальный срок ожидания в </w:t>
      </w:r>
      <w:proofErr w:type="gramStart"/>
      <w:r>
        <w:rPr>
          <w:rFonts w:ascii="Times New Roman" w:eastAsia="Times New Roman" w:hAnsi="Times New Roman"/>
          <w:color w:val="000000"/>
          <w:sz w:val="24"/>
          <w:szCs w:val="24"/>
        </w:rPr>
        <w:t>очереди  при</w:t>
      </w:r>
      <w:proofErr w:type="gramEnd"/>
      <w:r>
        <w:rPr>
          <w:rFonts w:ascii="Times New Roman" w:eastAsia="Times New Roman" w:hAnsi="Times New Roman"/>
          <w:color w:val="000000"/>
          <w:sz w:val="24"/>
          <w:szCs w:val="24"/>
        </w:rPr>
        <w:t xml:space="preserve">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 не должен превышать 15 минут.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2.13. Срок регистрации заявления о предоставлении муниципальной услуги не должен превышать 30 минут. </w:t>
      </w:r>
    </w:p>
    <w:p w:rsidR="008E753C" w:rsidRDefault="00195A89">
      <w:pPr>
        <w:spacing w:after="13" w:line="248" w:lineRule="auto"/>
        <w:ind w:left="589" w:right="611"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2.14. Требования к местам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Предоставление муниципальной услуги осуществляется в специально выделенном для этих целей помещении.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Для заявителей должно быть обеспечено удобство с точки зрения пешеходной доступности от остановок общественного транспорта.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Для парковки специальных автотранспортных средств инвалидов на каждой стоянке выделяются места, которые не должны занимать иные транспортные средства.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w:t>
      </w:r>
      <w:proofErr w:type="spellStart"/>
      <w:r>
        <w:rPr>
          <w:rFonts w:ascii="Times New Roman" w:eastAsia="Times New Roman" w:hAnsi="Times New Roman"/>
          <w:color w:val="000000"/>
          <w:sz w:val="24"/>
          <w:szCs w:val="24"/>
        </w:rPr>
        <w:t>креселколясок</w:t>
      </w:r>
      <w:proofErr w:type="spellEnd"/>
      <w:r>
        <w:rPr>
          <w:rFonts w:ascii="Times New Roman" w:eastAsia="Times New Roman" w:hAnsi="Times New Roman"/>
          <w:color w:val="000000"/>
          <w:sz w:val="24"/>
          <w:szCs w:val="24"/>
        </w:rPr>
        <w:t xml:space="preserve">.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здании рядом с входом должна быть размещена информационная табличка (вывеска).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Фасад здания должен быть оборудован осветительными приборами, позволяющими посетителям ознакомиться с информационными табличками.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Помещения приема и выдачи документов должны предусматривать места для ожидания, информирования и приема заявителей.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Помещение приема и выдачи документов оборудуется стендами (стойками), содержащими информацию о порядке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Помещение приема и выдачи документов может быть оборудовано информационным табло, предоставляющим информацию о порядке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местах для ожидания устанавливаются стулья (кресельные секции, кресла) для заявителей.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2.15. Показатели доступности и качества муниципальной услуги: </w:t>
      </w:r>
    </w:p>
    <w:p w:rsidR="008E753C" w:rsidRDefault="00195A89">
      <w:pPr>
        <w:spacing w:after="13" w:line="248" w:lineRule="auto"/>
        <w:ind w:left="589"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Показателями оценки доступности муниципальной услуги являются: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-транспортная доступность к месту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-обеспечение беспрепятственного доступа граждан с ограниченными возможностями передвижения к помещениям, в которых предоставляется     услуга; </w:t>
      </w:r>
    </w:p>
    <w:p w:rsidR="008E753C" w:rsidRDefault="00195A89">
      <w:pPr>
        <w:spacing w:after="13" w:line="248" w:lineRule="auto"/>
        <w:ind w:left="589" w:right="6"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-возможность беспрепятственного входа в помещения и выхода из них;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-содействие со стороны должностных лиц учреждения, при необходимости, инвалиду при входе в объект и выходе из него;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-оборудование на прилегающих к зданию территориях мест для парковки автотранспортных средств инвалидов;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-сопровождение инвалидов, имеющих стойкие расстройства функции зрения и самостоятельного передвижения, по территории учреждения;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-проведение инструктажа должностных лиц, осуществляющих первичный контакт с получателями услуги, по вопросам работы с инвалидами;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органам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-обеспечение допуска сурдопереводчика, </w:t>
      </w:r>
      <w:proofErr w:type="spellStart"/>
      <w:r>
        <w:rPr>
          <w:rFonts w:ascii="Times New Roman" w:eastAsia="Times New Roman" w:hAnsi="Times New Roman"/>
          <w:color w:val="000000"/>
          <w:sz w:val="24"/>
          <w:szCs w:val="24"/>
        </w:rPr>
        <w:t>тифлосурдопереводчика</w:t>
      </w:r>
      <w:proofErr w:type="spellEnd"/>
      <w:r>
        <w:rPr>
          <w:rFonts w:ascii="Times New Roman" w:eastAsia="Times New Roman" w:hAnsi="Times New Roman"/>
          <w:color w:val="000000"/>
          <w:sz w:val="24"/>
          <w:szCs w:val="24"/>
        </w:rPr>
        <w:t xml:space="preserve">, а также иного лица, владеющего жестовым языком;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-обеспечение условий доступности для инвалидов по зрению официального сайта учреждения в информационно-телекоммуникационной сети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Интернет;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-размещение информации о порядке предоставления муниципальной услуги на</w:t>
      </w:r>
      <w:r>
        <w:rPr>
          <w:rFonts w:ascii="Times New Roman" w:eastAsia="Times New Roman" w:hAnsi="Times New Roman"/>
          <w:color w:val="00B0F0"/>
          <w:sz w:val="24"/>
          <w:szCs w:val="24"/>
        </w:rPr>
        <w:t xml:space="preserve"> </w:t>
      </w:r>
      <w:r>
        <w:rPr>
          <w:rFonts w:ascii="Times New Roman" w:eastAsia="Times New Roman" w:hAnsi="Times New Roman"/>
          <w:color w:val="000000"/>
          <w:sz w:val="24"/>
          <w:szCs w:val="24"/>
        </w:rPr>
        <w:t xml:space="preserve">сайте администрации сельского </w:t>
      </w:r>
      <w:proofErr w:type="gramStart"/>
      <w:r>
        <w:rPr>
          <w:rFonts w:ascii="Times New Roman" w:eastAsia="Times New Roman" w:hAnsi="Times New Roman"/>
          <w:color w:val="000000"/>
          <w:sz w:val="24"/>
          <w:szCs w:val="24"/>
        </w:rPr>
        <w:t>поселения  Безенги</w:t>
      </w:r>
      <w:proofErr w:type="gramEnd"/>
      <w:r>
        <w:rPr>
          <w:rFonts w:ascii="Times New Roman" w:eastAsia="Times New Roman" w:hAnsi="Times New Roman"/>
          <w:color w:val="000000"/>
          <w:sz w:val="24"/>
          <w:szCs w:val="24"/>
        </w:rPr>
        <w:t xml:space="preserve">, а также на ЕПГУ;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-возможность получения муниципальной услуги в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Кабардино-Балкарской Республики для предоставления ему муниципальной услуги по экстерриториальному принципу. </w:t>
      </w:r>
    </w:p>
    <w:p w:rsidR="008E753C" w:rsidRDefault="00195A89">
      <w:pPr>
        <w:spacing w:after="13" w:line="248" w:lineRule="auto"/>
        <w:ind w:left="589" w:right="477"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Показателями оценки качества муниципальной услуги являются: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-возможность получения информации о ходе представления муниципальной услуги, в том числе с использованием информационно телекоммуникационных технологий;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-соблюдение должностным лицом, ответственным за предоставление муниципальной услуги, сроков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2.16.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№158-рп «О мерах по обеспечению перехода на предоставление государственных и муниципальных услуг (функций) в электронном виде».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федеральной информационной системе ЕПГУ размещается следующая информация: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-перечень документов, необходимых для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-перечень оснований для отказа в предоставлении муниципальной услуги;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-сроки оказания муниципальной услуги;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-формы заявлений на предоставление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 формам заявлений обеспечивается доступ для копирования и заполнения в электронном виде.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Заявитель – физическое лицо имеет право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2012г. №634 «О видах электронной подписи, использование которых допускается при обращении за получением государственных и муниципальных услуг». </w:t>
      </w:r>
    </w:p>
    <w:p w:rsidR="008E753C" w:rsidRDefault="00195A89">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2.17.В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8E753C" w:rsidRDefault="00195A89">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E753C" w:rsidRDefault="00195A89">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E753C" w:rsidRDefault="008E753C">
      <w:pPr>
        <w:spacing w:after="1" w:line="248" w:lineRule="auto"/>
        <w:ind w:left="-13" w:right="58"/>
        <w:jc w:val="both"/>
        <w:rPr>
          <w:rFonts w:ascii="Times New Roman" w:eastAsia="Times New Roman" w:hAnsi="Times New Roman"/>
          <w:color w:val="000000"/>
          <w:sz w:val="24"/>
          <w:szCs w:val="24"/>
        </w:rPr>
      </w:pPr>
    </w:p>
    <w:p w:rsidR="008E753C" w:rsidRDefault="00195A89">
      <w:pPr>
        <w:spacing w:after="0" w:line="259"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3" w:line="248" w:lineRule="auto"/>
        <w:ind w:left="589" w:right="581"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3.Состав, последовательность и сроки выполнения административных процедур, требования </w:t>
      </w:r>
    </w:p>
    <w:p w:rsidR="008E753C" w:rsidRDefault="00195A89">
      <w:pPr>
        <w:spacing w:after="13" w:line="248" w:lineRule="auto"/>
        <w:ind w:left="589" w:right="650"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 порядку их выполнения, в том числе особенности  </w:t>
      </w:r>
    </w:p>
    <w:p w:rsidR="008E753C" w:rsidRDefault="00195A89">
      <w:pPr>
        <w:spacing w:after="13" w:line="248" w:lineRule="auto"/>
        <w:ind w:left="589" w:right="653"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выполнения административных процедур в электронной форме </w:t>
      </w:r>
    </w:p>
    <w:p w:rsidR="008E753C" w:rsidRDefault="00195A89">
      <w:pPr>
        <w:spacing w:after="0" w:line="25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 Предоставление муниципальной услуги включает в себя следующие административные процедуры: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-прием и регистрация заявления и документов, необходимых для предоставления муниципальной услуги;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-рассмотрение заявления и представленных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-принятие решения о предоставлении муниципальной услуги либо об отказе в предоставлении муниципальной услуги и подготовка ответа заявителю;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-выдача или направление подготовленных документов заявителю и внесение записи в журнал выданных разрешений на производство земляных работ;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-исправление допущенных опечаток и (или) ошибок в выданных в результате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Ответственным за исполнение административных процедур является должностное лицо, ответственное за предоставление муниципальной услуги (далее - исполнитель). </w:t>
      </w:r>
    </w:p>
    <w:p w:rsidR="008E753C" w:rsidRDefault="00195A89">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roofErr w:type="gramStart"/>
      <w:r>
        <w:rPr>
          <w:rFonts w:ascii="Times New Roman" w:eastAsia="Times New Roman" w:hAnsi="Times New Roman"/>
          <w:color w:val="000000"/>
          <w:sz w:val="24"/>
          <w:szCs w:val="24"/>
        </w:rPr>
        <w:t>2.Заявители</w:t>
      </w:r>
      <w:proofErr w:type="gramEnd"/>
      <w:r>
        <w:rPr>
          <w:rFonts w:ascii="Times New Roman" w:eastAsia="Times New Roman" w:hAnsi="Times New Roman"/>
          <w:color w:val="000000"/>
          <w:sz w:val="24"/>
          <w:szCs w:val="24"/>
        </w:rPr>
        <w:t xml:space="preserve">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Административная процедура осуществляется обращением граждан в </w:t>
      </w:r>
      <w:proofErr w:type="gramStart"/>
      <w:r>
        <w:rPr>
          <w:rFonts w:ascii="Times New Roman" w:eastAsia="Times New Roman" w:hAnsi="Times New Roman"/>
          <w:color w:val="000000"/>
          <w:sz w:val="24"/>
          <w:szCs w:val="24"/>
        </w:rPr>
        <w:t>администрацию  сельского</w:t>
      </w:r>
      <w:proofErr w:type="gramEnd"/>
      <w:r>
        <w:rPr>
          <w:rFonts w:ascii="Times New Roman" w:eastAsia="Times New Roman" w:hAnsi="Times New Roman"/>
          <w:color w:val="000000"/>
          <w:sz w:val="24"/>
          <w:szCs w:val="24"/>
        </w:rPr>
        <w:t xml:space="preserve"> поселения  Безенги и МФЦ, а также посредством почтовой связи или в электронной форме, в зависимости от того, куда обратился заявитель.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Регистрация заявления о предоставлении муниципальной услуги осуществляется в течение 30 минут.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обращения заявителя через администрацию сельского </w:t>
      </w:r>
      <w:proofErr w:type="gramStart"/>
      <w:r>
        <w:rPr>
          <w:rFonts w:ascii="Times New Roman" w:eastAsia="Times New Roman" w:hAnsi="Times New Roman"/>
          <w:color w:val="000000"/>
          <w:sz w:val="24"/>
          <w:szCs w:val="24"/>
        </w:rPr>
        <w:t>поселения  Безенги</w:t>
      </w:r>
      <w:proofErr w:type="gramEnd"/>
      <w:r>
        <w:rPr>
          <w:rFonts w:ascii="Times New Roman" w:eastAsia="Times New Roman" w:hAnsi="Times New Roman"/>
          <w:color w:val="000000"/>
          <w:sz w:val="24"/>
          <w:szCs w:val="24"/>
        </w:rPr>
        <w:t xml:space="preserve">, заявлением о предоставлении муниципальной услуги передается в течение 3 рабочих дней.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Результатом административной процедуры является прием и регистрация заявления в журнале регистрации обращений путем внесения записи, содержащей входящий номер и дату приема заявления.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3.3. Административная процедура «Рассмотрение заявления и представленных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Основанием для начала административной процедуры является получение специалистом Департамента заявления и документов, необходимых для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Исполнитель проверяет наличие документов на соответствие перечню, указанному в пункте 2.6 настоящего регламента, удостоверяясь, что: </w:t>
      </w:r>
    </w:p>
    <w:p w:rsidR="008E753C" w:rsidRDefault="00195A89">
      <w:pPr>
        <w:spacing w:after="1" w:line="248" w:lineRule="auto"/>
        <w:ind w:left="710"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-тексты документов написаны разборчиво;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документах нет подчисток, приписок, зачеркнутых слов и иных, не оговоренных, исправлений;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-документы не имеют серьезных повреждений, наличие которых не позволяет однозначно истолковать их содержание.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Ответственный специалист в течение 2 рабочих дней со дня регистрации заявления осуществляет всестороннее рассмотрение поступивших документов на соответствие ее требованиям законодательства Российской Федерации, в случае представления заявителем неполного комплекта документов, а также документов, которые содержат технические ошибки либо оформление которых не отвечает вышеуказанным требованиям, ответственный специалист подготавливает уведомление об отказе в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Результатом административной процедуры является проведенная экспертиза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3.4. Административная процедура «Принятие решения о предоставлении муниципальной услуги либо об отказе в предоставлении муниципальной услуги и подготовка ответа заявителю».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Основанием для начала административной процедуры является получение полного перечня документов, отвечающих требованиям п.2.6. настоящего регламента, ответственный специалист в течение 3 рабочих дней выезжает на место для проверки соответствия.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обнаружения основания для отказа в предоставлении муниципальной услуги принимается решение об отказе в согласовании схемы движения транспорта и пешеходов на период производства работ на проезжей части на </w:t>
      </w:r>
      <w:proofErr w:type="gramStart"/>
      <w:r>
        <w:rPr>
          <w:rFonts w:ascii="Times New Roman" w:eastAsia="Times New Roman" w:hAnsi="Times New Roman"/>
          <w:color w:val="000000"/>
          <w:sz w:val="24"/>
          <w:szCs w:val="24"/>
        </w:rPr>
        <w:t>территории  сельского</w:t>
      </w:r>
      <w:proofErr w:type="gramEnd"/>
      <w:r>
        <w:rPr>
          <w:rFonts w:ascii="Times New Roman" w:eastAsia="Times New Roman" w:hAnsi="Times New Roman"/>
          <w:color w:val="000000"/>
          <w:sz w:val="24"/>
          <w:szCs w:val="24"/>
        </w:rPr>
        <w:t xml:space="preserve"> поселения  Безенги.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отсутствия оснований для отказа в предоставлении муниципальной услуги принимается решение о выдаче разрешения на производство земляных работ.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Результатом административной процедуры является принятие решения о предоставлении муниципальной услуги либо об отказе в предоставлении муниципальной услуги и подготовка ответа заявителю.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3.5. Административная процедура «Выдача или направления подготовленных документов заявителю и внесение записи в журнал выданных разрешений на производство земляных работ».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Основанием для начала административной процедуры является принятие решения о предоставлении муниципальной услуги либо об отказе.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отказа готовится аргументированный письменный ответ об отказе в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принятия решения о предоставлении муниципальной услуги готовится письмо о выдаче разрешений на производство земляных работ. Разрешение на производство земляных работ выдается на руки заявителю под подпись в журнале выданных ордеров.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Письменный отказ в предоставлении муниципальной услуги высылается на следующий день после его оформления по почте простым письмом по непосредственному адресу заявителя, либо выдается лично.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если заявитель обратился за получением муниципальной услуги через МФЦ, результат предоставления муниципальной услуги выдается в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-сведения, содержащие персональные данные о третьих лицах, представляются уполномоченному лицу на основании доверенности, заверенной в установленном порядке;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-заявление считается исполненным, если по нему приняты необходимые меры и заявитель проинформирован о результатах рассмотрения.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Результатом административной процедуры является выдача заявителю письменного отказа в предоставлении муниципальной услуги либо выдача разрешения на производство земляных работ. </w:t>
      </w:r>
    </w:p>
    <w:p w:rsidR="008E753C" w:rsidRDefault="00195A89">
      <w:pPr>
        <w:spacing w:after="1" w:line="248" w:lineRule="auto"/>
        <w:ind w:left="710"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Срок административной процедуры 2 рабочих дня.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3.6. Административная процедура «Исправление допущенных опечаток и (или) ошибок в выданных в результате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Основанием для начала административной процедуры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Должностным лицом, ответственным за предоставление муниципальной услуги, рассматривается заявление, представленное заявителем, и проводится проверка указанных в заявлении сведений в срок, не превышающий             2 рабочих дней с даты регистрации соответствующего заявления.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Критерием принятия решения по административной процедуре является наличие или отсутствие таких опечаток и (или) ошибок.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выявления допущенных опечаток и (или) ошибок в выданных в результате предоставления муниципальной услуги должностным лицом, ответственным за предоставление муниципальной услуги, осуществляется исправление и замена в срок, не превышающий 5 рабочих дней с момента регистрации соответствующего заявления.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отсутствия опечаток и (или) ошибок в выданных документах в результате предоставления муниципальной услуги должностным лицом, ответственным за предоставление муниципальной услуги, письменно сообщается заявителю об отсутствии таких опечаток и (или) ошибок в срок, не превышающий 5 рабочих дней с момента регистрации соответствующего заявления.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Результатом административной процедуры является выдача (направление) заявителю исправленного разрешения на производство земляных работ,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3.9. Порядок осуществления в электронной форме, в том числе с использованием ЕПГУ, административных процедур.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обращения заявителя за получением муниципальной услуги посредством использования ЕПГУ путем заполнения формы заявления с прикреплением сканированных копий необходимых документов, ответственный специалист просматривает заявление (контроль целостности), присваивает ему статус «ПОДАНО» и выполняет следующие действия: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-фиксирует дату получения электронного документа;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-распечатывает заявление с приложенными копиями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-направляет заявителю подтверждение получения заявления с копиями документов и передает заявление в соответствующему специалисту для учета и регистрации;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-заявление передается в соответствующем порядке специалисту, ответственному за предоставление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Специалист, ответственный за предоставление муниципальной услуги, направляет заявителю уведомление о необходимости представить для сверки оригиналы (надлежащим образом заверенные копии) документов, указанные в</w:t>
      </w:r>
      <w:hyperlink r:id="rId9">
        <w:r>
          <w:rPr>
            <w:rFonts w:ascii="Times New Roman" w:eastAsia="Times New Roman" w:hAnsi="Times New Roman"/>
            <w:color w:val="000000"/>
            <w:sz w:val="24"/>
            <w:szCs w:val="24"/>
          </w:rPr>
          <w:t xml:space="preserve"> пункте 2.6.</w:t>
        </w:r>
      </w:hyperlink>
      <w:r>
        <w:rPr>
          <w:rFonts w:ascii="Times New Roman" w:eastAsia="Times New Roman" w:hAnsi="Times New Roman"/>
          <w:color w:val="000000"/>
          <w:sz w:val="24"/>
          <w:szCs w:val="24"/>
        </w:rPr>
        <w:t xml:space="preserve"> настоящего административного регламента, и формирует пакет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Максимальный срок выполнения административного действия по рассмотрению обращения заявителя, поступившего в адрес </w:t>
      </w:r>
      <w:proofErr w:type="gramStart"/>
      <w:r>
        <w:rPr>
          <w:rFonts w:ascii="Times New Roman" w:eastAsia="Times New Roman" w:hAnsi="Times New Roman"/>
          <w:color w:val="000000"/>
          <w:sz w:val="24"/>
          <w:szCs w:val="24"/>
        </w:rPr>
        <w:t>администрации  сельского</w:t>
      </w:r>
      <w:proofErr w:type="gramEnd"/>
      <w:r>
        <w:rPr>
          <w:rFonts w:ascii="Times New Roman" w:eastAsia="Times New Roman" w:hAnsi="Times New Roman"/>
          <w:color w:val="000000"/>
          <w:sz w:val="24"/>
          <w:szCs w:val="24"/>
        </w:rPr>
        <w:t xml:space="preserve"> поселения  Безенги, не должен превышать 3 рабочих дней со дня присвоения делу статуса «ПОДАНО».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После принятия Главой администрации решения о предоставлении либо об отказе в предоставлении муниципальной услуги специалист уведомляет заявителя о месте и времени получения результата предоставления муниципальной услуги.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3.10. Особенности предоставления муниципальной услуги в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3.10.1 основанием для начала административной процедуры является поступление в МФЦ заявления, предусмотренного приложением к настоящему административному регламенту, в одном экземпляре на бумажном             носителе.</w:t>
      </w:r>
      <w:r>
        <w:rPr>
          <w:rFonts w:ascii="Times New Roman" w:eastAsia="Times New Roman" w:hAnsi="Times New Roman"/>
          <w:i/>
          <w:color w:val="000000"/>
          <w:sz w:val="24"/>
          <w:szCs w:val="24"/>
        </w:rPr>
        <w:t xml:space="preserve">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Административное действие по приему от заявителя запроса и иных документов, необходимых для предоставления муниципальной услуги, включает в себя: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-проверку комплектности представленных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-регистрацию заявления в автоматизированной информационной системе (АИС) МФЦ; </w:t>
      </w:r>
    </w:p>
    <w:p w:rsidR="008E753C" w:rsidRDefault="00195A89">
      <w:pPr>
        <w:spacing w:after="1" w:line="248" w:lineRule="auto"/>
        <w:ind w:left="710"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-вручение расписки о получении заявления и документов;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3.10.2 при обращении заявителя за оказанием муниципальной услуги специалисты МФЦ осуществляют постановку заявителя в систему электронной очереди с выдачей пронумерованного талона. Заявления с описью документов и распиской в получении документов на предоставление муниципальной услуги (услуг) в администрации сельского </w:t>
      </w:r>
      <w:proofErr w:type="gramStart"/>
      <w:r>
        <w:rPr>
          <w:rFonts w:ascii="Times New Roman" w:eastAsia="Times New Roman" w:hAnsi="Times New Roman"/>
          <w:color w:val="000000"/>
          <w:sz w:val="24"/>
          <w:szCs w:val="24"/>
        </w:rPr>
        <w:t>поселения  Безенги</w:t>
      </w:r>
      <w:proofErr w:type="gramEnd"/>
      <w:r>
        <w:rPr>
          <w:rFonts w:ascii="Times New Roman" w:eastAsia="Times New Roman" w:hAnsi="Times New Roman"/>
          <w:color w:val="000000"/>
          <w:sz w:val="24"/>
          <w:szCs w:val="24"/>
        </w:rPr>
        <w:t xml:space="preserve"> формируются специалистами на прием заявителей в программе АИС МФЦ. Все принятые заявления с пакетами документов передаются в сектор обработки документов, где к комплектам документов формируются два экземпляра сопроводительных реестра, один из которых возвращается в МФЦ с отметкой специалиста сельского поселения Безенги о приеме указанных в сопроводительном реестре дел;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3.10.3 МФЦ направляет в администрацию сельского поселения </w:t>
      </w:r>
      <w:proofErr w:type="gramStart"/>
      <w:r>
        <w:rPr>
          <w:rFonts w:ascii="Times New Roman" w:eastAsia="Times New Roman" w:hAnsi="Times New Roman"/>
          <w:color w:val="000000"/>
          <w:sz w:val="24"/>
          <w:szCs w:val="24"/>
        </w:rPr>
        <w:t>Безенги  заявление</w:t>
      </w:r>
      <w:proofErr w:type="gramEnd"/>
      <w:r>
        <w:rPr>
          <w:rFonts w:ascii="Times New Roman" w:eastAsia="Times New Roman" w:hAnsi="Times New Roman"/>
          <w:color w:val="000000"/>
          <w:sz w:val="24"/>
          <w:szCs w:val="24"/>
        </w:rPr>
        <w:t xml:space="preserve"> и документы, полученные от заявителя, в течение 2 (двух) рабочих дней с момента получения запроса от заявителя о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3.10.4 после поступления результатов оказания муниципальной услуги из администрации сельского поселения Безенги, специалисты МФЦ оповещают заявителя посредством </w:t>
      </w:r>
      <w:r>
        <w:rPr>
          <w:rFonts w:ascii="Times New Roman" w:eastAsia="Times New Roman" w:hAnsi="Times New Roman"/>
          <w:color w:val="000000"/>
          <w:sz w:val="24"/>
          <w:szCs w:val="24"/>
          <w:lang w:val="en-US"/>
        </w:rPr>
        <w:t>SMS</w:t>
      </w:r>
      <w:r>
        <w:rPr>
          <w:rFonts w:ascii="Times New Roman" w:eastAsia="Times New Roman" w:hAnsi="Times New Roman"/>
          <w:color w:val="000000"/>
          <w:sz w:val="24"/>
          <w:szCs w:val="24"/>
        </w:rPr>
        <w:t xml:space="preserve">-сообщений либо телефонного звонка о готовности результата предоставления муниципальной услуги, в зависимости от желания заявителя.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Для выдачи результата оказания муниципальной услуги заявителю также выдается пронумерованный талон, свидетельствующий о постановке в системе электронной очереди. Результат выдается при предъявлении документа, удостоверяющего личность, доверенности (в случае обращения представителя заявителя) и расписки в получении документов, выданной заявителю при приеме заявления на предоставление муниципальной услуги. В расписке принятых документов заявителем ставится отметка о получении результата, которая остается на хранении в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3.10.5 основанием для отказа в приеме документов для предоставления муниципальной услуги, выдачи результата оказания муниципальной услуги является отсутствие у заявителя документа, удостоверяющего личность, и доверенности (в случае обращения представителя заявителя);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3.10.6 сроки предоставления и причины отказа в предоставлении муниципальной услуги регламентируются настоящим административным регламентом.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3.11. Муниципальная услуга может быть получена посредством комплексного запроса в МФЦ при подаче одного заявления на получение нескольких услуг, в том числе невзаимосвязанных между собой. </w:t>
      </w:r>
    </w:p>
    <w:p w:rsidR="008E753C" w:rsidRDefault="00195A89">
      <w:pPr>
        <w:numPr>
          <w:ilvl w:val="0"/>
          <w:numId w:val="4"/>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12.Осуществление оценки качества предоставления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Муниципальная услуга может быть получена посредством комплексного запроса в МФЦ при подаче одного заявления на получение нескольких услуг, в том числе невзаимосвязанных между собой. </w:t>
      </w:r>
    </w:p>
    <w:p w:rsidR="008E753C" w:rsidRDefault="00195A89">
      <w:pPr>
        <w:spacing w:after="0" w:line="259" w:lineRule="auto"/>
        <w:ind w:left="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3" w:line="248" w:lineRule="auto"/>
        <w:ind w:left="589" w:right="646"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4.Порядок и формы контроля </w:t>
      </w:r>
    </w:p>
    <w:p w:rsidR="008E753C" w:rsidRDefault="00195A89">
      <w:pPr>
        <w:spacing w:after="13" w:line="248" w:lineRule="auto"/>
        <w:ind w:left="589" w:right="648"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 исполнением административного регламента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numPr>
          <w:ilvl w:val="0"/>
          <w:numId w:val="4"/>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1.Текущий контроль за соблюдением последовательности действий, определенных административными процедурами по осуществление муниципальной услуги, и принятием решений работниками Департамента, осуществляется руководителем Департамента путем проведения проверок соблюдения и исполнения положений настоящего административного регламента, иных правовых актов.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4.2. Проверки полноты и качества предоставления муниципальной услуги могут быть плановые и внеплановые. Проверка может осуществляться на основании жалоб заявителей.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4.3. Все должностные лица, участвующие в предоставлении данной муниципальной услуги, несут ответственность за выполнение своих обязанностей и соблюдение сроков выполнения административных процедур.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4.4. Персональная ответственность специалиста закрепляется в его должностной инструкции в соответствии с требованиями законодательства. </w:t>
      </w:r>
    </w:p>
    <w:p w:rsidR="008E753C" w:rsidRDefault="00195A89">
      <w:pPr>
        <w:numPr>
          <w:ilvl w:val="0"/>
          <w:numId w:val="5"/>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5.Контроль за предоставлением муниципальной услуги со стороны юридических лиц не предусмотрен.   </w:t>
      </w:r>
    </w:p>
    <w:p w:rsidR="008E753C" w:rsidRDefault="00195A89">
      <w:pPr>
        <w:spacing w:after="0" w:line="259" w:lineRule="auto"/>
        <w:ind w:left="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3" w:line="248" w:lineRule="auto"/>
        <w:ind w:left="10" w:right="72"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5.Досудебный (внесудебный) порядок обжалования решений и действий </w:t>
      </w:r>
    </w:p>
    <w:p w:rsidR="008E753C" w:rsidRDefault="00195A89">
      <w:pPr>
        <w:spacing w:after="13" w:line="248" w:lineRule="auto"/>
        <w:ind w:left="589" w:right="579"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(бездействия) структурного подразделения, предоставляющего муниципальную услугу, а также должностных лиц  </w:t>
      </w:r>
    </w:p>
    <w:p w:rsidR="008E753C" w:rsidRDefault="00195A89">
      <w:pPr>
        <w:spacing w:after="0" w:line="259" w:lineRule="auto"/>
        <w:ind w:left="1"/>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numPr>
          <w:ilvl w:val="0"/>
          <w:numId w:val="5"/>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1.Заявитель имеет право на обжалование действий или бездействий должностных лиц администрации сельского поселения Безенги, ответственного должностного лица Департамента, МФЦ, работника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5.2. Предметом жалобы являются решение или действие (бездействие) специалиста и ответственного должностного лица при предоставлении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 Заявитель имеет право обратиться с жалобой лично (устно) или направить обращение в письменной форме или форме электронного документа Главе администрации сельского поселения Безенги. Жалоба может быть направлена по почте, через МФЦ, с использованием информационно-</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телекоммуникационной сети «Интернет», официального сайта сельского </w:t>
      </w:r>
      <w:proofErr w:type="gramStart"/>
      <w:r>
        <w:rPr>
          <w:rFonts w:ascii="Times New Roman" w:eastAsia="Times New Roman" w:hAnsi="Times New Roman"/>
          <w:color w:val="000000"/>
          <w:sz w:val="24"/>
          <w:szCs w:val="24"/>
        </w:rPr>
        <w:t>поселения  Безенги</w:t>
      </w:r>
      <w:proofErr w:type="gramEnd"/>
      <w:r>
        <w:rPr>
          <w:rFonts w:ascii="Times New Roman" w:eastAsia="Times New Roman" w:hAnsi="Times New Roman"/>
          <w:color w:val="000000"/>
          <w:sz w:val="24"/>
          <w:szCs w:val="24"/>
        </w:rPr>
        <w:t xml:space="preserve">, ЕПГУ.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5.4. Порядок подачи и рассмотрения жалобы: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5.4.1 основанием для начала процедуры досудебного обжалования является регистрация жалобы; </w:t>
      </w:r>
    </w:p>
    <w:p w:rsidR="008E753C" w:rsidRDefault="00195A89">
      <w:pPr>
        <w:spacing w:after="1" w:line="248" w:lineRule="auto"/>
        <w:ind w:left="709"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5.4.2 жалоба должна содержать: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решение и действие (бездействие) которых обжалуются;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-сведения об обжалуемых решениях и действиях (бездействиях)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 </w:t>
      </w:r>
    </w:p>
    <w:p w:rsidR="008E753C" w:rsidRDefault="00195A89">
      <w:pPr>
        <w:spacing w:after="13" w:line="248" w:lineRule="auto"/>
        <w:ind w:left="589" w:right="714"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5.5. Заявитель может обратиться с жалобой в том числе в случаях: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нарушения срока регистрации запроса о предоставлении муниципальной услуги либо комплексного запроса, предоставляемого при однократном обращении заявителя в МФЦ;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нарушения срока предоставления муниципальной услуги при предоставлении муниципальной услуги через МФЦ;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отказа в приеме документов, представление которых предусмотрено нормативными правовыми актами Российской Федерации, нормативными правовыми актами КБР, муниципальными правовыми актами для предоставления муниципальной услуги;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КБР, муниципальными правовыми актами;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нарушения срока или порядка выдачи документов по результатам предоставления муниципальной услуги;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КБР, муниципальными правовыми актами; </w:t>
      </w:r>
    </w:p>
    <w:p w:rsidR="008E753C" w:rsidRDefault="00195A89">
      <w:pPr>
        <w:numPr>
          <w:ilvl w:val="0"/>
          <w:numId w:val="6"/>
        </w:numPr>
        <w:spacing w:after="1" w:line="248" w:lineRule="auto"/>
        <w:ind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hyperlink r:id="rId10">
        <w:r>
          <w:rPr>
            <w:rFonts w:ascii="Times New Roman" w:eastAsia="Times New Roman" w:hAnsi="Times New Roman"/>
            <w:color w:val="000000"/>
            <w:sz w:val="24"/>
            <w:szCs w:val="24"/>
          </w:rPr>
          <w:t xml:space="preserve"> пунктом 4 части </w:t>
        </w:r>
      </w:hyperlink>
      <w:hyperlink r:id="rId11">
        <w:r>
          <w:rPr>
            <w:rFonts w:ascii="Times New Roman" w:eastAsia="Times New Roman" w:hAnsi="Times New Roman"/>
            <w:color w:val="000000"/>
            <w:sz w:val="24"/>
            <w:szCs w:val="24"/>
          </w:rPr>
          <w:t>1 статьи 7</w:t>
        </w:r>
      </w:hyperlink>
      <w:hyperlink r:id="rId12">
        <w:r>
          <w:rPr>
            <w:rFonts w:ascii="Times New Roman" w:eastAsia="Times New Roman" w:hAnsi="Times New Roman"/>
            <w:color w:val="000000"/>
            <w:sz w:val="24"/>
            <w:szCs w:val="24"/>
          </w:rPr>
          <w:t xml:space="preserve"> </w:t>
        </w:r>
      </w:hyperlink>
      <w:r>
        <w:rPr>
          <w:rFonts w:ascii="Times New Roman" w:eastAsia="Times New Roman" w:hAnsi="Times New Roman"/>
          <w:color w:val="000000"/>
          <w:sz w:val="24"/>
          <w:szCs w:val="24"/>
        </w:rPr>
        <w:t xml:space="preserve">Федерального закона от 27.07.2010г. № 210-ФЗ «Об организации предоставления государственных и муниципальных услуг»;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5.5.1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lastRenderedPageBreak/>
        <w:t>5.5.2 в случае если</w:t>
      </w:r>
      <w:proofErr w:type="gramEnd"/>
      <w:r>
        <w:rPr>
          <w:rFonts w:ascii="Times New Roman" w:eastAsia="Times New Roman" w:hAnsi="Times New Roman"/>
          <w:color w:val="000000"/>
          <w:sz w:val="24"/>
          <w:szCs w:val="24"/>
        </w:rPr>
        <w:t xml:space="preserve">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5.5.3 прием жалоб в письменной форме осуществляется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Жалоба в письменной форме может быть также направлена по почте;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5.5.4 в электронном виде жалоба может быть подана заявителем посредством информационно-телекоммуникационной сети Интернет, ЕГПУ, а также официального сайта сельского </w:t>
      </w:r>
      <w:proofErr w:type="gramStart"/>
      <w:r>
        <w:rPr>
          <w:rFonts w:ascii="Times New Roman" w:eastAsia="Times New Roman" w:hAnsi="Times New Roman"/>
          <w:color w:val="000000"/>
          <w:sz w:val="24"/>
          <w:szCs w:val="24"/>
        </w:rPr>
        <w:t>поселения  Безенги</w:t>
      </w:r>
      <w:proofErr w:type="gramEnd"/>
      <w:r>
        <w:rPr>
          <w:rFonts w:ascii="Times New Roman" w:eastAsia="Times New Roman" w:hAnsi="Times New Roman"/>
          <w:color w:val="000000"/>
          <w:sz w:val="24"/>
          <w:szCs w:val="24"/>
        </w:rPr>
        <w:t xml:space="preserve">;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5.5.5 при подаче жалобы в электронном виде документ, указанный в подпункте 5.5.2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5.6. Жалоба рассматривается комиссией по рассмотрению жалоб на решения и действия (бездействие) администрации сельского поселения Безенги ее должностных лиц, муниципальных служащих, структурных подразделений администрации сельского поселения Безенги и их должностных лиц, муниципальных служащих, при предоставлении муниципальных (государственных) услуг;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-комиссия принимает решение путем открытого голосования большинством голосов от общего числа членов комиссии, присутствующих на заседании, и оформляется протоколом, который носит рекомендательный характер для принятия решения по итогам рассмотрения жалобы, уполномоченным должностным лицом на рассмотрение жалобы и принятия решения             по нему.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5.7.Жалоба, поступившая в орган, предоставляющий муниципальную услугу, МФЦ, учредителю МФЦ, либо в вышестоящий орган (при его наличии), подлежит рассмотрению в течение тринадцати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5.8. Уполномоченный на рассмотрение жалобы орган отказывает в удовлетворении жалобы в следующих случаях: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-наличие вступившего в законную силу решения суда, арбитражного суда по жалобе о том же предмете и по тем же основаниям;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-подача жалобы лицом, полномочия которого не подтверждены в порядке, установленном законодательством Российской Федерации;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5.9. Уполномоченный на рассмотрение жалобы орган вправе оставить жалобу без ответа в случаях: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-наличия в жалобе нецензурных либо оскорбительных выражений, угроз жизни, здоровью и имуществу должностного лица, а также членам его семьи;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5.10. По результатам рассмотрения жалобы принимается одно из             следующих решений: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p>
    <w:p w:rsidR="008E753C" w:rsidRDefault="00195A89">
      <w:pPr>
        <w:spacing w:after="1" w:line="248" w:lineRule="auto"/>
        <w:ind w:left="695" w:right="616" w:hanging="70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КБР, муниципальными правовыми актами сельского поселения Безенги; -в удовлетворении жалобы отказывается.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5.12.В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5.13.В случае </w:t>
      </w:r>
      <w:proofErr w:type="gramStart"/>
      <w:r>
        <w:rPr>
          <w:rFonts w:ascii="Times New Roman" w:eastAsia="Times New Roman" w:hAnsi="Times New Roman"/>
          <w:color w:val="000000"/>
          <w:sz w:val="24"/>
          <w:szCs w:val="24"/>
        </w:rPr>
        <w:t>признания жалобы</w:t>
      </w:r>
      <w:proofErr w:type="gramEnd"/>
      <w:r>
        <w:rPr>
          <w:rFonts w:ascii="Times New Roman" w:eastAsia="Times New Roman" w:hAnsi="Times New Roman"/>
          <w:color w:val="000000"/>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5.14.В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5.15. Заявитель имеет право на получение информации и документов, необходимых ему для обоснования и рассмотрения жалобы.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5.16. Порядок подачи и рассмотрения жалобы на решения и действия (бездействие) органов местного самоуправления и их должностных лиц, муниципальных служащих муниципальных учреждений, оказывающих муниципальные услуги, и их должностных лиц.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5.17. Заявитель имеет право обжаловать в судебном порядке решение, принятое в ходе рассмотрения его жалобы. </w:t>
      </w:r>
    </w:p>
    <w:p w:rsidR="008E753C" w:rsidRDefault="00195A89">
      <w:pPr>
        <w:spacing w:after="0" w:line="259" w:lineRule="auto"/>
        <w:ind w:left="709"/>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5.18. Порядок досудебного (внесудебного) обжалования решений и действий (бездействий) администрации сельского поселения Безенги и МФЦ, а также их должностных лиц регулируется Федеральным законом от 27 июля 2010 № 210-ФЗ «Об организации предоставления государственных и муниципальных услуг».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Приложение </w:t>
      </w:r>
    </w:p>
    <w:p w:rsidR="008E753C" w:rsidRDefault="00195A89">
      <w:pPr>
        <w:spacing w:after="1" w:line="248" w:lineRule="auto"/>
        <w:ind w:left="4638" w:right="58"/>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 административному регламенту </w:t>
      </w:r>
    </w:p>
    <w:p w:rsidR="008E753C" w:rsidRDefault="00195A89">
      <w:pPr>
        <w:spacing w:after="1" w:line="248" w:lineRule="auto"/>
        <w:ind w:left="4074" w:right="58"/>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 осуществление муниципальной услуги </w:t>
      </w:r>
    </w:p>
    <w:p w:rsidR="008E753C" w:rsidRDefault="00195A89">
      <w:pPr>
        <w:spacing w:after="13" w:line="248" w:lineRule="auto"/>
        <w:ind w:left="3801" w:hanging="10"/>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«Выдача разрешений на осуществление земляных работ»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5247"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Главе администрации сельского </w:t>
      </w:r>
      <w:proofErr w:type="gramStart"/>
      <w:r>
        <w:rPr>
          <w:rFonts w:ascii="Times New Roman" w:eastAsia="Times New Roman" w:hAnsi="Times New Roman"/>
          <w:color w:val="000000"/>
          <w:sz w:val="24"/>
          <w:szCs w:val="24"/>
        </w:rPr>
        <w:t>поселения  Безенги</w:t>
      </w:r>
      <w:proofErr w:type="gramEnd"/>
      <w:r>
        <w:rPr>
          <w:rFonts w:ascii="Times New Roman" w:eastAsia="Times New Roman" w:hAnsi="Times New Roman"/>
          <w:color w:val="000000"/>
          <w:sz w:val="24"/>
          <w:szCs w:val="24"/>
        </w:rPr>
        <w:t xml:space="preserve"> </w:t>
      </w:r>
    </w:p>
    <w:p w:rsidR="008E753C" w:rsidRDefault="00195A89">
      <w:pPr>
        <w:spacing w:after="0" w:line="237" w:lineRule="auto"/>
        <w:ind w:left="4923" w:right="245"/>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____________________________ от _________________________ </w:t>
      </w:r>
    </w:p>
    <w:p w:rsidR="008E753C" w:rsidRDefault="00195A89">
      <w:pPr>
        <w:spacing w:after="13" w:line="248" w:lineRule="auto"/>
        <w:ind w:left="4728" w:right="41" w:hanging="1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(наименование организации, почтовый адрес, телефон)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ЗАЯВЛЕНИЕ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     Прошу выдать ордер _____________________________________________ </w:t>
      </w:r>
    </w:p>
    <w:p w:rsidR="008E753C" w:rsidRDefault="00195A89">
      <w:pPr>
        <w:spacing w:after="13" w:line="248" w:lineRule="auto"/>
        <w:ind w:left="-4" w:hanging="1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__________________________________________________________________                 </w:t>
      </w:r>
      <w:proofErr w:type="gramStart"/>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на выполнение земляных или буровых работ - нужное указать) </w:t>
      </w:r>
    </w:p>
    <w:p w:rsidR="008E753C" w:rsidRDefault="00195A89">
      <w:pPr>
        <w:spacing w:after="13" w:line="248" w:lineRule="auto"/>
        <w:ind w:left="-4" w:hanging="1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__________________________________________________________________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(наименование объекта)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 земельном участке по адресу: ______________________________________ </w:t>
      </w:r>
    </w:p>
    <w:p w:rsidR="008E753C" w:rsidRDefault="00195A89">
      <w:pPr>
        <w:spacing w:after="13" w:line="248" w:lineRule="auto"/>
        <w:ind w:left="-4" w:hanging="1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__________________________________________________________________ </w:t>
      </w:r>
    </w:p>
    <w:p w:rsidR="008E753C" w:rsidRDefault="00195A89">
      <w:pPr>
        <w:spacing w:after="1" w:line="248" w:lineRule="auto"/>
        <w:ind w:left="2476"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(город, район, улица, номер участка)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сроком на ________________________________________________ месяц(ев).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 этом сообщаю: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Лицензия на право выполнения строительно-монтажных работ выдана _____ ___________________________________ № ____ «____» ____________ 20_ г.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(наименование лицензионного центра)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Производителем работ приказом № ___ от «___» ______________ 20_ г.            </w:t>
      </w:r>
    </w:p>
    <w:p w:rsidR="008E753C" w:rsidRDefault="00195A89">
      <w:pPr>
        <w:spacing w:after="13" w:line="248" w:lineRule="auto"/>
        <w:ind w:left="2444" w:hanging="2458"/>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назнчен____________________________________________________________ (должность, фамилия, имя, отчество)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Руководитель строительной организации </w:t>
      </w:r>
    </w:p>
    <w:p w:rsidR="008E753C" w:rsidRDefault="00195A89">
      <w:pPr>
        <w:spacing w:after="13" w:line="248" w:lineRule="auto"/>
        <w:ind w:left="-4" w:hanging="1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____________________________         _________________________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(должность) (</w:t>
      </w:r>
      <w:proofErr w:type="gramStart"/>
      <w:r>
        <w:rPr>
          <w:rFonts w:ascii="Times New Roman" w:eastAsia="Times New Roman" w:hAnsi="Times New Roman"/>
          <w:color w:val="000000"/>
          <w:sz w:val="24"/>
          <w:szCs w:val="24"/>
        </w:rPr>
        <w:t xml:space="preserve">подпись)   </w:t>
      </w:r>
      <w:proofErr w:type="gramEnd"/>
      <w:r>
        <w:rPr>
          <w:rFonts w:ascii="Times New Roman" w:eastAsia="Times New Roman" w:hAnsi="Times New Roman"/>
          <w:color w:val="000000"/>
          <w:sz w:val="24"/>
          <w:szCs w:val="24"/>
        </w:rPr>
        <w:t xml:space="preserve">                            (фамилия И.О.)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М.П. </w:t>
      </w:r>
    </w:p>
    <w:p w:rsidR="008E753C" w:rsidRDefault="00195A89">
      <w:pPr>
        <w:tabs>
          <w:tab w:val="center" w:pos="4919"/>
        </w:tabs>
        <w:spacing w:after="1" w:line="248" w:lineRule="auto"/>
        <w:ind w:left="-13"/>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t xml:space="preserve">Я, _______________________________________, обязуюсь соблюдать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(фамилия ответственного)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указанные условия и выполнить работы в срок, установленный ордером.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 Правилами организации строительства и производства земляных             работ ознакомлен. </w:t>
      </w:r>
    </w:p>
    <w:p w:rsidR="008E753C" w:rsidRDefault="00195A89">
      <w:pPr>
        <w:spacing w:after="1" w:line="248" w:lineRule="auto"/>
        <w:ind w:left="-13" w:right="58" w:firstLine="69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 невыполнение обязательств по настоящему ордеру несу ответственность в административном или судебном порядке.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255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Подпись ответственного за производство работ «__» ____ 20__ г.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3" w:line="248" w:lineRule="auto"/>
        <w:ind w:left="-4" w:hanging="1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Адрес организации: _________________________________________________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телефона: __________________ </w:t>
      </w:r>
    </w:p>
    <w:p w:rsidR="008E753C" w:rsidRDefault="00195A89">
      <w:pPr>
        <w:spacing w:after="0" w:line="259" w:lineRule="auto"/>
        <w:ind w:left="1"/>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E753C" w:rsidRDefault="00195A89">
      <w:pPr>
        <w:spacing w:after="1" w:line="248" w:lineRule="auto"/>
        <w:ind w:left="-13" w:right="5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Домашний адрес ответственного за производство работ: __________________ </w:t>
      </w:r>
    </w:p>
    <w:p w:rsidR="008E753C" w:rsidRDefault="00195A89">
      <w:pPr>
        <w:spacing w:after="13" w:line="248" w:lineRule="auto"/>
        <w:ind w:left="-4" w:hanging="1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__________________________________________________________________ </w:t>
      </w:r>
    </w:p>
    <w:p w:rsidR="008E753C" w:rsidRDefault="00195A89">
      <w:pPr>
        <w:rPr>
          <w:rFonts w:ascii="Arial" w:eastAsia="SimSun" w:hAnsi="Arial" w:cs="Arial"/>
          <w:color w:val="2C2D2E"/>
          <w:sz w:val="24"/>
          <w:szCs w:val="24"/>
          <w:shd w:val="clear" w:color="auto" w:fill="FFFFFF"/>
          <w:lang w:val="en-US" w:eastAsia="zh-CN" w:bidi="ar"/>
        </w:rPr>
      </w:pPr>
      <w:r>
        <w:rPr>
          <w:rFonts w:ascii="Times New Roman" w:eastAsia="Times New Roman" w:hAnsi="Times New Roman"/>
          <w:color w:val="000000"/>
          <w:sz w:val="24"/>
          <w:szCs w:val="24"/>
          <w:lang w:val="en-US"/>
        </w:rPr>
        <w:t xml:space="preserve">№ </w:t>
      </w:r>
      <w:proofErr w:type="spellStart"/>
      <w:r>
        <w:rPr>
          <w:rFonts w:ascii="Times New Roman" w:eastAsia="Times New Roman" w:hAnsi="Times New Roman"/>
          <w:color w:val="000000"/>
          <w:sz w:val="24"/>
          <w:szCs w:val="24"/>
          <w:lang w:val="en-US"/>
        </w:rPr>
        <w:t>телефона</w:t>
      </w:r>
      <w:proofErr w:type="spellEnd"/>
      <w:r>
        <w:rPr>
          <w:rFonts w:ascii="Times New Roman" w:eastAsia="Times New Roman" w:hAnsi="Times New Roman"/>
          <w:color w:val="000000"/>
          <w:sz w:val="24"/>
          <w:szCs w:val="24"/>
          <w:lang w:val="en-US"/>
        </w:rPr>
        <w:t>: _____________</w:t>
      </w:r>
    </w:p>
    <w:sectPr w:rsidR="008E753C">
      <w:headerReference w:type="default" r:id="rId13"/>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FF8" w:rsidRDefault="00360FF8">
      <w:pPr>
        <w:spacing w:line="240" w:lineRule="auto"/>
      </w:pPr>
      <w:r>
        <w:separator/>
      </w:r>
    </w:p>
  </w:endnote>
  <w:endnote w:type="continuationSeparator" w:id="0">
    <w:p w:rsidR="00360FF8" w:rsidRDefault="00360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FF8" w:rsidRDefault="00360FF8">
      <w:pPr>
        <w:spacing w:after="0"/>
      </w:pPr>
      <w:r>
        <w:separator/>
      </w:r>
    </w:p>
  </w:footnote>
  <w:footnote w:type="continuationSeparator" w:id="0">
    <w:p w:rsidR="00360FF8" w:rsidRDefault="00360F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53C" w:rsidRDefault="00195A89">
    <w:pPr>
      <w:pStyle w:val="a8"/>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054A4"/>
    <w:multiLevelType w:val="multilevel"/>
    <w:tmpl w:val="26B054A4"/>
    <w:lvl w:ilvl="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15:restartNumberingAfterBreak="0">
    <w:nsid w:val="37A27820"/>
    <w:multiLevelType w:val="multilevel"/>
    <w:tmpl w:val="37A27820"/>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 w15:restartNumberingAfterBreak="0">
    <w:nsid w:val="4C505D04"/>
    <w:multiLevelType w:val="multilevel"/>
    <w:tmpl w:val="4C505D04"/>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669C3C05"/>
    <w:multiLevelType w:val="multilevel"/>
    <w:tmpl w:val="669C3C05"/>
    <w:lvl w:ilvl="0">
      <w:start w:val="1"/>
      <w:numFmt w:val="decimal"/>
      <w:lvlText w:val="%1."/>
      <w:lvlJc w:val="left"/>
      <w:pPr>
        <w:ind w:left="1915" w:hanging="1230"/>
      </w:pPr>
      <w:rPr>
        <w:rFonts w:hint="default"/>
      </w:rPr>
    </w:lvl>
    <w:lvl w:ilvl="1">
      <w:start w:val="1"/>
      <w:numFmt w:val="decimal"/>
      <w:isLgl/>
      <w:lvlText w:val="%1.%2."/>
      <w:lvlJc w:val="left"/>
      <w:pPr>
        <w:ind w:left="1405" w:hanging="720"/>
      </w:pPr>
      <w:rPr>
        <w:rFonts w:hint="default"/>
      </w:rPr>
    </w:lvl>
    <w:lvl w:ilvl="2">
      <w:start w:val="1"/>
      <w:numFmt w:val="decimal"/>
      <w:isLgl/>
      <w:lvlText w:val="%1.%2.%3."/>
      <w:lvlJc w:val="left"/>
      <w:pPr>
        <w:ind w:left="1405" w:hanging="720"/>
      </w:pPr>
      <w:rPr>
        <w:rFonts w:hint="default"/>
      </w:rPr>
    </w:lvl>
    <w:lvl w:ilvl="3">
      <w:start w:val="1"/>
      <w:numFmt w:val="decimal"/>
      <w:isLgl/>
      <w:lvlText w:val="%1.%2.%3.%4."/>
      <w:lvlJc w:val="left"/>
      <w:pPr>
        <w:ind w:left="1765" w:hanging="1080"/>
      </w:pPr>
      <w:rPr>
        <w:rFonts w:hint="default"/>
      </w:rPr>
    </w:lvl>
    <w:lvl w:ilvl="4">
      <w:start w:val="1"/>
      <w:numFmt w:val="decimal"/>
      <w:isLgl/>
      <w:lvlText w:val="%1.%2.%3.%4.%5."/>
      <w:lvlJc w:val="left"/>
      <w:pPr>
        <w:ind w:left="1765"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485" w:hanging="1800"/>
      </w:pPr>
      <w:rPr>
        <w:rFonts w:hint="default"/>
      </w:rPr>
    </w:lvl>
    <w:lvl w:ilvl="7">
      <w:start w:val="1"/>
      <w:numFmt w:val="decimal"/>
      <w:isLgl/>
      <w:lvlText w:val="%1.%2.%3.%4.%5.%6.%7.%8."/>
      <w:lvlJc w:val="left"/>
      <w:pPr>
        <w:ind w:left="2485" w:hanging="1800"/>
      </w:pPr>
      <w:rPr>
        <w:rFonts w:hint="default"/>
      </w:rPr>
    </w:lvl>
    <w:lvl w:ilvl="8">
      <w:start w:val="1"/>
      <w:numFmt w:val="decimal"/>
      <w:isLgl/>
      <w:lvlText w:val="%1.%2.%3.%4.%5.%6.%7.%8.%9."/>
      <w:lvlJc w:val="left"/>
      <w:pPr>
        <w:ind w:left="2845" w:hanging="2160"/>
      </w:pPr>
      <w:rPr>
        <w:rFonts w:hint="default"/>
      </w:rPr>
    </w:lvl>
  </w:abstractNum>
  <w:abstractNum w:abstractNumId="4" w15:restartNumberingAfterBreak="0">
    <w:nsid w:val="6C9A0E29"/>
    <w:multiLevelType w:val="multilevel"/>
    <w:tmpl w:val="6C9A0E29"/>
    <w:lvl w:ilvl="0">
      <w:start w:val="1"/>
      <w:numFmt w:val="decimal"/>
      <w:lvlText w:val="%1)"/>
      <w:lvlJc w:val="left"/>
      <w:pPr>
        <w:ind w:left="0"/>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111111"/>
        <w:sz w:val="28"/>
        <w:szCs w:val="28"/>
        <w:u w:val="none" w:color="000000"/>
        <w:shd w:val="clear" w:color="auto" w:fill="auto"/>
        <w:vertAlign w:val="baseline"/>
      </w:rPr>
    </w:lvl>
  </w:abstractNum>
  <w:abstractNum w:abstractNumId="5" w15:restartNumberingAfterBreak="0">
    <w:nsid w:val="6FA60BBD"/>
    <w:multiLevelType w:val="multilevel"/>
    <w:tmpl w:val="6FA60BBD"/>
    <w:lvl w:ilvl="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747B55F0"/>
    <w:multiLevelType w:val="multilevel"/>
    <w:tmpl w:val="747B55F0"/>
    <w:lvl w:ilvl="0">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4A"/>
    <w:rsid w:val="00001D3D"/>
    <w:rsid w:val="000366C0"/>
    <w:rsid w:val="00043B7D"/>
    <w:rsid w:val="00051F79"/>
    <w:rsid w:val="0007334D"/>
    <w:rsid w:val="000918EE"/>
    <w:rsid w:val="0009232C"/>
    <w:rsid w:val="000D3B5C"/>
    <w:rsid w:val="000E6B54"/>
    <w:rsid w:val="000E7AB6"/>
    <w:rsid w:val="001225BC"/>
    <w:rsid w:val="001665AD"/>
    <w:rsid w:val="00166DAE"/>
    <w:rsid w:val="00195A89"/>
    <w:rsid w:val="00215868"/>
    <w:rsid w:val="00235B69"/>
    <w:rsid w:val="00244707"/>
    <w:rsid w:val="00270E8D"/>
    <w:rsid w:val="00274C1B"/>
    <w:rsid w:val="002C4850"/>
    <w:rsid w:val="002D1F67"/>
    <w:rsid w:val="002D2FE3"/>
    <w:rsid w:val="002D6AF4"/>
    <w:rsid w:val="00344F4E"/>
    <w:rsid w:val="00360FF8"/>
    <w:rsid w:val="00370ED9"/>
    <w:rsid w:val="004232EF"/>
    <w:rsid w:val="00425674"/>
    <w:rsid w:val="0042749E"/>
    <w:rsid w:val="00431B6E"/>
    <w:rsid w:val="004F2EC4"/>
    <w:rsid w:val="00507C31"/>
    <w:rsid w:val="00510F77"/>
    <w:rsid w:val="005872E5"/>
    <w:rsid w:val="005A34A1"/>
    <w:rsid w:val="005C3DF5"/>
    <w:rsid w:val="005D3B4D"/>
    <w:rsid w:val="00612CA9"/>
    <w:rsid w:val="006145E5"/>
    <w:rsid w:val="006151EE"/>
    <w:rsid w:val="006677E2"/>
    <w:rsid w:val="00683078"/>
    <w:rsid w:val="006C125A"/>
    <w:rsid w:val="006C23F0"/>
    <w:rsid w:val="006E5BC2"/>
    <w:rsid w:val="006F143C"/>
    <w:rsid w:val="0071474F"/>
    <w:rsid w:val="00717F20"/>
    <w:rsid w:val="00777D45"/>
    <w:rsid w:val="007B0E44"/>
    <w:rsid w:val="007D7E82"/>
    <w:rsid w:val="007F1B74"/>
    <w:rsid w:val="00825D65"/>
    <w:rsid w:val="008932AD"/>
    <w:rsid w:val="008E10BA"/>
    <w:rsid w:val="008E753C"/>
    <w:rsid w:val="008F5265"/>
    <w:rsid w:val="00912325"/>
    <w:rsid w:val="0095019E"/>
    <w:rsid w:val="00966EB0"/>
    <w:rsid w:val="00982C92"/>
    <w:rsid w:val="009B2814"/>
    <w:rsid w:val="009E07B3"/>
    <w:rsid w:val="009E5A41"/>
    <w:rsid w:val="00A376A2"/>
    <w:rsid w:val="00A814FC"/>
    <w:rsid w:val="00AE53AF"/>
    <w:rsid w:val="00B14374"/>
    <w:rsid w:val="00B63F85"/>
    <w:rsid w:val="00B7484B"/>
    <w:rsid w:val="00B75BC1"/>
    <w:rsid w:val="00BF4606"/>
    <w:rsid w:val="00C1173F"/>
    <w:rsid w:val="00C35B72"/>
    <w:rsid w:val="00C55FB3"/>
    <w:rsid w:val="00C91B5A"/>
    <w:rsid w:val="00CA412B"/>
    <w:rsid w:val="00CA4E0A"/>
    <w:rsid w:val="00CA7558"/>
    <w:rsid w:val="00CB3403"/>
    <w:rsid w:val="00CB62CF"/>
    <w:rsid w:val="00CD5821"/>
    <w:rsid w:val="00CE1820"/>
    <w:rsid w:val="00CE2B08"/>
    <w:rsid w:val="00D42DA9"/>
    <w:rsid w:val="00D80A6E"/>
    <w:rsid w:val="00D862C8"/>
    <w:rsid w:val="00DD655A"/>
    <w:rsid w:val="00DE5E90"/>
    <w:rsid w:val="00E3082F"/>
    <w:rsid w:val="00E425E6"/>
    <w:rsid w:val="00E7555F"/>
    <w:rsid w:val="00E80BB3"/>
    <w:rsid w:val="00E81F11"/>
    <w:rsid w:val="00EA4FFD"/>
    <w:rsid w:val="00EC3E38"/>
    <w:rsid w:val="00EE695E"/>
    <w:rsid w:val="00F0534A"/>
    <w:rsid w:val="00F2515A"/>
    <w:rsid w:val="00F3067F"/>
    <w:rsid w:val="00F52C12"/>
    <w:rsid w:val="00F83DA6"/>
    <w:rsid w:val="00F927CF"/>
    <w:rsid w:val="00FD46FE"/>
    <w:rsid w:val="00FF6D55"/>
    <w:rsid w:val="0938583B"/>
    <w:rsid w:val="38A368AC"/>
    <w:rsid w:val="46D53EE3"/>
    <w:rsid w:val="542A1BF4"/>
    <w:rsid w:val="5B641A28"/>
    <w:rsid w:val="60197BD9"/>
    <w:rsid w:val="7DE263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C5A76"/>
  <w15:docId w15:val="{BAE7E283-31B5-4DD6-8DA5-CE6BC407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1">
    <w:name w:val="heading 1"/>
    <w:basedOn w:val="a"/>
    <w:next w:val="a"/>
    <w:link w:val="10"/>
    <w:uiPriority w:val="99"/>
    <w:qFormat/>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Pr>
      <w:rFonts w:cs="Times New Roman"/>
      <w:vertAlign w:val="superscript"/>
    </w:rPr>
  </w:style>
  <w:style w:type="paragraph" w:styleId="a4">
    <w:name w:val="Balloon Text"/>
    <w:basedOn w:val="a"/>
    <w:link w:val="a5"/>
    <w:uiPriority w:val="99"/>
    <w:semiHidden/>
    <w:qFormat/>
    <w:pPr>
      <w:spacing w:after="0" w:line="240" w:lineRule="auto"/>
    </w:pPr>
    <w:rPr>
      <w:rFonts w:ascii="Tahoma" w:hAnsi="Tahoma" w:cs="Tahoma"/>
      <w:sz w:val="16"/>
      <w:szCs w:val="16"/>
    </w:rPr>
  </w:style>
  <w:style w:type="paragraph" w:styleId="a6">
    <w:name w:val="footnote text"/>
    <w:basedOn w:val="a"/>
    <w:link w:val="a7"/>
    <w:uiPriority w:val="99"/>
    <w:pPr>
      <w:spacing w:after="0" w:line="240" w:lineRule="auto"/>
      <w:ind w:firstLine="720"/>
      <w:jc w:val="both"/>
    </w:pPr>
    <w:rPr>
      <w:rFonts w:ascii="Tms Rmn" w:eastAsia="Times New Roman" w:hAnsi="Tms Rmn"/>
      <w:sz w:val="20"/>
      <w:szCs w:val="20"/>
      <w:lang w:eastAsia="ru-RU"/>
    </w:rPr>
  </w:style>
  <w:style w:type="paragraph" w:styleId="a8">
    <w:name w:val="header"/>
    <w:basedOn w:val="a"/>
    <w:link w:val="a9"/>
    <w:uiPriority w:val="99"/>
    <w:qFormat/>
    <w:pPr>
      <w:tabs>
        <w:tab w:val="center" w:pos="4677"/>
        <w:tab w:val="right" w:pos="9355"/>
      </w:tabs>
      <w:spacing w:after="0" w:line="240" w:lineRule="auto"/>
    </w:pPr>
  </w:style>
  <w:style w:type="paragraph" w:styleId="aa">
    <w:name w:val="footer"/>
    <w:basedOn w:val="a"/>
    <w:link w:val="ab"/>
    <w:uiPriority w:val="99"/>
    <w:qFormat/>
    <w:pPr>
      <w:tabs>
        <w:tab w:val="center" w:pos="4677"/>
        <w:tab w:val="right" w:pos="9355"/>
      </w:tabs>
      <w:spacing w:after="0" w:line="240" w:lineRule="auto"/>
    </w:pPr>
  </w:style>
  <w:style w:type="character" w:customStyle="1" w:styleId="10">
    <w:name w:val="Заголовок 1 Знак"/>
    <w:basedOn w:val="a0"/>
    <w:link w:val="1"/>
    <w:uiPriority w:val="99"/>
    <w:qFormat/>
    <w:locked/>
    <w:rPr>
      <w:rFonts w:ascii="Cambria" w:hAnsi="Cambria" w:cs="Times New Roman"/>
      <w:color w:val="365F91"/>
      <w:sz w:val="32"/>
      <w:szCs w:val="32"/>
    </w:rPr>
  </w:style>
  <w:style w:type="character" w:customStyle="1" w:styleId="a7">
    <w:name w:val="Текст сноски Знак"/>
    <w:basedOn w:val="a0"/>
    <w:link w:val="a6"/>
    <w:uiPriority w:val="99"/>
    <w:qFormat/>
    <w:locked/>
    <w:rPr>
      <w:rFonts w:ascii="Tms Rmn" w:hAnsi="Tms Rmn" w:cs="Times New Roman"/>
      <w:sz w:val="20"/>
      <w:szCs w:val="20"/>
      <w:lang w:eastAsia="ru-RU"/>
    </w:rPr>
  </w:style>
  <w:style w:type="character" w:customStyle="1" w:styleId="FootnoteTextChar1">
    <w:name w:val="Footnote Text Char1"/>
    <w:basedOn w:val="a0"/>
    <w:uiPriority w:val="99"/>
    <w:semiHidden/>
    <w:qFormat/>
    <w:locked/>
    <w:rPr>
      <w:rFonts w:cs="Times New Roman"/>
      <w:sz w:val="20"/>
      <w:szCs w:val="20"/>
      <w:lang w:eastAsia="en-US"/>
    </w:rPr>
  </w:style>
  <w:style w:type="character" w:customStyle="1" w:styleId="a5">
    <w:name w:val="Текст выноски Знак"/>
    <w:basedOn w:val="a0"/>
    <w:link w:val="a4"/>
    <w:uiPriority w:val="99"/>
    <w:semiHidden/>
    <w:qFormat/>
    <w:locked/>
    <w:rPr>
      <w:rFonts w:ascii="Tahoma" w:hAnsi="Tahoma" w:cs="Tahoma"/>
      <w:sz w:val="16"/>
      <w:szCs w:val="16"/>
    </w:rPr>
  </w:style>
  <w:style w:type="character" w:customStyle="1" w:styleId="BalloonTextChar1">
    <w:name w:val="Balloon Text Char1"/>
    <w:basedOn w:val="a0"/>
    <w:uiPriority w:val="99"/>
    <w:semiHidden/>
    <w:qFormat/>
    <w:rPr>
      <w:rFonts w:ascii="Times New Roman" w:hAnsi="Times New Roman"/>
      <w:sz w:val="0"/>
      <w:szCs w:val="0"/>
      <w:lang w:eastAsia="en-US"/>
    </w:rPr>
  </w:style>
  <w:style w:type="character" w:customStyle="1" w:styleId="a9">
    <w:name w:val="Верхний колонтитул Знак"/>
    <w:basedOn w:val="a0"/>
    <w:link w:val="a8"/>
    <w:uiPriority w:val="99"/>
    <w:qFormat/>
    <w:locked/>
    <w:rPr>
      <w:rFonts w:cs="Times New Roman"/>
    </w:rPr>
  </w:style>
  <w:style w:type="character" w:customStyle="1" w:styleId="HeaderChar1">
    <w:name w:val="Header Char1"/>
    <w:basedOn w:val="a0"/>
    <w:uiPriority w:val="99"/>
    <w:semiHidden/>
    <w:qFormat/>
    <w:rPr>
      <w:lang w:eastAsia="en-US"/>
    </w:rPr>
  </w:style>
  <w:style w:type="character" w:customStyle="1" w:styleId="ab">
    <w:name w:val="Нижний колонтитул Знак"/>
    <w:basedOn w:val="a0"/>
    <w:link w:val="aa"/>
    <w:uiPriority w:val="99"/>
    <w:qFormat/>
    <w:locked/>
    <w:rPr>
      <w:rFonts w:cs="Times New Roman"/>
    </w:rPr>
  </w:style>
  <w:style w:type="character" w:customStyle="1" w:styleId="FooterChar1">
    <w:name w:val="Footer Char1"/>
    <w:basedOn w:val="a0"/>
    <w:uiPriority w:val="99"/>
    <w:semiHidden/>
    <w:qFormat/>
    <w:rPr>
      <w:lang w:eastAsia="en-US"/>
    </w:rPr>
  </w:style>
  <w:style w:type="paragraph" w:customStyle="1" w:styleId="ConsPlusNormal">
    <w:name w:val="ConsPlusNormal"/>
    <w:uiPriority w:val="99"/>
    <w:qFormat/>
    <w:pPr>
      <w:widowControl w:val="0"/>
      <w:autoSpaceDE w:val="0"/>
      <w:autoSpaceDN w:val="0"/>
      <w:adjustRightInd w:val="0"/>
    </w:pPr>
    <w:rPr>
      <w:rFonts w:ascii="Arial" w:eastAsia="Times New Roman" w:hAnsi="Arial" w:cs="Arial"/>
    </w:rPr>
  </w:style>
  <w:style w:type="paragraph" w:styleId="ac">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0781DD78400314837BA1CEF05BE6E0CA8FC526B0AB987CE3A859F931ED6727FFEC7E4F2E18835E344305999FW9JFJ"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493A9BD83E79CBA318EA1BA43C50BC2D104E5C73DCE84501D128A7E8CB714196160A9DFD2D2D5C59E60F276E254E707A59A3DB186El229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93A9BD83E79CBA318EA1BA43C50BC2D104E5C73DCE84501D128A7E8CB714196160A9DFD2D2D5C59E60F276E254E707A59A3DB186El229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93A9BD83E79CBA318EA1BA43C50BC2D104E5C73DCE84501D128A7E8CB714196160A9DFD2D2D5C59E60F276E254E707A59A3DB186El229O" TargetMode="External"/><Relationship Id="rId4" Type="http://schemas.openxmlformats.org/officeDocument/2006/relationships/webSettings" Target="webSettings.xml"/><Relationship Id="rId9" Type="http://schemas.openxmlformats.org/officeDocument/2006/relationships/hyperlink" Target="consultantplus://offline/ref=ADE1AC6F3D7B4C0B4141399D0AA544F0F552C5689D789A186BB658D5D162D483777792364FB0238D4BVD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8514</Words>
  <Characters>48533</Characters>
  <Application>Microsoft Office Word</Application>
  <DocSecurity>0</DocSecurity>
  <Lines>404</Lines>
  <Paragraphs>113</Paragraphs>
  <ScaleCrop>false</ScaleCrop>
  <Company>RePack by SPecialiST</Company>
  <LinksUpToDate>false</LinksUpToDate>
  <CharactersWithSpaces>56934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dc:creator>
  <cp:lastModifiedBy>admin</cp:lastModifiedBy>
  <cp:revision>8</cp:revision>
  <cp:lastPrinted>2025-10-29T07:18:00Z</cp:lastPrinted>
  <dcterms:created xsi:type="dcterms:W3CDTF">2024-01-25T13:42:00Z</dcterms:created>
  <dcterms:modified xsi:type="dcterms:W3CDTF">2025-12-29T08:39:00Z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821F9E2B33184E0E92805E09EA72C732_12</vt:lpwstr>
  </property>
</Properties>
</file>